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A539B">
      <w:pPr>
        <w:pStyle w:val="3"/>
        <w:numPr>
          <w:ilvl w:val="0"/>
          <w:numId w:val="1"/>
        </w:numPr>
        <w:jc w:val="center"/>
        <w:rPr>
          <w:rFonts w:hint="eastAsia" w:ascii="宋体" w:hAnsi="宋体" w:cs="宋体"/>
          <w:b/>
          <w:bCs/>
          <w:lang w:eastAsia="zh-CN"/>
        </w:rPr>
      </w:pPr>
      <w:r>
        <w:rPr>
          <w:rFonts w:hint="eastAsia" w:ascii="宋体" w:hAnsi="宋体" w:cs="宋体"/>
          <w:b/>
          <w:bCs/>
        </w:rPr>
        <w:t xml:space="preserve"> </w:t>
      </w:r>
      <w:r>
        <w:rPr>
          <w:rFonts w:hint="eastAsia" w:ascii="宋体" w:hAnsi="宋体" w:cs="宋体"/>
          <w:b/>
          <w:bCs/>
          <w:lang w:val="en-US" w:eastAsia="zh-CN"/>
        </w:rPr>
        <w:t>采购</w:t>
      </w:r>
      <w:r>
        <w:rPr>
          <w:rFonts w:hint="eastAsia" w:ascii="宋体" w:hAnsi="宋体" w:cs="宋体"/>
          <w:b/>
          <w:bCs/>
          <w:lang w:eastAsia="zh-CN"/>
        </w:rPr>
        <w:t>公告</w:t>
      </w:r>
      <w:bookmarkStart w:id="0" w:name="bookmark2"/>
      <w:bookmarkEnd w:id="0"/>
      <w:bookmarkStart w:id="1" w:name="bookmark3"/>
      <w:bookmarkEnd w:id="1"/>
      <w:bookmarkStart w:id="2" w:name="_Toc14605"/>
      <w:bookmarkStart w:id="3" w:name="_Toc511826050"/>
    </w:p>
    <w:p w14:paraId="642E7051">
      <w:pPr>
        <w:pStyle w:val="4"/>
        <w:numPr>
          <w:ilvl w:val="0"/>
          <w:numId w:val="0"/>
        </w:numPr>
        <w:spacing w:line="240" w:lineRule="auto"/>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1.采购条件</w:t>
      </w:r>
    </w:p>
    <w:p w14:paraId="7A5A697C">
      <w:pPr>
        <w:ind w:firstLine="560" w:firstLineChars="20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都昌养护所2025年职工体检项目（以下简称“本项目”），采购人为江西赣粤高速公路股份有限公司九江管理中心都昌养护所，业主为江西赣粤高速公路股份有限公司九江管理中心都昌养护所、</w:t>
      </w:r>
      <w:r>
        <w:rPr>
          <w:rFonts w:hint="eastAsia" w:ascii="宋体" w:hAnsi="宋体" w:eastAsia="宋体" w:cs="宋体"/>
          <w:color w:val="000000"/>
          <w:sz w:val="28"/>
          <w:szCs w:val="28"/>
          <w:highlight w:val="none"/>
        </w:rPr>
        <w:t>江西公路开发有限</w:t>
      </w:r>
      <w:r>
        <w:rPr>
          <w:rFonts w:hint="eastAsia" w:ascii="宋体" w:hAnsi="宋体" w:eastAsia="宋体" w:cs="宋体"/>
          <w:color w:val="000000"/>
          <w:sz w:val="28"/>
          <w:szCs w:val="28"/>
          <w:highlight w:val="none"/>
          <w:lang w:val="en-US" w:eastAsia="zh-CN"/>
        </w:rPr>
        <w:t>责任</w:t>
      </w:r>
      <w:r>
        <w:rPr>
          <w:rFonts w:hint="eastAsia" w:ascii="宋体" w:hAnsi="宋体" w:eastAsia="宋体" w:cs="宋体"/>
          <w:color w:val="000000"/>
          <w:sz w:val="28"/>
          <w:szCs w:val="28"/>
          <w:highlight w:val="none"/>
        </w:rPr>
        <w:t>公司都九管理中心</w:t>
      </w:r>
      <w:r>
        <w:rPr>
          <w:rFonts w:hint="eastAsia" w:ascii="宋体" w:hAnsi="宋体" w:eastAsia="宋体" w:cs="宋体"/>
          <w:color w:val="000000"/>
          <w:sz w:val="28"/>
          <w:szCs w:val="28"/>
          <w:highlight w:val="none"/>
          <w:lang w:val="en-US" w:eastAsia="zh-CN"/>
        </w:rPr>
        <w:t>，资金已落实，现具备采购条件。现以公告邀请的方式进行采购。</w:t>
      </w:r>
    </w:p>
    <w:p w14:paraId="105891EF">
      <w:pPr>
        <w:pStyle w:val="4"/>
        <w:numPr>
          <w:ilvl w:val="0"/>
          <w:numId w:val="0"/>
        </w:numPr>
        <w:spacing w:line="240" w:lineRule="auto"/>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2.项目概况与采购范围</w:t>
      </w:r>
    </w:p>
    <w:p w14:paraId="5B295A34">
      <w:pPr>
        <w:numPr>
          <w:ilvl w:val="0"/>
          <w:numId w:val="0"/>
        </w:numPr>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2.1项目概况</w:t>
      </w:r>
    </w:p>
    <w:p w14:paraId="57396713">
      <w:pPr>
        <w:ind w:firstLine="560" w:firstLineChars="20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根据工作安排，都昌养护所拟启动2025年职工健康体检，共计128人，其中男职工98人，女职工30人。</w:t>
      </w:r>
    </w:p>
    <w:p w14:paraId="458FD0B9">
      <w:pPr>
        <w:pStyle w:val="4"/>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2.2项目预算</w:t>
      </w:r>
      <w:bookmarkStart w:id="43" w:name="_GoBack"/>
      <w:bookmarkEnd w:id="43"/>
    </w:p>
    <w:p w14:paraId="051EAF8A">
      <w:pPr>
        <w:rPr>
          <w:rFonts w:hint="eastAsia" w:ascii="宋体" w:hAnsi="宋体" w:eastAsia="宋体" w:cs="宋体"/>
          <w:color w:val="000000"/>
          <w:sz w:val="28"/>
          <w:szCs w:val="28"/>
          <w:highlight w:val="none"/>
          <w:lang w:val="en-US" w:eastAsia="zh-CN"/>
        </w:rPr>
      </w:pPr>
      <w:r>
        <w:rPr>
          <w:rFonts w:hint="eastAsia" w:ascii="宋体" w:hAnsi="宋体" w:eastAsia="宋体" w:cs="宋体"/>
          <w:b/>
          <w:bCs/>
          <w:color w:val="000000"/>
          <w:kern w:val="2"/>
          <w:sz w:val="28"/>
          <w:szCs w:val="28"/>
          <w:highlight w:val="none"/>
          <w:lang w:val="en-US" w:eastAsia="zh-CN" w:bidi="ar-SA"/>
        </w:rPr>
        <w:t xml:space="preserve">   </w:t>
      </w:r>
      <w:r>
        <w:rPr>
          <w:rFonts w:hint="eastAsia" w:ascii="宋体" w:hAnsi="宋体" w:eastAsia="宋体" w:cs="宋体"/>
          <w:color w:val="000000"/>
          <w:sz w:val="28"/>
          <w:szCs w:val="28"/>
          <w:highlight w:val="none"/>
          <w:lang w:val="en-US" w:eastAsia="zh-CN"/>
        </w:rPr>
        <w:t>本项目预算为204800元。</w:t>
      </w:r>
    </w:p>
    <w:p w14:paraId="103E2096">
      <w:pPr>
        <w:pStyle w:val="4"/>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2.3采购范围</w:t>
      </w:r>
    </w:p>
    <w:p w14:paraId="43E0CE24">
      <w:pPr>
        <w:spacing w:line="336" w:lineRule="auto"/>
        <w:ind w:firstLine="560" w:firstLineChars="20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服务要求：为都昌养护所员工提供体检服务。</w:t>
      </w:r>
    </w:p>
    <w:p w14:paraId="40E69F3E">
      <w:pPr>
        <w:spacing w:line="336" w:lineRule="auto"/>
        <w:ind w:firstLine="560" w:firstLineChars="20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服务期限：1年，具体</w:t>
      </w:r>
      <w:r>
        <w:rPr>
          <w:rFonts w:hint="eastAsia" w:ascii="宋体" w:hAnsi="宋体" w:eastAsia="宋体" w:cs="宋体"/>
          <w:color w:val="000000"/>
          <w:sz w:val="28"/>
          <w:szCs w:val="28"/>
          <w:highlight w:val="none"/>
          <w:lang w:eastAsia="zh-CN"/>
        </w:rPr>
        <w:t>以</w:t>
      </w:r>
      <w:r>
        <w:rPr>
          <w:rFonts w:hint="eastAsia" w:ascii="宋体" w:hAnsi="宋体" w:eastAsia="宋体" w:cs="宋体"/>
          <w:color w:val="000000"/>
          <w:sz w:val="28"/>
          <w:szCs w:val="28"/>
          <w:highlight w:val="none"/>
          <w:lang w:val="en-US" w:eastAsia="zh-CN"/>
        </w:rPr>
        <w:t>合同</w:t>
      </w:r>
      <w:r>
        <w:rPr>
          <w:rFonts w:hint="eastAsia" w:ascii="宋体" w:hAnsi="宋体" w:eastAsia="宋体" w:cs="宋体"/>
          <w:color w:val="000000"/>
          <w:sz w:val="28"/>
          <w:szCs w:val="28"/>
          <w:highlight w:val="none"/>
          <w:lang w:eastAsia="zh-CN"/>
        </w:rPr>
        <w:t>签订</w:t>
      </w:r>
      <w:r>
        <w:rPr>
          <w:rFonts w:hint="eastAsia" w:ascii="宋体" w:hAnsi="宋体" w:eastAsia="宋体" w:cs="宋体"/>
          <w:color w:val="000000"/>
          <w:sz w:val="28"/>
          <w:szCs w:val="28"/>
          <w:highlight w:val="none"/>
          <w:lang w:val="en-US" w:eastAsia="zh-CN"/>
        </w:rPr>
        <w:t>时间</w:t>
      </w:r>
      <w:r>
        <w:rPr>
          <w:rFonts w:hint="eastAsia" w:ascii="宋体" w:hAnsi="宋体" w:eastAsia="宋体" w:cs="宋体"/>
          <w:color w:val="000000"/>
          <w:sz w:val="28"/>
          <w:szCs w:val="28"/>
          <w:highlight w:val="none"/>
          <w:lang w:eastAsia="zh-CN"/>
        </w:rPr>
        <w:t>为准</w:t>
      </w:r>
      <w:r>
        <w:rPr>
          <w:rFonts w:hint="eastAsia" w:ascii="宋体" w:hAnsi="宋体" w:eastAsia="宋体" w:cs="宋体"/>
          <w:color w:val="000000"/>
          <w:sz w:val="28"/>
          <w:szCs w:val="28"/>
          <w:highlight w:val="none"/>
          <w:lang w:val="en-US" w:eastAsia="zh-CN"/>
        </w:rPr>
        <w:t>。</w:t>
      </w:r>
    </w:p>
    <w:bookmarkEnd w:id="2"/>
    <w:bookmarkEnd w:id="3"/>
    <w:p w14:paraId="029FC52D">
      <w:pPr>
        <w:pStyle w:val="4"/>
        <w:rPr>
          <w:rFonts w:hint="eastAsia" w:ascii="宋体" w:hAnsi="宋体" w:eastAsia="宋体" w:cs="宋体"/>
          <w:b/>
          <w:bCs/>
          <w:color w:val="000000"/>
          <w:kern w:val="2"/>
          <w:sz w:val="28"/>
          <w:szCs w:val="28"/>
          <w:highlight w:val="none"/>
          <w:lang w:val="en-US" w:eastAsia="zh-CN" w:bidi="ar-SA"/>
        </w:rPr>
      </w:pPr>
      <w:bookmarkStart w:id="4" w:name="_Toc8146"/>
      <w:r>
        <w:rPr>
          <w:rFonts w:hint="eastAsia" w:ascii="宋体" w:hAnsi="宋体" w:eastAsia="宋体" w:cs="宋体"/>
          <w:b/>
          <w:bCs/>
          <w:color w:val="000000"/>
          <w:kern w:val="2"/>
          <w:sz w:val="28"/>
          <w:szCs w:val="28"/>
          <w:highlight w:val="none"/>
          <w:lang w:val="en-US" w:eastAsia="zh-CN" w:bidi="ar-SA"/>
        </w:rPr>
        <w:t>3.</w:t>
      </w:r>
      <w:bookmarkStart w:id="5" w:name="_Toc152042290"/>
      <w:bookmarkEnd w:id="5"/>
      <w:bookmarkStart w:id="6" w:name="_Toc144974482"/>
      <w:bookmarkEnd w:id="6"/>
      <w:bookmarkStart w:id="7" w:name="_Toc152045514"/>
      <w:bookmarkEnd w:id="7"/>
      <w:bookmarkStart w:id="8" w:name="_Toc179632530"/>
      <w:bookmarkEnd w:id="8"/>
      <w:r>
        <w:rPr>
          <w:rFonts w:hint="eastAsia" w:ascii="宋体" w:hAnsi="宋体" w:eastAsia="宋体" w:cs="宋体"/>
          <w:b/>
          <w:bCs/>
          <w:color w:val="000000"/>
          <w:kern w:val="2"/>
          <w:sz w:val="28"/>
          <w:szCs w:val="28"/>
          <w:highlight w:val="none"/>
          <w:lang w:val="en-US" w:eastAsia="zh-CN" w:bidi="ar-SA"/>
        </w:rPr>
        <w:t xml:space="preserve"> 供应商资格要求</w:t>
      </w:r>
      <w:bookmarkEnd w:id="4"/>
    </w:p>
    <w:p w14:paraId="51DDD448">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b w:val="0"/>
          <w:bCs w:val="0"/>
          <w:color w:val="000000"/>
          <w:kern w:val="2"/>
          <w:sz w:val="28"/>
          <w:szCs w:val="28"/>
          <w:highlight w:val="none"/>
          <w:lang w:val="en-US" w:eastAsia="zh-CN" w:bidi="ar-SA"/>
        </w:rPr>
        <w:t>3.1</w:t>
      </w:r>
      <w:bookmarkStart w:id="9" w:name="_Hlk106472184"/>
      <w:r>
        <w:rPr>
          <w:rFonts w:hint="eastAsia" w:ascii="宋体" w:hAnsi="宋体" w:eastAsia="宋体" w:cs="宋体"/>
          <w:b w:val="0"/>
          <w:bCs w:val="0"/>
          <w:color w:val="000000"/>
          <w:kern w:val="2"/>
          <w:sz w:val="28"/>
          <w:szCs w:val="28"/>
          <w:highlight w:val="none"/>
          <w:lang w:val="en-US" w:eastAsia="zh-CN" w:bidi="ar-SA"/>
        </w:rPr>
        <w:t>响应人为中华人民共和国</w:t>
      </w:r>
      <w:r>
        <w:rPr>
          <w:rFonts w:hint="eastAsia" w:ascii="宋体" w:hAnsi="宋体" w:eastAsia="宋体" w:cs="宋体"/>
          <w:color w:val="000000"/>
          <w:sz w:val="28"/>
          <w:szCs w:val="28"/>
          <w:highlight w:val="none"/>
        </w:rPr>
        <w:t>境内注册并取得营业执照的独立法人或其他组织，</w:t>
      </w:r>
      <w:r>
        <w:rPr>
          <w:rFonts w:hint="eastAsia" w:ascii="宋体" w:hAnsi="宋体" w:eastAsia="宋体" w:cs="宋体"/>
          <w:color w:val="000000"/>
          <w:sz w:val="28"/>
          <w:szCs w:val="28"/>
          <w:highlight w:val="none"/>
          <w:lang w:eastAsia="zh-CN"/>
        </w:rPr>
        <w:t>具有</w:t>
      </w:r>
      <w:r>
        <w:rPr>
          <w:rFonts w:hint="eastAsia" w:ascii="宋体" w:hAnsi="宋体" w:eastAsia="宋体" w:cs="宋体"/>
          <w:color w:val="000000"/>
          <w:sz w:val="28"/>
          <w:szCs w:val="28"/>
          <w:highlight w:val="none"/>
        </w:rPr>
        <w:t>有效的营业执照</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或事业单位法人证书），体检设置的地点为九江市</w:t>
      </w:r>
      <w:bookmarkEnd w:id="9"/>
      <w:r>
        <w:rPr>
          <w:rFonts w:hint="eastAsia" w:ascii="宋体" w:hAnsi="宋体" w:eastAsia="宋体" w:cs="宋体"/>
          <w:color w:val="000000"/>
          <w:sz w:val="28"/>
          <w:szCs w:val="28"/>
          <w:highlight w:val="none"/>
          <w:lang w:val="en-US" w:eastAsia="zh-CN"/>
        </w:rPr>
        <w:t>城区，</w:t>
      </w:r>
      <w:r>
        <w:rPr>
          <w:rFonts w:hint="eastAsia" w:ascii="宋体" w:hAnsi="宋体" w:eastAsia="宋体" w:cs="宋体"/>
          <w:color w:val="000000"/>
          <w:sz w:val="28"/>
          <w:szCs w:val="28"/>
          <w:highlight w:val="none"/>
          <w:lang w:eastAsia="zh-CN"/>
        </w:rPr>
        <w:t>并在资金、信誉、人员、设备等方面具备相应的能力和条件</w:t>
      </w:r>
      <w:r>
        <w:rPr>
          <w:rFonts w:hint="eastAsia" w:ascii="宋体" w:hAnsi="宋体" w:eastAsia="宋体" w:cs="宋体"/>
          <w:color w:val="000000"/>
          <w:sz w:val="28"/>
          <w:szCs w:val="28"/>
          <w:highlight w:val="none"/>
          <w:lang w:val="en-US" w:eastAsia="zh-CN"/>
        </w:rPr>
        <w:t>；</w:t>
      </w:r>
    </w:p>
    <w:p w14:paraId="06E15057">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3</w:t>
      </w: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响应人</w:t>
      </w:r>
      <w:r>
        <w:rPr>
          <w:rFonts w:hint="eastAsia" w:ascii="宋体" w:hAnsi="宋体" w:eastAsia="宋体" w:cs="宋体"/>
          <w:color w:val="000000"/>
          <w:sz w:val="28"/>
          <w:szCs w:val="28"/>
          <w:highlight w:val="none"/>
        </w:rPr>
        <w:t>须为持有有效的卫生行政管理部门颁发的《医疗机构执业许可证》的体检中心或三级甲等医院</w:t>
      </w:r>
      <w:r>
        <w:rPr>
          <w:rFonts w:hint="eastAsia" w:ascii="宋体" w:hAnsi="宋体" w:eastAsia="宋体" w:cs="宋体"/>
          <w:color w:val="000000"/>
          <w:sz w:val="28"/>
          <w:szCs w:val="28"/>
          <w:highlight w:val="none"/>
          <w:lang w:eastAsia="zh-CN"/>
        </w:rPr>
        <w:t>；</w:t>
      </w:r>
    </w:p>
    <w:p w14:paraId="4F58926D">
      <w:pPr>
        <w:spacing w:line="360" w:lineRule="auto"/>
        <w:ind w:firstLine="560" w:firstLineChars="200"/>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w:t>
      </w:r>
      <w:r>
        <w:rPr>
          <w:rFonts w:hint="eastAsia" w:ascii="宋体" w:hAnsi="宋体" w:eastAsia="宋体" w:cs="宋体"/>
          <w:color w:val="000000"/>
          <w:sz w:val="28"/>
          <w:szCs w:val="28"/>
          <w:highlight w:val="none"/>
        </w:rPr>
        <w:t>.3</w:t>
      </w:r>
      <w:r>
        <w:rPr>
          <w:rFonts w:hint="eastAsia" w:ascii="宋体" w:hAnsi="宋体" w:eastAsia="宋体" w:cs="宋体"/>
          <w:color w:val="000000"/>
          <w:sz w:val="28"/>
          <w:szCs w:val="28"/>
          <w:highlight w:val="none"/>
          <w:lang w:val="en-US" w:eastAsia="zh-CN"/>
        </w:rPr>
        <w:t>响应</w:t>
      </w:r>
      <w:r>
        <w:rPr>
          <w:rFonts w:hint="eastAsia" w:ascii="宋体" w:hAnsi="宋体" w:eastAsia="宋体" w:cs="宋体"/>
          <w:color w:val="000000"/>
          <w:sz w:val="28"/>
          <w:szCs w:val="28"/>
          <w:highlight w:val="none"/>
          <w:lang w:eastAsia="zh-CN"/>
        </w:rPr>
        <w:t>人</w:t>
      </w:r>
      <w:r>
        <w:rPr>
          <w:rFonts w:hint="eastAsia" w:ascii="宋体" w:hAnsi="宋体" w:eastAsia="宋体" w:cs="宋体"/>
          <w:color w:val="000000"/>
          <w:sz w:val="28"/>
          <w:szCs w:val="28"/>
          <w:highlight w:val="none"/>
        </w:rPr>
        <w:t>最近三年内未受过医疗行政部门或者卫生监督管理机构、税务机关的行政处罚或者卫生协会的行业处分</w:t>
      </w:r>
      <w:r>
        <w:rPr>
          <w:rFonts w:hint="eastAsia" w:ascii="宋体" w:hAnsi="宋体" w:eastAsia="宋体" w:cs="宋体"/>
          <w:b w:val="0"/>
          <w:bCs w:val="0"/>
          <w:color w:val="000000"/>
          <w:sz w:val="28"/>
          <w:szCs w:val="28"/>
          <w:highlight w:val="none"/>
          <w:lang w:val="en-US" w:eastAsia="zh-CN"/>
        </w:rPr>
        <w:t>；</w:t>
      </w:r>
    </w:p>
    <w:p w14:paraId="5E5CA681">
      <w:pPr>
        <w:pStyle w:val="4"/>
        <w:rPr>
          <w:rFonts w:hint="default"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 xml:space="preserve">    3.4响应人需提供近三年（2022年10月16日至响应截止日）至少一份合同金额不低于5万元的类似的体检业绩（响应人提供中标通知书合同协议书复印件加盖公章，合同协议书应包括但不限于合同封面、签署页、服务内容等证明资料，如合同无法体现的，可通过订单或结算发票等方式证明，但需同时提供上述材料复印件，</w:t>
      </w:r>
      <w:r>
        <w:rPr>
          <w:rFonts w:hint="default" w:ascii="宋体" w:hAnsi="宋体" w:eastAsia="宋体" w:cs="宋体"/>
          <w:b w:val="0"/>
          <w:bCs w:val="0"/>
          <w:color w:val="000000"/>
          <w:sz w:val="28"/>
          <w:szCs w:val="28"/>
          <w:highlight w:val="none"/>
          <w:lang w:val="en-US" w:eastAsia="zh-CN"/>
        </w:rPr>
        <w:t>若提供的材料不能</w:t>
      </w:r>
      <w:r>
        <w:rPr>
          <w:rFonts w:hint="eastAsia" w:ascii="宋体" w:hAnsi="宋体" w:eastAsia="宋体" w:cs="宋体"/>
          <w:b w:val="0"/>
          <w:bCs w:val="0"/>
          <w:color w:val="000000"/>
          <w:sz w:val="28"/>
          <w:szCs w:val="28"/>
          <w:highlight w:val="none"/>
          <w:lang w:val="en-US" w:eastAsia="zh-CN"/>
        </w:rPr>
        <w:t>响应</w:t>
      </w:r>
      <w:r>
        <w:rPr>
          <w:rFonts w:hint="default" w:ascii="宋体" w:hAnsi="宋体" w:eastAsia="宋体" w:cs="宋体"/>
          <w:b w:val="0"/>
          <w:bCs w:val="0"/>
          <w:color w:val="000000"/>
          <w:sz w:val="28"/>
          <w:szCs w:val="28"/>
          <w:highlight w:val="none"/>
          <w:lang w:val="en-US" w:eastAsia="zh-CN"/>
        </w:rPr>
        <w:t>评审办法中要求的业绩指标，则该项业绩将不予认可。</w:t>
      </w:r>
      <w:r>
        <w:rPr>
          <w:rFonts w:hint="eastAsia" w:ascii="宋体" w:hAnsi="宋体" w:eastAsia="宋体" w:cs="宋体"/>
          <w:b w:val="0"/>
          <w:bCs w:val="0"/>
          <w:color w:val="000000"/>
          <w:sz w:val="28"/>
          <w:szCs w:val="28"/>
          <w:highlight w:val="none"/>
          <w:lang w:val="en-US" w:eastAsia="zh-CN"/>
        </w:rPr>
        <w:t>）</w:t>
      </w:r>
    </w:p>
    <w:p w14:paraId="7E5A43F9">
      <w:pPr>
        <w:pStyle w:val="5"/>
        <w:snapToGrid w:val="0"/>
        <w:spacing w:after="0" w:line="360" w:lineRule="auto"/>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val="en-US" w:eastAsia="zh-CN"/>
        </w:rPr>
        <w:t>3</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5本次询比不接受联合体响应；</w:t>
      </w:r>
    </w:p>
    <w:p w14:paraId="45552F27">
      <w:pPr>
        <w:pStyle w:val="5"/>
        <w:snapToGrid w:val="0"/>
        <w:spacing w:after="0" w:line="360" w:lineRule="auto"/>
        <w:ind w:firstLine="560" w:firstLineChars="20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3.6与采购人存在利害关系可能影响采购公正性的法人、其他组织或者个人，不得参加响应；单位负责人为同一人或者存在控股、管理关系的不同单位，不得参加本项目响应；</w:t>
      </w:r>
    </w:p>
    <w:p w14:paraId="579B4AC7">
      <w:pPr>
        <w:pStyle w:val="5"/>
        <w:snapToGrid w:val="0"/>
        <w:spacing w:after="0" w:line="360" w:lineRule="auto"/>
        <w:ind w:firstLine="560" w:firstLineChars="20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3.7响应人不得存在下列情形之一：被责令停业的；被暂停或取消响应资格的；财产被接管或冻结的；在最近三年内有骗取中标或严重违约或重大工程质量问题的；被《国家企业信用信息公示系统》（网站：www.gsxt.gov.cn/）列入严重违法失信企业名单（黑名单）及经营异常名录信息；在“信用中国”网站(</w:t>
      </w:r>
      <w:r>
        <w:rPr>
          <w:rFonts w:hint="eastAsia" w:ascii="宋体" w:hAnsi="宋体" w:eastAsia="宋体" w:cs="宋体"/>
          <w:color w:val="000000"/>
          <w:sz w:val="28"/>
          <w:szCs w:val="28"/>
          <w:highlight w:val="none"/>
          <w:lang w:val="en-US" w:eastAsia="zh-CN"/>
        </w:rPr>
        <w:fldChar w:fldCharType="begin"/>
      </w:r>
      <w:r>
        <w:rPr>
          <w:rFonts w:hint="eastAsia" w:ascii="宋体" w:hAnsi="宋体" w:eastAsia="宋体" w:cs="宋体"/>
          <w:color w:val="000000"/>
          <w:sz w:val="28"/>
          <w:szCs w:val="28"/>
          <w:highlight w:val="none"/>
          <w:lang w:val="en-US" w:eastAsia="zh-CN"/>
        </w:rPr>
        <w:instrText xml:space="preserve"> HYPERLINK "http://www.creditchina.gov.cn" </w:instrText>
      </w:r>
      <w:r>
        <w:rPr>
          <w:rFonts w:hint="eastAsia" w:ascii="宋体" w:hAnsi="宋体" w:eastAsia="宋体" w:cs="宋体"/>
          <w:color w:val="000000"/>
          <w:sz w:val="28"/>
          <w:szCs w:val="28"/>
          <w:highlight w:val="none"/>
          <w:lang w:val="en-US" w:eastAsia="zh-CN"/>
        </w:rPr>
        <w:fldChar w:fldCharType="separate"/>
      </w:r>
      <w:r>
        <w:rPr>
          <w:rFonts w:hint="eastAsia" w:ascii="宋体" w:hAnsi="宋体" w:eastAsia="宋体" w:cs="宋体"/>
          <w:color w:val="000000"/>
          <w:sz w:val="28"/>
          <w:szCs w:val="28"/>
          <w:highlight w:val="none"/>
          <w:lang w:val="en-US" w:eastAsia="zh-CN"/>
        </w:rPr>
        <w:t>www.creditchina.gov.cn</w:t>
      </w:r>
      <w:r>
        <w:rPr>
          <w:rFonts w:hint="eastAsia" w:ascii="宋体" w:hAnsi="宋体" w:eastAsia="宋体" w:cs="宋体"/>
          <w:color w:val="000000"/>
          <w:sz w:val="28"/>
          <w:szCs w:val="28"/>
          <w:highlight w:val="none"/>
          <w:lang w:val="en-US" w:eastAsia="zh-CN"/>
        </w:rPr>
        <w:fldChar w:fldCharType="end"/>
      </w:r>
      <w:r>
        <w:rPr>
          <w:rFonts w:hint="eastAsia" w:ascii="宋体" w:hAnsi="宋体" w:eastAsia="宋体" w:cs="宋体"/>
          <w:color w:val="000000"/>
          <w:sz w:val="28"/>
          <w:szCs w:val="28"/>
          <w:highlight w:val="none"/>
          <w:lang w:val="en-US" w:eastAsia="zh-CN"/>
        </w:rPr>
        <w:t>)或各级信用信息共享平台中被列入失信被执行人或重大税收违法失信主体的有效名单。</w:t>
      </w:r>
    </w:p>
    <w:p w14:paraId="1DCF5789">
      <w:pPr>
        <w:pStyle w:val="5"/>
        <w:snapToGrid w:val="0"/>
        <w:spacing w:after="0" w:line="360" w:lineRule="auto"/>
        <w:ind w:firstLine="560" w:firstLineChars="200"/>
        <w:rPr>
          <w:rFonts w:hint="eastAsia" w:ascii="宋体" w:hAnsi="宋体" w:eastAsia="宋体" w:cs="宋体"/>
          <w:color w:val="000000"/>
          <w:sz w:val="28"/>
          <w:szCs w:val="28"/>
          <w:highlight w:val="red"/>
          <w:lang w:val="en-US" w:eastAsia="zh-CN"/>
        </w:rPr>
      </w:pPr>
      <w:r>
        <w:rPr>
          <w:rFonts w:hint="eastAsia" w:ascii="宋体" w:hAnsi="宋体" w:eastAsia="宋体" w:cs="宋体"/>
          <w:b w:val="0"/>
          <w:bCs w:val="0"/>
          <w:color w:val="000000"/>
          <w:sz w:val="28"/>
          <w:szCs w:val="28"/>
          <w:highlight w:val="none"/>
          <w:lang w:val="en-US" w:eastAsia="zh-CN"/>
        </w:rPr>
        <w:t>3.8响应人须有固定独立的体检场所。响应人须提供其固定独立体检场所的证明材料，包括但不限于场所的租赁合同、所有权证等。</w:t>
      </w:r>
    </w:p>
    <w:p w14:paraId="2E4CD2EB">
      <w:pPr>
        <w:pStyle w:val="4"/>
        <w:spacing w:line="240" w:lineRule="auto"/>
        <w:rPr>
          <w:rFonts w:hint="eastAsia" w:ascii="宋体" w:hAnsi="宋体" w:eastAsia="宋体" w:cs="宋体"/>
          <w:b/>
          <w:bCs/>
          <w:color w:val="000000"/>
          <w:kern w:val="2"/>
          <w:sz w:val="28"/>
          <w:szCs w:val="28"/>
          <w:highlight w:val="none"/>
          <w:lang w:val="en-US" w:eastAsia="zh-CN" w:bidi="ar-SA"/>
        </w:rPr>
      </w:pPr>
      <w:bookmarkStart w:id="10" w:name="_Toc511826051"/>
      <w:bookmarkStart w:id="11" w:name="_Toc23791"/>
      <w:bookmarkStart w:id="12" w:name="_Toc3647"/>
      <w:bookmarkStart w:id="13" w:name="_Toc26878"/>
      <w:bookmarkStart w:id="14" w:name="_Toc11528"/>
      <w:bookmarkStart w:id="15" w:name="_Toc134283273"/>
      <w:bookmarkStart w:id="16" w:name="_Toc9961"/>
      <w:bookmarkStart w:id="17" w:name="_Toc4293"/>
      <w:bookmarkStart w:id="18" w:name="_Toc8919"/>
      <w:r>
        <w:rPr>
          <w:rFonts w:hint="eastAsia" w:ascii="宋体" w:hAnsi="宋体" w:eastAsia="宋体" w:cs="宋体"/>
          <w:b/>
          <w:bCs/>
          <w:color w:val="000000"/>
          <w:kern w:val="2"/>
          <w:sz w:val="28"/>
          <w:szCs w:val="28"/>
          <w:highlight w:val="none"/>
          <w:lang w:val="en-US" w:eastAsia="zh-CN" w:bidi="ar-SA"/>
        </w:rPr>
        <w:t>4、</w:t>
      </w:r>
      <w:r>
        <w:rPr>
          <w:rFonts w:hint="eastAsia" w:ascii="宋体" w:hAnsi="宋体" w:eastAsia="宋体" w:cs="宋体"/>
          <w:sz w:val="24"/>
          <w:szCs w:val="24"/>
          <w:lang w:bidi="ar-SA"/>
        </w:rPr>
        <w:t>采购</w:t>
      </w:r>
      <w:r>
        <w:rPr>
          <w:rFonts w:hint="eastAsia" w:ascii="宋体" w:hAnsi="宋体" w:eastAsia="宋体" w:cs="宋体"/>
          <w:b/>
          <w:bCs/>
          <w:color w:val="000000"/>
          <w:kern w:val="2"/>
          <w:sz w:val="28"/>
          <w:szCs w:val="28"/>
          <w:highlight w:val="none"/>
          <w:lang w:val="en-US" w:eastAsia="zh-CN" w:bidi="ar-SA"/>
        </w:rPr>
        <w:t>文件的获取</w:t>
      </w:r>
      <w:bookmarkEnd w:id="10"/>
      <w:bookmarkEnd w:id="11"/>
      <w:bookmarkEnd w:id="12"/>
      <w:bookmarkEnd w:id="13"/>
      <w:bookmarkEnd w:id="14"/>
      <w:bookmarkEnd w:id="15"/>
      <w:bookmarkEnd w:id="16"/>
      <w:bookmarkEnd w:id="17"/>
      <w:bookmarkEnd w:id="18"/>
    </w:p>
    <w:p w14:paraId="4C57A975">
      <w:pPr>
        <w:spacing w:line="360" w:lineRule="auto"/>
        <w:ind w:firstLine="560" w:firstLineChars="20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bookmarkStart w:id="19" w:name="_Toc30068"/>
      <w:bookmarkStart w:id="20" w:name="_Toc4431"/>
      <w:bookmarkStart w:id="21" w:name="_Toc511826052"/>
      <w:bookmarkStart w:id="22" w:name="_Toc5114"/>
      <w:bookmarkStart w:id="23" w:name="_Toc134283274"/>
      <w:bookmarkStart w:id="24" w:name="_Toc9754"/>
      <w:bookmarkStart w:id="25" w:name="_Toc26130"/>
      <w:bookmarkStart w:id="26" w:name="_Toc4286"/>
      <w:bookmarkStart w:id="27" w:name="_Toc21086"/>
      <w:r>
        <w:rPr>
          <w:rFonts w:hint="eastAsia" w:ascii="宋体" w:hAnsi="宋体" w:eastAsia="宋体" w:cs="宋体"/>
          <w:color w:val="000000"/>
          <w:kern w:val="2"/>
          <w:sz w:val="28"/>
          <w:szCs w:val="28"/>
          <w:highlight w:val="none"/>
          <w:lang w:val="en-US" w:eastAsia="zh-CN" w:bidi="ar-SA"/>
        </w:rPr>
        <w:t>凡符合资格要求且有意向参与采购</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者，请于</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2025</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年</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10</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 xml:space="preserve">月 </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22</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日</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9</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时至</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2025</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年</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10</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月</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 xml:space="preserve"> 24 </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日</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9</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时将有效营业执照、法人代表身份证、授权委托书和委托人身份证（如有）及响应报名登</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记表</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扫描件</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发到邮箱78826365@qq.com。发送时请注明“都昌养护所2025年职工体检项目+响应人名称”。采购人核实响应人递交的材料后，询价采购文件将以邮件形式发至响应人报名邮箱内。</w:t>
      </w:r>
    </w:p>
    <w:p w14:paraId="30CDE52E">
      <w:pPr>
        <w:pStyle w:val="4"/>
        <w:spacing w:line="240" w:lineRule="auto"/>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28" w:name="_Toc5881_WPSOffice_Level2"/>
      <w:bookmarkStart w:id="29" w:name="_Toc2642_WPSOffice_Level2"/>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5、响应文件的递交</w:t>
      </w:r>
      <w:bookmarkEnd w:id="28"/>
      <w:bookmarkEnd w:id="29"/>
    </w:p>
    <w:p w14:paraId="36AA38F8">
      <w:pPr>
        <w:spacing w:line="360" w:lineRule="auto"/>
        <w:ind w:firstLine="560" w:firstLineChars="200"/>
        <w:rPr>
          <w:rFonts w:hint="eastAsia" w:ascii="宋体" w:hAnsi="宋体" w:eastAsia="宋体" w:cs="宋体"/>
          <w:color w:val="000000"/>
          <w:kern w:val="2"/>
          <w:sz w:val="28"/>
          <w:szCs w:val="28"/>
          <w:highlight w:val="none"/>
          <w:lang w:val="en-US" w:eastAsia="zh-CN" w:bidi="ar-SA"/>
        </w:rPr>
      </w:pPr>
      <w:bookmarkStart w:id="30" w:name="_Hlk528762159"/>
      <w:bookmarkStart w:id="31" w:name="_Toc9116_WPSOffice_Level2"/>
      <w:bookmarkStart w:id="32" w:name="_Toc2093_WPSOffice_Level2"/>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5.</w:t>
      </w:r>
      <w:bookmarkStart w:id="33" w:name="_Hlk31574638"/>
      <w:bookmarkEnd w:id="33"/>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1递交响应文件的截止时间为</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2025</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年</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10</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月</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29</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日</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15</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 xml:space="preserve"> 时</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 xml:space="preserve"> 00</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 xml:space="preserve"> 分，请供应商于</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2025</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年</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10</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月</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29</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日</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14</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时30分至</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2025</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年</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10</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月</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29</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日</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15</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时00分由供应商经办人将响应文件面交或邮寄采购人，递交地点为江西赣粤高速公路股份有限</w:t>
      </w:r>
      <w:r>
        <w:rPr>
          <w:rFonts w:hint="eastAsia" w:ascii="宋体" w:hAnsi="宋体" w:eastAsia="宋体" w:cs="宋体"/>
          <w:color w:val="000000"/>
          <w:kern w:val="2"/>
          <w:sz w:val="28"/>
          <w:szCs w:val="28"/>
          <w:highlight w:val="none"/>
          <w:lang w:val="en-US" w:eastAsia="zh-CN" w:bidi="ar-SA"/>
        </w:rPr>
        <w:t>公司九江管理中心都昌养护所所三楼会议室。</w:t>
      </w:r>
    </w:p>
    <w:p w14:paraId="3031AB11">
      <w:pPr>
        <w:spacing w:line="360" w:lineRule="auto"/>
        <w:ind w:firstLine="560" w:firstLineChars="200"/>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5.2逾期送达的、未送达指定地点的或者不按照采购文件要求密封的响应文件，采购人将予以拒收。</w:t>
      </w:r>
      <w:bookmarkStart w:id="34" w:name="_Hlk31574647"/>
      <w:bookmarkEnd w:id="34"/>
      <w:r>
        <w:rPr>
          <w:rFonts w:hint="eastAsia" w:ascii="宋体" w:hAnsi="宋体" w:eastAsia="宋体" w:cs="宋体"/>
          <w:color w:val="000000"/>
          <w:kern w:val="2"/>
          <w:sz w:val="28"/>
          <w:szCs w:val="28"/>
          <w:highlight w:val="none"/>
          <w:lang w:val="en-US" w:eastAsia="zh-CN" w:bidi="ar-SA"/>
        </w:rPr>
        <w:t>因供应商的原因导致响应文件未能送达采购人，或者响应文件遗失等情况，后果由供应商承担。</w:t>
      </w:r>
    </w:p>
    <w:bookmarkEnd w:id="19"/>
    <w:bookmarkEnd w:id="20"/>
    <w:bookmarkEnd w:id="21"/>
    <w:bookmarkEnd w:id="22"/>
    <w:bookmarkEnd w:id="23"/>
    <w:bookmarkEnd w:id="24"/>
    <w:bookmarkEnd w:id="25"/>
    <w:bookmarkEnd w:id="26"/>
    <w:bookmarkEnd w:id="27"/>
    <w:bookmarkEnd w:id="30"/>
    <w:bookmarkEnd w:id="31"/>
    <w:bookmarkEnd w:id="32"/>
    <w:p w14:paraId="1D5D1434">
      <w:pPr>
        <w:pStyle w:val="4"/>
        <w:bidi w:val="0"/>
        <w:rPr>
          <w:rFonts w:hint="eastAsia" w:ascii="宋体" w:hAnsi="宋体" w:eastAsia="宋体" w:cs="宋体"/>
          <w:sz w:val="28"/>
          <w:szCs w:val="28"/>
          <w:lang w:eastAsia="zh-CN" w:bidi="ar-SA"/>
        </w:rPr>
      </w:pPr>
      <w:bookmarkStart w:id="35" w:name="_Toc27644"/>
      <w:r>
        <w:rPr>
          <w:rFonts w:hint="eastAsia" w:ascii="宋体" w:hAnsi="宋体" w:eastAsia="宋体" w:cs="宋体"/>
          <w:sz w:val="28"/>
          <w:szCs w:val="28"/>
          <w:lang w:bidi="ar-SA"/>
        </w:rPr>
        <w:t>6．</w:t>
      </w:r>
      <w:r>
        <w:rPr>
          <w:rFonts w:hint="eastAsia" w:ascii="宋体" w:hAnsi="宋体" w:eastAsia="宋体" w:cs="宋体"/>
          <w:sz w:val="28"/>
          <w:szCs w:val="28"/>
          <w:lang w:eastAsia="zh-CN" w:bidi="ar-SA"/>
        </w:rPr>
        <w:t>发布公告的媒介</w:t>
      </w:r>
      <w:bookmarkEnd w:id="35"/>
    </w:p>
    <w:p w14:paraId="42F02DFE">
      <w:pPr>
        <w:wordWrap w:val="0"/>
        <w:adjustRightInd w:val="0"/>
        <w:snapToGrid w:val="0"/>
        <w:spacing w:line="360" w:lineRule="auto"/>
        <w:ind w:firstLine="560" w:firstLineChars="200"/>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本次采购公告在江西省国有企业采购交易服务平台（https://www.jxgqcg.com/）网站上发布。</w:t>
      </w:r>
    </w:p>
    <w:p w14:paraId="61B76FBA">
      <w:pPr>
        <w:pStyle w:val="4"/>
        <w:bidi w:val="0"/>
        <w:rPr>
          <w:rFonts w:hint="eastAsia" w:ascii="宋体" w:hAnsi="宋体" w:eastAsia="宋体" w:cs="宋体"/>
          <w:sz w:val="28"/>
          <w:szCs w:val="28"/>
          <w:lang w:bidi="ar-SA"/>
        </w:rPr>
      </w:pPr>
      <w:bookmarkStart w:id="36" w:name="_Toc32315"/>
      <w:r>
        <w:rPr>
          <w:rFonts w:hint="eastAsia" w:ascii="宋体" w:hAnsi="宋体" w:eastAsia="宋体" w:cs="宋体"/>
          <w:sz w:val="28"/>
          <w:szCs w:val="28"/>
          <w:lang w:bidi="ar-SA"/>
        </w:rPr>
        <w:t>7. 联系方式</w:t>
      </w:r>
      <w:bookmarkEnd w:id="36"/>
    </w:p>
    <w:p w14:paraId="0E17A9A5">
      <w:pPr>
        <w:spacing w:line="460" w:lineRule="exact"/>
        <w:ind w:firstLine="560" w:firstLineChars="200"/>
        <w:jc w:val="left"/>
        <w:rPr>
          <w:rFonts w:hint="eastAsia" w:ascii="宋体" w:hAnsi="宋体" w:eastAsia="宋体" w:cs="宋体"/>
          <w:color w:val="000000"/>
          <w:kern w:val="0"/>
          <w:sz w:val="28"/>
          <w:szCs w:val="28"/>
          <w:lang w:bidi="ar-SA"/>
        </w:rPr>
      </w:pPr>
      <w:r>
        <w:rPr>
          <w:rFonts w:hint="eastAsia" w:ascii="宋体" w:hAnsi="宋体" w:eastAsia="宋体" w:cs="宋体"/>
          <w:color w:val="000000"/>
          <w:kern w:val="0"/>
          <w:sz w:val="28"/>
          <w:szCs w:val="28"/>
          <w:lang w:bidi="ar-SA"/>
        </w:rPr>
        <w:t>采购人：</w:t>
      </w:r>
      <w:r>
        <w:rPr>
          <w:rFonts w:hint="eastAsia" w:ascii="宋体" w:hAnsi="宋体" w:eastAsia="宋体" w:cs="宋体"/>
          <w:sz w:val="28"/>
          <w:szCs w:val="28"/>
          <w:lang w:eastAsia="zh-CN" w:bidi="ar-SA"/>
        </w:rPr>
        <w:t>江西赣粤高速公路股份有限公司</w:t>
      </w:r>
      <w:r>
        <w:rPr>
          <w:rFonts w:hint="eastAsia" w:ascii="宋体" w:hAnsi="宋体" w:eastAsia="宋体" w:cs="宋体"/>
          <w:sz w:val="28"/>
          <w:szCs w:val="28"/>
          <w:lang w:val="en-US" w:eastAsia="zh-CN" w:bidi="ar-SA"/>
        </w:rPr>
        <w:t>九江管理中心都昌养护</w:t>
      </w:r>
      <w:r>
        <w:rPr>
          <w:rFonts w:hint="eastAsia" w:ascii="宋体" w:hAnsi="宋体" w:eastAsia="宋体" w:cs="宋体"/>
          <w:sz w:val="28"/>
          <w:szCs w:val="28"/>
          <w:lang w:eastAsia="zh-CN" w:bidi="ar-SA"/>
        </w:rPr>
        <w:t>所</w:t>
      </w:r>
      <w:r>
        <w:rPr>
          <w:rFonts w:hint="eastAsia" w:ascii="宋体" w:hAnsi="宋体" w:eastAsia="宋体" w:cs="宋体"/>
          <w:sz w:val="28"/>
          <w:szCs w:val="28"/>
          <w:lang w:bidi="ar-SA"/>
        </w:rPr>
        <w:t xml:space="preserve"> </w:t>
      </w:r>
      <w:r>
        <w:rPr>
          <w:rFonts w:hint="eastAsia" w:ascii="宋体" w:hAnsi="宋体" w:eastAsia="宋体" w:cs="宋体"/>
          <w:color w:val="000000"/>
          <w:kern w:val="0"/>
          <w:sz w:val="28"/>
          <w:szCs w:val="28"/>
          <w:lang w:bidi="ar-SA"/>
        </w:rPr>
        <w:t xml:space="preserve"> </w:t>
      </w:r>
    </w:p>
    <w:p w14:paraId="196BAC8B">
      <w:pPr>
        <w:spacing w:line="460" w:lineRule="exact"/>
        <w:ind w:firstLine="560" w:firstLineChars="200"/>
        <w:jc w:val="left"/>
        <w:rPr>
          <w:rFonts w:hint="default" w:ascii="宋体" w:hAnsi="宋体" w:eastAsia="宋体" w:cs="宋体"/>
          <w:sz w:val="28"/>
          <w:szCs w:val="28"/>
          <w:lang w:val="en-US" w:eastAsia="zh-CN" w:bidi="ar-SA"/>
        </w:rPr>
      </w:pPr>
      <w:r>
        <w:rPr>
          <w:rFonts w:hint="eastAsia" w:ascii="宋体" w:hAnsi="宋体" w:eastAsia="宋体" w:cs="宋体"/>
          <w:color w:val="000000"/>
          <w:kern w:val="0"/>
          <w:sz w:val="28"/>
          <w:szCs w:val="28"/>
          <w:lang w:bidi="ar-SA"/>
        </w:rPr>
        <w:t>地  址：</w:t>
      </w:r>
      <w:r>
        <w:rPr>
          <w:rFonts w:hint="eastAsia" w:ascii="宋体" w:hAnsi="宋体" w:eastAsia="宋体" w:cs="宋体"/>
          <w:color w:val="222222"/>
          <w:kern w:val="0"/>
          <w:sz w:val="28"/>
          <w:szCs w:val="28"/>
          <w:lang w:bidi="ar-SA"/>
        </w:rPr>
        <w:t>江西省九江市</w:t>
      </w:r>
      <w:r>
        <w:rPr>
          <w:rFonts w:hint="eastAsia" w:ascii="宋体" w:hAnsi="宋体" w:eastAsia="宋体" w:cs="宋体"/>
          <w:color w:val="222222"/>
          <w:kern w:val="0"/>
          <w:sz w:val="28"/>
          <w:szCs w:val="28"/>
          <w:lang w:val="en-US" w:eastAsia="zh-CN" w:bidi="ar-SA"/>
        </w:rPr>
        <w:t>都昌</w:t>
      </w:r>
      <w:r>
        <w:rPr>
          <w:rFonts w:hint="eastAsia" w:ascii="宋体" w:hAnsi="宋体" w:eastAsia="宋体" w:cs="宋体"/>
          <w:color w:val="222222"/>
          <w:kern w:val="0"/>
          <w:sz w:val="28"/>
          <w:szCs w:val="28"/>
          <w:lang w:bidi="ar-SA"/>
        </w:rPr>
        <w:t>县</w:t>
      </w:r>
      <w:r>
        <w:rPr>
          <w:rFonts w:hint="eastAsia" w:ascii="宋体" w:hAnsi="宋体" w:eastAsia="宋体" w:cs="宋体"/>
          <w:color w:val="222222"/>
          <w:kern w:val="0"/>
          <w:sz w:val="28"/>
          <w:szCs w:val="28"/>
          <w:lang w:val="en-US" w:eastAsia="zh-CN" w:bidi="ar-SA"/>
        </w:rPr>
        <w:t>蔡岭</w:t>
      </w:r>
      <w:r>
        <w:rPr>
          <w:rFonts w:hint="eastAsia" w:ascii="宋体" w:hAnsi="宋体" w:eastAsia="宋体" w:cs="宋体"/>
          <w:color w:val="222222"/>
          <w:kern w:val="0"/>
          <w:sz w:val="28"/>
          <w:szCs w:val="28"/>
          <w:lang w:eastAsia="zh-CN" w:bidi="ar-SA"/>
        </w:rPr>
        <w:t>镇</w:t>
      </w:r>
      <w:r>
        <w:rPr>
          <w:rFonts w:hint="eastAsia" w:ascii="宋体" w:hAnsi="宋体" w:eastAsia="宋体" w:cs="宋体"/>
          <w:color w:val="222222"/>
          <w:kern w:val="0"/>
          <w:sz w:val="28"/>
          <w:szCs w:val="28"/>
          <w:lang w:bidi="ar-SA"/>
        </w:rPr>
        <w:t>高速公路出入口</w:t>
      </w:r>
      <w:r>
        <w:rPr>
          <w:rFonts w:hint="eastAsia" w:ascii="宋体" w:hAnsi="宋体" w:eastAsia="宋体" w:cs="宋体"/>
          <w:color w:val="222222"/>
          <w:kern w:val="0"/>
          <w:sz w:val="28"/>
          <w:szCs w:val="28"/>
          <w:lang w:val="en-US" w:eastAsia="zh-CN" w:bidi="ar-SA"/>
        </w:rPr>
        <w:t>都昌养护所</w:t>
      </w:r>
    </w:p>
    <w:p w14:paraId="5A878F06">
      <w:pPr>
        <w:spacing w:line="460" w:lineRule="exact"/>
        <w:ind w:firstLine="560" w:firstLineChars="200"/>
        <w:rPr>
          <w:rFonts w:hint="default" w:ascii="宋体" w:hAnsi="宋体" w:eastAsia="宋体" w:cs="宋体"/>
          <w:color w:val="000000"/>
          <w:kern w:val="0"/>
          <w:sz w:val="28"/>
          <w:szCs w:val="28"/>
          <w:lang w:val="en-US" w:bidi="ar-SA"/>
        </w:rPr>
      </w:pPr>
      <w:r>
        <w:rPr>
          <w:rFonts w:hint="eastAsia" w:ascii="宋体" w:hAnsi="宋体" w:eastAsia="宋体" w:cs="宋体"/>
          <w:color w:val="000000"/>
          <w:kern w:val="0"/>
          <w:sz w:val="28"/>
          <w:szCs w:val="28"/>
          <w:lang w:bidi="ar-SA"/>
        </w:rPr>
        <w:t>邮  编：332</w:t>
      </w:r>
      <w:r>
        <w:rPr>
          <w:rFonts w:hint="eastAsia" w:ascii="宋体" w:hAnsi="宋体" w:eastAsia="宋体" w:cs="宋体"/>
          <w:color w:val="000000"/>
          <w:kern w:val="0"/>
          <w:sz w:val="28"/>
          <w:szCs w:val="28"/>
          <w:lang w:val="en-US" w:eastAsia="zh-CN" w:bidi="ar-SA"/>
        </w:rPr>
        <w:t>100</w:t>
      </w:r>
    </w:p>
    <w:p w14:paraId="0C3B39EE">
      <w:pPr>
        <w:spacing w:line="460" w:lineRule="exact"/>
        <w:ind w:firstLine="560" w:firstLineChars="200"/>
        <w:rPr>
          <w:rFonts w:hint="default"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bidi="ar-SA"/>
        </w:rPr>
        <w:t>联系人：</w:t>
      </w:r>
      <w:r>
        <w:rPr>
          <w:rFonts w:hint="eastAsia" w:ascii="宋体" w:hAnsi="宋体" w:eastAsia="宋体" w:cs="宋体"/>
          <w:color w:val="000000"/>
          <w:kern w:val="0"/>
          <w:sz w:val="28"/>
          <w:szCs w:val="28"/>
          <w:lang w:val="en-US" w:eastAsia="zh-CN" w:bidi="ar-SA"/>
        </w:rPr>
        <w:t>姚女士</w:t>
      </w:r>
    </w:p>
    <w:p w14:paraId="3F280846">
      <w:pPr>
        <w:spacing w:line="460" w:lineRule="exact"/>
        <w:ind w:firstLine="560" w:firstLineChars="200"/>
        <w:rPr>
          <w:rFonts w:hint="default"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bidi="ar-SA"/>
        </w:rPr>
        <w:t>电  话：</w:t>
      </w:r>
      <w:r>
        <w:rPr>
          <w:rFonts w:hint="eastAsia" w:ascii="宋体" w:hAnsi="宋体" w:eastAsia="宋体" w:cs="宋体"/>
          <w:color w:val="000000"/>
          <w:kern w:val="0"/>
          <w:sz w:val="28"/>
          <w:szCs w:val="28"/>
          <w:lang w:val="en-US" w:eastAsia="zh-CN" w:bidi="ar-SA"/>
        </w:rPr>
        <w:t>13767218666</w:t>
      </w:r>
    </w:p>
    <w:p w14:paraId="381AD09F">
      <w:pPr>
        <w:keepNext w:val="0"/>
        <w:keepLines w:val="0"/>
        <w:widowControl/>
        <w:suppressLineNumbers w:val="0"/>
        <w:spacing w:before="0" w:beforeAutospacing="0" w:after="0" w:afterAutospacing="0"/>
        <w:ind w:left="0" w:right="0" w:firstLine="0" w:firstLineChars="0"/>
        <w:jc w:val="both"/>
        <w:outlineLvl w:val="1"/>
        <w:rPr>
          <w:rFonts w:hint="default" w:ascii="Times New Roman" w:hAnsi="Times New Roman" w:eastAsia="黑体" w:cs="Times New Roman"/>
          <w:b w:val="0"/>
          <w:bCs w:val="0"/>
          <w:color w:val="auto"/>
          <w:kern w:val="0"/>
          <w:sz w:val="24"/>
          <w:szCs w:val="24"/>
          <w:highlight w:val="none"/>
          <w:lang w:val="en-US" w:eastAsia="zh-CN" w:bidi="ar-SA"/>
        </w:rPr>
      </w:pPr>
      <w:bookmarkStart w:id="37" w:name="_Toc1469"/>
      <w:bookmarkStart w:id="38" w:name="_Toc19028"/>
      <w:bookmarkStart w:id="39" w:name="_Toc25000"/>
      <w:bookmarkStart w:id="40" w:name="_Toc16094"/>
      <w:bookmarkStart w:id="41" w:name="_Toc2453"/>
    </w:p>
    <w:p w14:paraId="31AFDF63">
      <w:pPr>
        <w:keepNext w:val="0"/>
        <w:keepLines w:val="0"/>
        <w:widowControl/>
        <w:suppressLineNumbers w:val="0"/>
        <w:spacing w:before="0" w:beforeAutospacing="0" w:after="0" w:afterAutospacing="0"/>
        <w:ind w:left="0" w:right="0" w:firstLine="0" w:firstLineChars="0"/>
        <w:jc w:val="both"/>
        <w:outlineLvl w:val="1"/>
        <w:rPr>
          <w:rFonts w:hint="default" w:ascii="Times New Roman" w:hAnsi="Times New Roman" w:eastAsia="黑体" w:cs="Times New Roman"/>
          <w:b w:val="0"/>
          <w:bCs w:val="0"/>
          <w:color w:val="auto"/>
          <w:kern w:val="0"/>
          <w:sz w:val="24"/>
          <w:szCs w:val="24"/>
          <w:highlight w:val="none"/>
          <w:lang w:val="en-US" w:eastAsia="zh-CN" w:bidi="ar-SA"/>
        </w:rPr>
      </w:pPr>
    </w:p>
    <w:p w14:paraId="500F40CF">
      <w:pPr>
        <w:keepNext w:val="0"/>
        <w:keepLines w:val="0"/>
        <w:widowControl/>
        <w:suppressLineNumbers w:val="0"/>
        <w:spacing w:before="0" w:beforeAutospacing="0" w:after="0" w:afterAutospacing="0"/>
        <w:ind w:left="0" w:right="0" w:firstLine="0" w:firstLineChars="0"/>
        <w:jc w:val="both"/>
        <w:outlineLvl w:val="1"/>
        <w:rPr>
          <w:rFonts w:hint="default" w:ascii="Times New Roman" w:hAnsi="Times New Roman" w:eastAsia="黑体" w:cs="Times New Roman"/>
          <w:b w:val="0"/>
          <w:bCs w:val="0"/>
          <w:color w:val="auto"/>
          <w:kern w:val="0"/>
          <w:sz w:val="24"/>
          <w:szCs w:val="24"/>
          <w:highlight w:val="none"/>
          <w:lang w:val="en-US" w:eastAsia="zh-CN" w:bidi="ar-SA"/>
        </w:rPr>
      </w:pPr>
    </w:p>
    <w:p w14:paraId="1666C825">
      <w:pPr>
        <w:spacing w:line="460" w:lineRule="exact"/>
        <w:ind w:right="240"/>
        <w:jc w:val="center"/>
        <w:rPr>
          <w:rFonts w:hint="eastAsia" w:ascii="宋体" w:hAnsi="宋体" w:eastAsia="宋体" w:cs="宋体"/>
          <w:sz w:val="28"/>
          <w:szCs w:val="28"/>
          <w:lang w:eastAsia="zh-CN" w:bidi="ar-SA"/>
        </w:rPr>
      </w:pPr>
      <w:r>
        <w:rPr>
          <w:rFonts w:hint="eastAsia" w:ascii="宋体" w:hAnsi="宋体" w:cs="宋体"/>
          <w:color w:val="000000"/>
          <w:kern w:val="0"/>
          <w:sz w:val="24"/>
          <w:szCs w:val="24"/>
          <w:lang w:val="en-US" w:eastAsia="zh-CN" w:bidi="ar-SA"/>
        </w:rPr>
        <w:t xml:space="preserve">                          </w:t>
      </w:r>
      <w:r>
        <w:rPr>
          <w:rFonts w:hint="eastAsia" w:ascii="宋体" w:hAnsi="宋体" w:eastAsia="宋体" w:cs="宋体"/>
          <w:color w:val="000000"/>
          <w:kern w:val="0"/>
          <w:sz w:val="28"/>
          <w:szCs w:val="28"/>
          <w:lang w:val="en-US" w:eastAsia="zh-CN" w:bidi="ar-SA"/>
        </w:rPr>
        <w:t xml:space="preserve">  </w:t>
      </w:r>
      <w:r>
        <w:rPr>
          <w:rFonts w:hint="eastAsia" w:ascii="宋体" w:hAnsi="宋体" w:eastAsia="宋体" w:cs="宋体"/>
          <w:sz w:val="28"/>
          <w:szCs w:val="28"/>
          <w:lang w:eastAsia="zh-CN" w:bidi="ar-SA"/>
        </w:rPr>
        <w:t>江西赣粤高速公路股份有限公司</w:t>
      </w:r>
    </w:p>
    <w:p w14:paraId="664B7BD9">
      <w:pPr>
        <w:spacing w:line="460" w:lineRule="exact"/>
        <w:ind w:right="240"/>
        <w:jc w:val="center"/>
        <w:rPr>
          <w:rFonts w:hint="eastAsia" w:ascii="宋体" w:hAnsi="宋体" w:eastAsia="宋体" w:cs="宋体"/>
          <w:color w:val="000000"/>
          <w:kern w:val="0"/>
          <w:sz w:val="28"/>
          <w:szCs w:val="28"/>
          <w:lang w:bidi="ar-SA"/>
        </w:rPr>
      </w:pPr>
      <w:r>
        <w:rPr>
          <w:rFonts w:hint="eastAsia" w:ascii="宋体" w:hAnsi="宋体" w:eastAsia="宋体" w:cs="宋体"/>
          <w:sz w:val="28"/>
          <w:szCs w:val="28"/>
          <w:lang w:val="en-US" w:eastAsia="zh-CN" w:bidi="ar-SA"/>
        </w:rPr>
        <w:t xml:space="preserve">                       </w:t>
      </w:r>
      <w:r>
        <w:rPr>
          <w:rFonts w:hint="eastAsia" w:ascii="宋体" w:hAnsi="宋体" w:eastAsia="宋体" w:cs="宋体"/>
          <w:color w:val="000000"/>
          <w:kern w:val="0"/>
          <w:sz w:val="28"/>
          <w:szCs w:val="28"/>
          <w:lang w:val="en-US" w:eastAsia="zh-CN" w:bidi="ar-SA"/>
        </w:rPr>
        <w:t>九江管理中心都昌养护所</w:t>
      </w:r>
      <w:r>
        <w:rPr>
          <w:rFonts w:hint="eastAsia" w:ascii="宋体" w:hAnsi="宋体" w:eastAsia="宋体" w:cs="宋体"/>
          <w:color w:val="000000"/>
          <w:kern w:val="0"/>
          <w:sz w:val="28"/>
          <w:szCs w:val="28"/>
          <w:lang w:bidi="ar-SA"/>
        </w:rPr>
        <w:t xml:space="preserve"> </w:t>
      </w:r>
    </w:p>
    <w:p w14:paraId="76558C19">
      <w:pPr>
        <w:spacing w:line="460" w:lineRule="exact"/>
        <w:ind w:right="240"/>
        <w:jc w:val="center"/>
        <w:rPr>
          <w:rFonts w:hint="eastAsia" w:ascii="宋体" w:hAnsi="宋体" w:eastAsia="宋体" w:cs="宋体"/>
          <w:color w:val="000000"/>
          <w:kern w:val="0"/>
          <w:sz w:val="28"/>
          <w:szCs w:val="28"/>
          <w:lang w:bidi="ar-SA"/>
        </w:rPr>
      </w:pPr>
      <w:r>
        <w:rPr>
          <w:rFonts w:hint="eastAsia" w:ascii="宋体" w:hAnsi="宋体" w:eastAsia="宋体" w:cs="宋体"/>
          <w:color w:val="000000"/>
          <w:kern w:val="0"/>
          <w:sz w:val="28"/>
          <w:szCs w:val="28"/>
          <w:lang w:val="en-US" w:eastAsia="zh-CN" w:bidi="ar-SA"/>
        </w:rPr>
        <w:t xml:space="preserve">                         2025年10月21日</w:t>
      </w:r>
    </w:p>
    <w:p w14:paraId="5035EEE2">
      <w:pPr>
        <w:keepNext w:val="0"/>
        <w:keepLines w:val="0"/>
        <w:widowControl/>
        <w:suppressLineNumbers w:val="0"/>
        <w:spacing w:before="0" w:beforeAutospacing="0" w:after="0" w:afterAutospacing="0"/>
        <w:ind w:left="0" w:right="0" w:firstLine="0" w:firstLineChars="0"/>
        <w:jc w:val="both"/>
        <w:outlineLvl w:val="1"/>
        <w:rPr>
          <w:rFonts w:hint="default" w:ascii="Times New Roman" w:hAnsi="Times New Roman" w:eastAsia="黑体" w:cs="Times New Roman"/>
          <w:b w:val="0"/>
          <w:bCs w:val="0"/>
          <w:color w:val="auto"/>
          <w:kern w:val="0"/>
          <w:sz w:val="28"/>
          <w:szCs w:val="28"/>
          <w:highlight w:val="none"/>
          <w:lang w:val="en-US" w:eastAsia="zh-CN" w:bidi="ar-SA"/>
        </w:rPr>
      </w:pPr>
    </w:p>
    <w:p w14:paraId="7FE9A1DE">
      <w:pPr>
        <w:keepNext w:val="0"/>
        <w:keepLines w:val="0"/>
        <w:widowControl/>
        <w:suppressLineNumbers w:val="0"/>
        <w:spacing w:before="0" w:beforeAutospacing="0" w:after="0" w:afterAutospacing="0"/>
        <w:ind w:left="0" w:right="0" w:firstLine="0" w:firstLineChars="0"/>
        <w:jc w:val="both"/>
        <w:outlineLvl w:val="1"/>
        <w:rPr>
          <w:rFonts w:hint="default" w:ascii="Times New Roman" w:hAnsi="Times New Roman" w:eastAsia="黑体" w:cs="Times New Roman"/>
          <w:b w:val="0"/>
          <w:bCs w:val="0"/>
          <w:color w:val="auto"/>
          <w:kern w:val="0"/>
          <w:sz w:val="28"/>
          <w:szCs w:val="28"/>
          <w:highlight w:val="none"/>
          <w:lang w:val="en-US" w:eastAsia="zh-CN" w:bidi="ar-SA"/>
        </w:rPr>
      </w:pPr>
    </w:p>
    <w:p w14:paraId="4E690F0C">
      <w:pPr>
        <w:keepNext w:val="0"/>
        <w:keepLines w:val="0"/>
        <w:widowControl/>
        <w:suppressLineNumbers w:val="0"/>
        <w:spacing w:before="0" w:beforeAutospacing="0" w:after="0" w:afterAutospacing="0"/>
        <w:ind w:left="0" w:right="0" w:firstLine="0" w:firstLineChars="0"/>
        <w:jc w:val="both"/>
        <w:outlineLvl w:val="1"/>
        <w:rPr>
          <w:rFonts w:hint="default" w:ascii="Times New Roman" w:hAnsi="Times New Roman" w:eastAsia="黑体" w:cs="Times New Roman"/>
          <w:b w:val="0"/>
          <w:bCs w:val="0"/>
          <w:color w:val="auto"/>
          <w:kern w:val="0"/>
          <w:sz w:val="28"/>
          <w:szCs w:val="28"/>
          <w:highlight w:val="none"/>
          <w:lang w:val="en-US" w:eastAsia="zh-CN" w:bidi="ar-SA"/>
        </w:rPr>
      </w:pPr>
    </w:p>
    <w:p w14:paraId="1F29A2BE">
      <w:pPr>
        <w:keepNext w:val="0"/>
        <w:keepLines w:val="0"/>
        <w:widowControl/>
        <w:suppressLineNumbers w:val="0"/>
        <w:spacing w:before="0" w:beforeAutospacing="0" w:after="0" w:afterAutospacing="0"/>
        <w:ind w:left="0" w:right="0" w:firstLine="0" w:firstLineChars="0"/>
        <w:jc w:val="both"/>
        <w:outlineLvl w:val="1"/>
        <w:rPr>
          <w:rFonts w:hint="default" w:ascii="Times New Roman" w:hAnsi="Times New Roman" w:eastAsia="黑体" w:cs="Times New Roman"/>
          <w:b w:val="0"/>
          <w:bCs w:val="0"/>
          <w:color w:val="auto"/>
          <w:kern w:val="0"/>
          <w:sz w:val="28"/>
          <w:szCs w:val="28"/>
          <w:highlight w:val="none"/>
          <w:lang w:val="en-US" w:eastAsia="zh-CN" w:bidi="ar-SA"/>
        </w:rPr>
      </w:pPr>
    </w:p>
    <w:p w14:paraId="2C144B67">
      <w:pPr>
        <w:keepNext w:val="0"/>
        <w:keepLines w:val="0"/>
        <w:widowControl/>
        <w:suppressLineNumbers w:val="0"/>
        <w:spacing w:before="0" w:beforeAutospacing="0" w:after="0" w:afterAutospacing="0"/>
        <w:ind w:left="0" w:right="0" w:firstLine="0" w:firstLineChars="0"/>
        <w:jc w:val="both"/>
        <w:outlineLvl w:val="1"/>
        <w:rPr>
          <w:rFonts w:hint="default" w:ascii="Times New Roman" w:hAnsi="Times New Roman" w:eastAsia="黑体" w:cs="Times New Roman"/>
          <w:b w:val="0"/>
          <w:bCs w:val="0"/>
          <w:color w:val="auto"/>
          <w:kern w:val="0"/>
          <w:sz w:val="28"/>
          <w:szCs w:val="28"/>
          <w:highlight w:val="none"/>
          <w:lang w:val="en-US" w:eastAsia="zh-CN" w:bidi="ar-SA"/>
        </w:rPr>
      </w:pPr>
    </w:p>
    <w:p w14:paraId="6F2B7D5F">
      <w:pPr>
        <w:keepNext w:val="0"/>
        <w:keepLines w:val="0"/>
        <w:widowControl/>
        <w:suppressLineNumbers w:val="0"/>
        <w:spacing w:before="0" w:beforeAutospacing="0" w:after="0" w:afterAutospacing="0"/>
        <w:ind w:left="0" w:right="0" w:firstLine="0" w:firstLineChars="0"/>
        <w:jc w:val="both"/>
        <w:outlineLvl w:val="1"/>
        <w:rPr>
          <w:rFonts w:hint="default" w:ascii="Times New Roman" w:hAnsi="Times New Roman" w:eastAsia="黑体" w:cs="Times New Roman"/>
          <w:b w:val="0"/>
          <w:bCs w:val="0"/>
          <w:color w:val="auto"/>
          <w:kern w:val="0"/>
          <w:sz w:val="28"/>
          <w:szCs w:val="28"/>
          <w:highlight w:val="none"/>
          <w:lang w:val="en-US" w:eastAsia="zh-CN" w:bidi="ar-SA"/>
        </w:rPr>
      </w:pPr>
    </w:p>
    <w:p w14:paraId="7A62BB46">
      <w:pPr>
        <w:keepNext w:val="0"/>
        <w:keepLines w:val="0"/>
        <w:widowControl/>
        <w:suppressLineNumbers w:val="0"/>
        <w:spacing w:before="0" w:beforeAutospacing="0" w:after="0" w:afterAutospacing="0"/>
        <w:ind w:left="0" w:right="0" w:firstLine="0" w:firstLineChars="0"/>
        <w:jc w:val="both"/>
        <w:outlineLvl w:val="1"/>
        <w:rPr>
          <w:rFonts w:hint="default" w:ascii="Times New Roman" w:hAnsi="Times New Roman" w:eastAsia="黑体" w:cs="Times New Roman"/>
          <w:b w:val="0"/>
          <w:bCs w:val="0"/>
          <w:color w:val="auto"/>
          <w:kern w:val="0"/>
          <w:sz w:val="28"/>
          <w:szCs w:val="28"/>
          <w:highlight w:val="none"/>
          <w:lang w:val="en-US" w:eastAsia="zh-CN" w:bidi="ar-SA"/>
        </w:rPr>
      </w:pPr>
    </w:p>
    <w:p w14:paraId="07521ADF">
      <w:pPr>
        <w:keepNext w:val="0"/>
        <w:keepLines w:val="0"/>
        <w:widowControl/>
        <w:suppressLineNumbers w:val="0"/>
        <w:spacing w:before="0" w:beforeAutospacing="0" w:after="0" w:afterAutospacing="0"/>
        <w:ind w:left="0" w:right="0" w:firstLine="0" w:firstLineChars="0"/>
        <w:jc w:val="both"/>
        <w:outlineLvl w:val="1"/>
        <w:rPr>
          <w:rFonts w:hint="default" w:ascii="Times New Roman" w:hAnsi="Times New Roman" w:eastAsia="黑体" w:cs="Times New Roman"/>
          <w:b w:val="0"/>
          <w:bCs w:val="0"/>
          <w:color w:val="auto"/>
          <w:kern w:val="0"/>
          <w:sz w:val="28"/>
          <w:szCs w:val="28"/>
          <w:highlight w:val="none"/>
          <w:lang w:val="en-US" w:eastAsia="zh-CN" w:bidi="ar-SA"/>
        </w:rPr>
      </w:pPr>
    </w:p>
    <w:p w14:paraId="6EA36002">
      <w:pPr>
        <w:pStyle w:val="4"/>
        <w:rPr>
          <w:rFonts w:hint="default" w:ascii="Times New Roman" w:hAnsi="Times New Roman" w:eastAsia="黑体" w:cs="Times New Roman"/>
          <w:b w:val="0"/>
          <w:bCs w:val="0"/>
          <w:color w:val="auto"/>
          <w:kern w:val="0"/>
          <w:sz w:val="28"/>
          <w:szCs w:val="28"/>
          <w:highlight w:val="none"/>
          <w:lang w:val="en-US" w:eastAsia="zh-CN" w:bidi="ar-SA"/>
        </w:rPr>
      </w:pPr>
    </w:p>
    <w:p w14:paraId="04FBCB06">
      <w:pPr>
        <w:rPr>
          <w:rFonts w:hint="default" w:ascii="Times New Roman" w:hAnsi="Times New Roman" w:eastAsia="黑体" w:cs="Times New Roman"/>
          <w:b w:val="0"/>
          <w:bCs w:val="0"/>
          <w:color w:val="auto"/>
          <w:kern w:val="0"/>
          <w:sz w:val="28"/>
          <w:szCs w:val="28"/>
          <w:highlight w:val="none"/>
          <w:lang w:val="en-US" w:eastAsia="zh-CN" w:bidi="ar-SA"/>
        </w:rPr>
      </w:pPr>
    </w:p>
    <w:p w14:paraId="73855AE4">
      <w:pPr>
        <w:pStyle w:val="5"/>
        <w:rPr>
          <w:rFonts w:hint="default" w:ascii="Times New Roman" w:hAnsi="Times New Roman" w:eastAsia="黑体" w:cs="Times New Roman"/>
          <w:b w:val="0"/>
          <w:bCs w:val="0"/>
          <w:color w:val="auto"/>
          <w:kern w:val="0"/>
          <w:sz w:val="28"/>
          <w:szCs w:val="28"/>
          <w:highlight w:val="none"/>
          <w:lang w:val="en-US" w:eastAsia="zh-CN" w:bidi="ar-SA"/>
        </w:rPr>
      </w:pPr>
    </w:p>
    <w:p w14:paraId="5BB7D299">
      <w:pPr>
        <w:pStyle w:val="5"/>
        <w:rPr>
          <w:rFonts w:hint="default" w:ascii="Times New Roman" w:hAnsi="Times New Roman" w:eastAsia="黑体" w:cs="Times New Roman"/>
          <w:b w:val="0"/>
          <w:bCs w:val="0"/>
          <w:color w:val="auto"/>
          <w:kern w:val="0"/>
          <w:sz w:val="28"/>
          <w:szCs w:val="28"/>
          <w:highlight w:val="none"/>
          <w:lang w:val="en-US" w:eastAsia="zh-CN" w:bidi="ar-SA"/>
        </w:rPr>
      </w:pPr>
    </w:p>
    <w:p w14:paraId="3104ED0B">
      <w:pPr>
        <w:pStyle w:val="5"/>
        <w:rPr>
          <w:rFonts w:hint="default" w:ascii="Times New Roman" w:hAnsi="Times New Roman" w:eastAsia="黑体" w:cs="Times New Roman"/>
          <w:b w:val="0"/>
          <w:bCs w:val="0"/>
          <w:color w:val="auto"/>
          <w:kern w:val="0"/>
          <w:sz w:val="28"/>
          <w:szCs w:val="28"/>
          <w:highlight w:val="none"/>
          <w:lang w:val="en-US" w:eastAsia="zh-CN" w:bidi="ar-SA"/>
        </w:rPr>
      </w:pPr>
    </w:p>
    <w:p w14:paraId="27156336">
      <w:pPr>
        <w:pStyle w:val="5"/>
        <w:rPr>
          <w:rFonts w:hint="default" w:ascii="Times New Roman" w:hAnsi="Times New Roman" w:eastAsia="黑体" w:cs="Times New Roman"/>
          <w:b w:val="0"/>
          <w:bCs w:val="0"/>
          <w:color w:val="auto"/>
          <w:kern w:val="0"/>
          <w:sz w:val="28"/>
          <w:szCs w:val="28"/>
          <w:highlight w:val="none"/>
          <w:lang w:val="en-US" w:eastAsia="zh-CN" w:bidi="ar-SA"/>
        </w:rPr>
      </w:pPr>
    </w:p>
    <w:p w14:paraId="0FD1B521">
      <w:pPr>
        <w:pStyle w:val="4"/>
        <w:rPr>
          <w:rFonts w:hint="default"/>
          <w:lang w:val="en-US" w:eastAsia="zh-CN"/>
        </w:rPr>
      </w:pPr>
    </w:p>
    <w:p w14:paraId="16590F81">
      <w:pPr>
        <w:keepNext w:val="0"/>
        <w:keepLines w:val="0"/>
        <w:widowControl/>
        <w:suppressLineNumbers w:val="0"/>
        <w:spacing w:before="0" w:beforeAutospacing="0" w:after="0" w:afterAutospacing="0"/>
        <w:ind w:left="0" w:right="0" w:firstLine="0" w:firstLineChars="0"/>
        <w:jc w:val="both"/>
        <w:outlineLvl w:val="1"/>
        <w:rPr>
          <w:rFonts w:hint="default" w:ascii="Times New Roman" w:hAnsi="Times New Roman" w:cs="Times New Roman"/>
          <w:b/>
          <w:bCs w:val="0"/>
          <w:kern w:val="28"/>
          <w:sz w:val="28"/>
          <w:szCs w:val="32"/>
          <w:highlight w:val="none"/>
          <w:lang w:val="en-US"/>
        </w:rPr>
      </w:pPr>
      <w:r>
        <w:rPr>
          <w:rFonts w:hint="default" w:ascii="Times New Roman" w:hAnsi="Times New Roman" w:eastAsia="黑体" w:cs="Times New Roman"/>
          <w:b w:val="0"/>
          <w:bCs w:val="0"/>
          <w:color w:val="auto"/>
          <w:kern w:val="0"/>
          <w:sz w:val="28"/>
          <w:szCs w:val="28"/>
          <w:highlight w:val="none"/>
          <w:lang w:val="en-US" w:eastAsia="zh-CN" w:bidi="ar-SA"/>
        </w:rPr>
        <w:t>附件1：报名登记表</w:t>
      </w:r>
      <w:bookmarkEnd w:id="37"/>
      <w:bookmarkEnd w:id="38"/>
      <w:bookmarkEnd w:id="39"/>
      <w:bookmarkEnd w:id="40"/>
      <w:bookmarkEnd w:id="41"/>
    </w:p>
    <w:p w14:paraId="4399D888">
      <w:pPr>
        <w:keepNext w:val="0"/>
        <w:keepLines w:val="0"/>
        <w:widowControl w:val="0"/>
        <w:suppressLineNumbers w:val="0"/>
        <w:spacing w:before="0" w:beforeAutospacing="0" w:after="0" w:afterAutospacing="0"/>
        <w:ind w:left="0" w:right="0" w:firstLine="562" w:firstLineChars="200"/>
        <w:jc w:val="center"/>
        <w:rPr>
          <w:rFonts w:hint="default" w:ascii="Times New Roman" w:hAnsi="Times New Roman" w:eastAsia="黑体" w:cs="Times New Roman"/>
          <w:b/>
          <w:bCs w:val="0"/>
          <w:sz w:val="28"/>
          <w:szCs w:val="28"/>
          <w:highlight w:val="none"/>
          <w:lang w:val="en-US"/>
        </w:rPr>
      </w:pPr>
    </w:p>
    <w:p w14:paraId="3200BDF0">
      <w:pPr>
        <w:keepNext w:val="0"/>
        <w:keepLines w:val="0"/>
        <w:widowControl w:val="0"/>
        <w:suppressLineNumbers w:val="0"/>
        <w:autoSpaceDE w:val="0"/>
        <w:autoSpaceDN w:val="0"/>
        <w:spacing w:before="0" w:beforeAutospacing="0" w:after="0" w:afterAutospacing="0" w:line="360" w:lineRule="auto"/>
        <w:ind w:right="0"/>
        <w:jc w:val="center"/>
        <w:rPr>
          <w:rFonts w:hint="default" w:ascii="Times New Roman" w:hAnsi="Times New Roman" w:eastAsia="黑体" w:cs="Times New Roman"/>
          <w:bCs/>
          <w:sz w:val="28"/>
          <w:szCs w:val="28"/>
          <w:highlight w:val="none"/>
          <w:lang w:val="en-US"/>
        </w:rPr>
      </w:pPr>
      <w:r>
        <w:rPr>
          <w:rFonts w:hint="eastAsia" w:ascii="Times New Roman" w:hAnsi="Times New Roman" w:eastAsia="黑体" w:cs="Times New Roman"/>
          <w:b/>
          <w:bCs w:val="0"/>
          <w:kern w:val="2"/>
          <w:sz w:val="28"/>
          <w:szCs w:val="28"/>
          <w:highlight w:val="none"/>
          <w:lang w:val="en-US" w:eastAsia="zh-CN" w:bidi="ar"/>
        </w:rPr>
        <w:t>都昌养护所2025年职工体检项目</w:t>
      </w:r>
      <w:r>
        <w:rPr>
          <w:rFonts w:hint="default" w:ascii="Times New Roman" w:hAnsi="Times New Roman" w:eastAsia="黑体" w:cs="Times New Roman"/>
          <w:b/>
          <w:bCs w:val="0"/>
          <w:kern w:val="2"/>
          <w:sz w:val="28"/>
          <w:szCs w:val="28"/>
          <w:highlight w:val="none"/>
          <w:lang w:val="en-US" w:eastAsia="zh-CN" w:bidi="ar"/>
        </w:rPr>
        <w:t>采购报名登记表</w:t>
      </w:r>
    </w:p>
    <w:tbl>
      <w:tblPr>
        <w:tblStyle w:val="8"/>
        <w:tblW w:w="93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2842"/>
        <w:gridCol w:w="1687"/>
        <w:gridCol w:w="2728"/>
      </w:tblGrid>
      <w:tr w14:paraId="632B7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131" w:type="dxa"/>
            <w:tcBorders>
              <w:top w:val="single" w:color="auto" w:sz="12" w:space="0"/>
              <w:left w:val="single" w:color="auto" w:sz="12" w:space="0"/>
              <w:bottom w:val="single" w:color="auto" w:sz="4" w:space="0"/>
              <w:right w:val="single" w:color="auto" w:sz="4" w:space="0"/>
            </w:tcBorders>
            <w:noWrap w:val="0"/>
            <w:vAlign w:val="center"/>
          </w:tcPr>
          <w:p w14:paraId="79811CE3">
            <w:pPr>
              <w:pStyle w:val="7"/>
              <w:keepNext w:val="0"/>
              <w:keepLines w:val="0"/>
              <w:widowControl w:val="0"/>
              <w:suppressLineNumbers w:val="0"/>
              <w:tabs>
                <w:tab w:val="left" w:pos="960"/>
              </w:tabs>
              <w:spacing w:before="0" w:beforeAutospacing="0" w:after="0" w:afterAutospacing="0" w:line="360" w:lineRule="auto"/>
              <w:ind w:left="0" w:right="0" w:firstLine="0" w:firstLineChars="0"/>
              <w:jc w:val="center"/>
              <w:rPr>
                <w:rFonts w:hint="default" w:ascii="Times New Roman" w:hAnsi="Times New Roman" w:cs="Times New Roman"/>
                <w:sz w:val="21"/>
                <w:szCs w:val="21"/>
                <w:highlight w:val="none"/>
                <w:lang w:val="en-US"/>
              </w:rPr>
            </w:pPr>
            <w:r>
              <w:rPr>
                <w:rFonts w:hint="eastAsia" w:ascii="Times New Roman" w:hAnsi="Times New Roman" w:cs="Times New Roman"/>
                <w:kern w:val="2"/>
                <w:sz w:val="21"/>
                <w:szCs w:val="21"/>
                <w:highlight w:val="none"/>
                <w:lang w:val="en-US" w:eastAsia="zh-CN" w:bidi="ar"/>
              </w:rPr>
              <w:t>供应商</w:t>
            </w:r>
            <w:r>
              <w:rPr>
                <w:rFonts w:hint="default" w:ascii="Times New Roman" w:hAnsi="Times New Roman" w:eastAsia="宋体" w:cs="Times New Roman"/>
                <w:kern w:val="2"/>
                <w:sz w:val="21"/>
                <w:szCs w:val="21"/>
                <w:highlight w:val="none"/>
                <w:lang w:val="en-US" w:eastAsia="zh-CN" w:bidi="ar"/>
              </w:rPr>
              <w:t>名称</w:t>
            </w:r>
          </w:p>
        </w:tc>
        <w:tc>
          <w:tcPr>
            <w:tcW w:w="2842" w:type="dxa"/>
            <w:tcBorders>
              <w:top w:val="single" w:color="auto" w:sz="12" w:space="0"/>
              <w:left w:val="single" w:color="auto" w:sz="4" w:space="0"/>
              <w:bottom w:val="single" w:color="auto" w:sz="4" w:space="0"/>
              <w:right w:val="single" w:color="auto" w:sz="4" w:space="0"/>
            </w:tcBorders>
            <w:noWrap w:val="0"/>
            <w:vAlign w:val="center"/>
          </w:tcPr>
          <w:p w14:paraId="2D1E6C37">
            <w:pPr>
              <w:pStyle w:val="7"/>
              <w:keepNext w:val="0"/>
              <w:keepLines w:val="0"/>
              <w:widowControl w:val="0"/>
              <w:suppressLineNumbers w:val="0"/>
              <w:tabs>
                <w:tab w:val="left" w:pos="960"/>
              </w:tabs>
              <w:spacing w:before="0" w:beforeAutospacing="0" w:after="0" w:afterAutospacing="0" w:line="360" w:lineRule="auto"/>
              <w:ind w:left="0" w:right="0" w:firstLine="0" w:firstLineChars="0"/>
              <w:jc w:val="center"/>
              <w:rPr>
                <w:rFonts w:hint="default" w:ascii="Times New Roman" w:hAnsi="Times New Roman" w:cs="Times New Roman"/>
                <w:sz w:val="21"/>
                <w:szCs w:val="21"/>
                <w:highlight w:val="none"/>
                <w:lang w:val="en-US"/>
              </w:rPr>
            </w:pPr>
            <w:r>
              <w:rPr>
                <w:rFonts w:hint="default" w:ascii="Times New Roman" w:hAnsi="Times New Roman" w:eastAsia="宋体" w:cs="Times New Roman"/>
                <w:kern w:val="2"/>
                <w:sz w:val="21"/>
                <w:szCs w:val="21"/>
                <w:highlight w:val="none"/>
                <w:lang w:val="en-US" w:eastAsia="zh-CN" w:bidi="ar"/>
              </w:rPr>
              <w:t>（盖</w:t>
            </w:r>
            <w:r>
              <w:rPr>
                <w:rFonts w:hint="eastAsia" w:ascii="Times New Roman" w:hAnsi="Times New Roman" w:cs="Times New Roman"/>
                <w:kern w:val="2"/>
                <w:sz w:val="21"/>
                <w:szCs w:val="21"/>
                <w:highlight w:val="none"/>
                <w:lang w:val="en-US" w:eastAsia="zh-CN" w:bidi="ar"/>
              </w:rPr>
              <w:t>单位</w:t>
            </w:r>
            <w:r>
              <w:rPr>
                <w:rFonts w:hint="default" w:ascii="Times New Roman" w:hAnsi="Times New Roman" w:eastAsia="宋体" w:cs="Times New Roman"/>
                <w:kern w:val="2"/>
                <w:sz w:val="21"/>
                <w:szCs w:val="21"/>
                <w:highlight w:val="none"/>
                <w:lang w:val="en-US" w:eastAsia="zh-CN" w:bidi="ar"/>
              </w:rPr>
              <w:t>章）</w:t>
            </w:r>
          </w:p>
        </w:tc>
        <w:tc>
          <w:tcPr>
            <w:tcW w:w="1687" w:type="dxa"/>
            <w:tcBorders>
              <w:top w:val="single" w:color="auto" w:sz="12" w:space="0"/>
              <w:left w:val="single" w:color="auto" w:sz="4" w:space="0"/>
              <w:bottom w:val="single" w:color="auto" w:sz="4" w:space="0"/>
              <w:right w:val="single" w:color="auto" w:sz="4" w:space="0"/>
            </w:tcBorders>
            <w:noWrap w:val="0"/>
            <w:vAlign w:val="center"/>
          </w:tcPr>
          <w:p w14:paraId="71D1690C">
            <w:pPr>
              <w:pStyle w:val="7"/>
              <w:keepNext w:val="0"/>
              <w:keepLines w:val="0"/>
              <w:widowControl w:val="0"/>
              <w:suppressLineNumbers w:val="0"/>
              <w:tabs>
                <w:tab w:val="left" w:pos="960"/>
              </w:tabs>
              <w:spacing w:before="0" w:beforeAutospacing="0" w:after="0" w:afterAutospacing="0" w:line="360" w:lineRule="auto"/>
              <w:ind w:left="0" w:right="0" w:firstLine="0" w:firstLineChars="0"/>
              <w:jc w:val="center"/>
              <w:rPr>
                <w:rFonts w:hint="default" w:ascii="Times New Roman" w:hAnsi="Times New Roman" w:cs="Times New Roman"/>
                <w:sz w:val="21"/>
                <w:szCs w:val="21"/>
                <w:highlight w:val="none"/>
                <w:lang w:val="en-US"/>
              </w:rPr>
            </w:pPr>
            <w:r>
              <w:rPr>
                <w:rFonts w:hint="default" w:ascii="Times New Roman" w:hAnsi="Times New Roman" w:eastAsia="宋体" w:cs="Times New Roman"/>
                <w:kern w:val="2"/>
                <w:sz w:val="21"/>
                <w:szCs w:val="21"/>
                <w:highlight w:val="none"/>
                <w:lang w:val="en-US" w:eastAsia="zh-CN" w:bidi="ar"/>
              </w:rPr>
              <w:t>所响应标段</w:t>
            </w:r>
          </w:p>
        </w:tc>
        <w:tc>
          <w:tcPr>
            <w:tcW w:w="2728" w:type="dxa"/>
            <w:tcBorders>
              <w:top w:val="single" w:color="auto" w:sz="12" w:space="0"/>
              <w:left w:val="single" w:color="auto" w:sz="4" w:space="0"/>
              <w:bottom w:val="single" w:color="auto" w:sz="4" w:space="0"/>
              <w:right w:val="single" w:color="auto" w:sz="12" w:space="0"/>
            </w:tcBorders>
            <w:noWrap w:val="0"/>
            <w:vAlign w:val="center"/>
          </w:tcPr>
          <w:p w14:paraId="34C1B59A">
            <w:pPr>
              <w:pStyle w:val="7"/>
              <w:keepNext w:val="0"/>
              <w:keepLines w:val="0"/>
              <w:widowControl w:val="0"/>
              <w:suppressLineNumbers w:val="0"/>
              <w:tabs>
                <w:tab w:val="left" w:pos="960"/>
              </w:tabs>
              <w:spacing w:before="0" w:beforeAutospacing="0" w:after="0" w:afterAutospacing="0" w:line="360" w:lineRule="auto"/>
              <w:ind w:left="0" w:right="0" w:firstLine="0" w:firstLineChars="0"/>
              <w:jc w:val="center"/>
              <w:rPr>
                <w:rFonts w:hint="default" w:ascii="Times New Roman" w:hAnsi="Times New Roman" w:cs="Times New Roman"/>
                <w:sz w:val="21"/>
                <w:szCs w:val="21"/>
                <w:highlight w:val="none"/>
                <w:lang w:val="en-US"/>
              </w:rPr>
            </w:pPr>
          </w:p>
        </w:tc>
      </w:tr>
      <w:tr w14:paraId="4CF542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2131" w:type="dxa"/>
            <w:tcBorders>
              <w:top w:val="single" w:color="auto" w:sz="4" w:space="0"/>
              <w:left w:val="single" w:color="auto" w:sz="12" w:space="0"/>
              <w:bottom w:val="single" w:color="auto" w:sz="4" w:space="0"/>
              <w:right w:val="single" w:color="auto" w:sz="4" w:space="0"/>
            </w:tcBorders>
            <w:noWrap w:val="0"/>
            <w:vAlign w:val="center"/>
          </w:tcPr>
          <w:p w14:paraId="5797F724">
            <w:pPr>
              <w:pStyle w:val="7"/>
              <w:keepNext w:val="0"/>
              <w:keepLines w:val="0"/>
              <w:widowControl w:val="0"/>
              <w:suppressLineNumbers w:val="0"/>
              <w:tabs>
                <w:tab w:val="left" w:pos="960"/>
              </w:tabs>
              <w:spacing w:before="0" w:beforeAutospacing="0" w:after="0" w:afterAutospacing="0" w:line="360" w:lineRule="auto"/>
              <w:ind w:left="0" w:right="0" w:firstLine="0" w:firstLineChars="0"/>
              <w:jc w:val="center"/>
              <w:rPr>
                <w:rFonts w:hint="default" w:ascii="Times New Roman" w:hAnsi="Times New Roman" w:cs="Times New Roman"/>
                <w:sz w:val="21"/>
                <w:szCs w:val="21"/>
                <w:highlight w:val="none"/>
                <w:lang w:val="en-US"/>
              </w:rPr>
            </w:pPr>
            <w:r>
              <w:rPr>
                <w:rFonts w:hint="default" w:ascii="Times New Roman" w:hAnsi="Times New Roman" w:eastAsia="宋体" w:cs="Times New Roman"/>
                <w:kern w:val="2"/>
                <w:sz w:val="21"/>
                <w:szCs w:val="21"/>
                <w:highlight w:val="none"/>
                <w:lang w:val="en-US" w:eastAsia="zh-CN" w:bidi="ar"/>
              </w:rPr>
              <w:t>法定代表人姓名及身份证号码</w:t>
            </w:r>
          </w:p>
        </w:tc>
        <w:tc>
          <w:tcPr>
            <w:tcW w:w="2842" w:type="dxa"/>
            <w:tcBorders>
              <w:top w:val="single" w:color="auto" w:sz="4" w:space="0"/>
              <w:left w:val="single" w:color="auto" w:sz="4" w:space="0"/>
              <w:bottom w:val="single" w:color="auto" w:sz="4" w:space="0"/>
              <w:right w:val="single" w:color="auto" w:sz="4" w:space="0"/>
            </w:tcBorders>
            <w:noWrap w:val="0"/>
            <w:vAlign w:val="center"/>
          </w:tcPr>
          <w:p w14:paraId="2246E504">
            <w:pPr>
              <w:keepNext w:val="0"/>
              <w:keepLines w:val="0"/>
              <w:widowControl w:val="0"/>
              <w:suppressLineNumbers w:val="0"/>
              <w:spacing w:before="0" w:beforeAutospacing="0" w:after="0" w:afterAutospacing="0"/>
              <w:ind w:left="0" w:right="0" w:firstLine="420" w:firstLineChars="200"/>
              <w:jc w:val="center"/>
              <w:rPr>
                <w:rFonts w:hint="default" w:ascii="Times New Roman" w:hAnsi="Times New Roman" w:cs="Times New Roman"/>
                <w:szCs w:val="21"/>
                <w:highlight w:val="none"/>
                <w:lang w:val="en-US"/>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14:paraId="0CF5D589">
            <w:pPr>
              <w:pStyle w:val="7"/>
              <w:keepNext w:val="0"/>
              <w:keepLines w:val="0"/>
              <w:widowControl w:val="0"/>
              <w:suppressLineNumbers w:val="0"/>
              <w:tabs>
                <w:tab w:val="left" w:pos="960"/>
              </w:tabs>
              <w:spacing w:before="0" w:beforeAutospacing="0" w:after="0" w:afterAutospacing="0" w:line="360" w:lineRule="auto"/>
              <w:ind w:left="0" w:right="0" w:firstLine="0" w:firstLineChars="0"/>
              <w:jc w:val="center"/>
              <w:rPr>
                <w:rFonts w:hint="default" w:ascii="Times New Roman" w:hAnsi="Times New Roman" w:cs="Times New Roman"/>
                <w:sz w:val="21"/>
                <w:szCs w:val="21"/>
                <w:highlight w:val="none"/>
                <w:lang w:val="en-US"/>
              </w:rPr>
            </w:pPr>
            <w:r>
              <w:rPr>
                <w:rFonts w:hint="default" w:ascii="Times New Roman" w:hAnsi="Times New Roman" w:eastAsia="宋体" w:cs="Times New Roman"/>
                <w:kern w:val="2"/>
                <w:sz w:val="21"/>
                <w:szCs w:val="21"/>
                <w:highlight w:val="none"/>
                <w:lang w:val="en-US" w:eastAsia="zh-CN" w:bidi="ar"/>
              </w:rPr>
              <w:t>手机</w:t>
            </w:r>
          </w:p>
        </w:tc>
        <w:tc>
          <w:tcPr>
            <w:tcW w:w="2728" w:type="dxa"/>
            <w:tcBorders>
              <w:top w:val="single" w:color="auto" w:sz="4" w:space="0"/>
              <w:left w:val="single" w:color="auto" w:sz="4" w:space="0"/>
              <w:bottom w:val="single" w:color="auto" w:sz="4" w:space="0"/>
              <w:right w:val="single" w:color="auto" w:sz="12" w:space="0"/>
            </w:tcBorders>
            <w:noWrap w:val="0"/>
            <w:vAlign w:val="center"/>
          </w:tcPr>
          <w:p w14:paraId="17DA1852">
            <w:pPr>
              <w:pStyle w:val="7"/>
              <w:keepNext w:val="0"/>
              <w:keepLines w:val="0"/>
              <w:widowControl w:val="0"/>
              <w:suppressLineNumbers w:val="0"/>
              <w:tabs>
                <w:tab w:val="left" w:pos="960"/>
              </w:tabs>
              <w:spacing w:before="0" w:beforeAutospacing="0" w:after="0" w:afterAutospacing="0" w:line="360" w:lineRule="auto"/>
              <w:ind w:left="0" w:right="0" w:firstLine="0" w:firstLineChars="0"/>
              <w:jc w:val="center"/>
              <w:rPr>
                <w:rFonts w:hint="default" w:ascii="Times New Roman" w:hAnsi="Times New Roman" w:cs="Times New Roman"/>
                <w:sz w:val="21"/>
                <w:szCs w:val="21"/>
                <w:highlight w:val="none"/>
                <w:lang w:val="en-US"/>
              </w:rPr>
            </w:pPr>
          </w:p>
        </w:tc>
      </w:tr>
      <w:tr w14:paraId="4DB4F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2131" w:type="dxa"/>
            <w:tcBorders>
              <w:top w:val="single" w:color="auto" w:sz="4" w:space="0"/>
              <w:left w:val="single" w:color="auto" w:sz="12" w:space="0"/>
              <w:bottom w:val="single" w:color="auto" w:sz="4" w:space="0"/>
              <w:right w:val="single" w:color="auto" w:sz="4" w:space="0"/>
            </w:tcBorders>
            <w:noWrap w:val="0"/>
            <w:vAlign w:val="center"/>
          </w:tcPr>
          <w:p w14:paraId="2096CBD4">
            <w:pPr>
              <w:pStyle w:val="7"/>
              <w:keepNext w:val="0"/>
              <w:keepLines w:val="0"/>
              <w:widowControl w:val="0"/>
              <w:suppressLineNumbers w:val="0"/>
              <w:tabs>
                <w:tab w:val="left" w:pos="960"/>
              </w:tabs>
              <w:spacing w:before="0" w:beforeAutospacing="0" w:after="0" w:afterAutospacing="0" w:line="360" w:lineRule="auto"/>
              <w:ind w:left="0" w:right="0" w:firstLine="0" w:firstLineChars="0"/>
              <w:jc w:val="center"/>
              <w:rPr>
                <w:rFonts w:hint="default" w:ascii="Times New Roman" w:hAnsi="Times New Roman" w:cs="Times New Roman"/>
                <w:sz w:val="21"/>
                <w:szCs w:val="21"/>
                <w:highlight w:val="none"/>
                <w:lang w:val="en-US"/>
              </w:rPr>
            </w:pPr>
            <w:r>
              <w:rPr>
                <w:rFonts w:hint="default" w:ascii="Times New Roman" w:hAnsi="Times New Roman" w:eastAsia="宋体" w:cs="Times New Roman"/>
                <w:kern w:val="2"/>
                <w:sz w:val="21"/>
                <w:szCs w:val="21"/>
                <w:highlight w:val="none"/>
                <w:lang w:val="en-US" w:eastAsia="zh-CN" w:bidi="ar"/>
              </w:rPr>
              <w:t>授权委托人姓名及身份证号码</w:t>
            </w:r>
          </w:p>
        </w:tc>
        <w:tc>
          <w:tcPr>
            <w:tcW w:w="2842" w:type="dxa"/>
            <w:tcBorders>
              <w:top w:val="single" w:color="auto" w:sz="4" w:space="0"/>
              <w:left w:val="single" w:color="auto" w:sz="4" w:space="0"/>
              <w:bottom w:val="single" w:color="auto" w:sz="4" w:space="0"/>
              <w:right w:val="single" w:color="auto" w:sz="4" w:space="0"/>
            </w:tcBorders>
            <w:noWrap w:val="0"/>
            <w:vAlign w:val="center"/>
          </w:tcPr>
          <w:p w14:paraId="145EDCB2">
            <w:pPr>
              <w:pStyle w:val="7"/>
              <w:keepNext w:val="0"/>
              <w:keepLines w:val="0"/>
              <w:widowControl w:val="0"/>
              <w:suppressLineNumbers w:val="0"/>
              <w:tabs>
                <w:tab w:val="left" w:pos="960"/>
              </w:tabs>
              <w:spacing w:before="0" w:beforeAutospacing="0" w:after="0" w:afterAutospacing="0" w:line="360" w:lineRule="auto"/>
              <w:ind w:left="0" w:right="0" w:firstLine="0" w:firstLineChars="0"/>
              <w:jc w:val="center"/>
              <w:rPr>
                <w:rFonts w:hint="default" w:ascii="Times New Roman" w:hAnsi="Times New Roman" w:cs="Times New Roman"/>
                <w:sz w:val="21"/>
                <w:szCs w:val="21"/>
                <w:highlight w:val="none"/>
                <w:lang w:val="en-US"/>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14:paraId="180BF4FA">
            <w:pPr>
              <w:pStyle w:val="7"/>
              <w:keepNext w:val="0"/>
              <w:keepLines w:val="0"/>
              <w:widowControl w:val="0"/>
              <w:suppressLineNumbers w:val="0"/>
              <w:tabs>
                <w:tab w:val="left" w:pos="960"/>
              </w:tabs>
              <w:spacing w:before="0" w:beforeAutospacing="0" w:after="0" w:afterAutospacing="0" w:line="360" w:lineRule="auto"/>
              <w:ind w:left="0" w:right="0" w:firstLine="0" w:firstLineChars="0"/>
              <w:jc w:val="center"/>
              <w:rPr>
                <w:rFonts w:hint="default" w:ascii="Times New Roman" w:hAnsi="Times New Roman" w:cs="Times New Roman"/>
                <w:sz w:val="21"/>
                <w:szCs w:val="21"/>
                <w:highlight w:val="none"/>
                <w:lang w:val="en-US"/>
              </w:rPr>
            </w:pPr>
            <w:r>
              <w:rPr>
                <w:rFonts w:hint="default" w:ascii="Times New Roman" w:hAnsi="Times New Roman" w:eastAsia="宋体" w:cs="Times New Roman"/>
                <w:kern w:val="2"/>
                <w:sz w:val="21"/>
                <w:szCs w:val="21"/>
                <w:highlight w:val="none"/>
                <w:lang w:val="en-US" w:eastAsia="zh-CN" w:bidi="ar"/>
              </w:rPr>
              <w:t>手机</w:t>
            </w:r>
          </w:p>
        </w:tc>
        <w:tc>
          <w:tcPr>
            <w:tcW w:w="2728" w:type="dxa"/>
            <w:tcBorders>
              <w:top w:val="single" w:color="auto" w:sz="4" w:space="0"/>
              <w:left w:val="single" w:color="auto" w:sz="4" w:space="0"/>
              <w:bottom w:val="single" w:color="auto" w:sz="4" w:space="0"/>
              <w:right w:val="single" w:color="auto" w:sz="12" w:space="0"/>
            </w:tcBorders>
            <w:noWrap w:val="0"/>
            <w:vAlign w:val="center"/>
          </w:tcPr>
          <w:p w14:paraId="117C80EB">
            <w:pPr>
              <w:pStyle w:val="7"/>
              <w:keepNext w:val="0"/>
              <w:keepLines w:val="0"/>
              <w:widowControl w:val="0"/>
              <w:suppressLineNumbers w:val="0"/>
              <w:tabs>
                <w:tab w:val="left" w:pos="960"/>
              </w:tabs>
              <w:spacing w:before="0" w:beforeAutospacing="0" w:after="0" w:afterAutospacing="0" w:line="360" w:lineRule="auto"/>
              <w:ind w:left="0" w:right="0" w:firstLine="0" w:firstLineChars="0"/>
              <w:jc w:val="center"/>
              <w:rPr>
                <w:rFonts w:hint="default" w:ascii="Times New Roman" w:hAnsi="Times New Roman" w:cs="Times New Roman"/>
                <w:sz w:val="21"/>
                <w:szCs w:val="21"/>
                <w:highlight w:val="none"/>
                <w:lang w:val="en-US"/>
              </w:rPr>
            </w:pPr>
          </w:p>
        </w:tc>
      </w:tr>
      <w:tr w14:paraId="249430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2131" w:type="dxa"/>
            <w:tcBorders>
              <w:top w:val="single" w:color="auto" w:sz="4" w:space="0"/>
              <w:left w:val="single" w:color="auto" w:sz="12" w:space="0"/>
              <w:bottom w:val="single" w:color="auto" w:sz="4" w:space="0"/>
              <w:right w:val="single" w:color="auto" w:sz="4" w:space="0"/>
            </w:tcBorders>
            <w:noWrap w:val="0"/>
            <w:vAlign w:val="center"/>
          </w:tcPr>
          <w:p w14:paraId="239E98A3">
            <w:pPr>
              <w:pStyle w:val="7"/>
              <w:keepNext w:val="0"/>
              <w:keepLines w:val="0"/>
              <w:widowControl w:val="0"/>
              <w:suppressLineNumbers w:val="0"/>
              <w:tabs>
                <w:tab w:val="left" w:pos="960"/>
              </w:tabs>
              <w:spacing w:before="0" w:beforeAutospacing="0" w:after="0" w:afterAutospacing="0" w:line="360" w:lineRule="auto"/>
              <w:ind w:left="0" w:right="0" w:firstLine="0" w:firstLineChars="0"/>
              <w:jc w:val="center"/>
              <w:rPr>
                <w:rFonts w:hint="default" w:ascii="Times New Roman" w:hAnsi="Times New Roman" w:cs="Times New Roman"/>
                <w:sz w:val="21"/>
                <w:szCs w:val="21"/>
                <w:highlight w:val="none"/>
                <w:lang w:val="en-US"/>
              </w:rPr>
            </w:pPr>
            <w:r>
              <w:rPr>
                <w:rFonts w:hint="default" w:ascii="Times New Roman" w:hAnsi="Times New Roman" w:eastAsia="宋体" w:cs="Times New Roman"/>
                <w:kern w:val="2"/>
                <w:sz w:val="21"/>
                <w:szCs w:val="21"/>
                <w:highlight w:val="none"/>
                <w:lang w:val="en-US" w:eastAsia="zh-CN" w:bidi="ar"/>
              </w:rPr>
              <w:t>接收采购文件及相关资料的电子邮箱</w:t>
            </w:r>
          </w:p>
        </w:tc>
        <w:tc>
          <w:tcPr>
            <w:tcW w:w="7257" w:type="dxa"/>
            <w:gridSpan w:val="3"/>
            <w:tcBorders>
              <w:top w:val="single" w:color="auto" w:sz="4" w:space="0"/>
              <w:left w:val="single" w:color="auto" w:sz="4" w:space="0"/>
              <w:bottom w:val="single" w:color="auto" w:sz="4" w:space="0"/>
              <w:right w:val="single" w:color="auto" w:sz="12" w:space="0"/>
            </w:tcBorders>
            <w:noWrap w:val="0"/>
            <w:vAlign w:val="center"/>
          </w:tcPr>
          <w:p w14:paraId="51BE0111">
            <w:pPr>
              <w:pStyle w:val="7"/>
              <w:keepNext w:val="0"/>
              <w:keepLines w:val="0"/>
              <w:widowControl w:val="0"/>
              <w:suppressLineNumbers w:val="0"/>
              <w:tabs>
                <w:tab w:val="left" w:pos="960"/>
              </w:tabs>
              <w:spacing w:before="0" w:beforeAutospacing="0" w:after="0" w:afterAutospacing="0" w:line="360" w:lineRule="auto"/>
              <w:ind w:left="0" w:right="0" w:firstLine="0" w:firstLineChars="0"/>
              <w:jc w:val="center"/>
              <w:rPr>
                <w:rFonts w:hint="default" w:ascii="Times New Roman" w:hAnsi="Times New Roman" w:cs="Times New Roman"/>
                <w:sz w:val="21"/>
                <w:szCs w:val="21"/>
                <w:highlight w:val="none"/>
                <w:lang w:val="en-US"/>
              </w:rPr>
            </w:pPr>
          </w:p>
        </w:tc>
      </w:tr>
      <w:tr w14:paraId="5F7D86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0" w:hRule="atLeast"/>
          <w:jc w:val="center"/>
        </w:trPr>
        <w:tc>
          <w:tcPr>
            <w:tcW w:w="9388" w:type="dxa"/>
            <w:gridSpan w:val="4"/>
            <w:tcBorders>
              <w:top w:val="single" w:color="auto" w:sz="4" w:space="0"/>
              <w:left w:val="single" w:color="auto" w:sz="12" w:space="0"/>
              <w:bottom w:val="single" w:color="auto" w:sz="12" w:space="0"/>
              <w:right w:val="single" w:color="auto" w:sz="12" w:space="0"/>
            </w:tcBorders>
            <w:noWrap w:val="0"/>
            <w:vAlign w:val="top"/>
          </w:tcPr>
          <w:p w14:paraId="01A0C2BB">
            <w:pPr>
              <w:pStyle w:val="7"/>
              <w:keepNext w:val="0"/>
              <w:keepLines w:val="0"/>
              <w:widowControl w:val="0"/>
              <w:suppressLineNumbers w:val="0"/>
              <w:tabs>
                <w:tab w:val="left" w:pos="960"/>
              </w:tabs>
              <w:spacing w:before="0" w:beforeAutospacing="0" w:after="0" w:afterAutospacing="0" w:line="360" w:lineRule="auto"/>
              <w:ind w:left="0" w:right="0" w:firstLine="0" w:firstLineChars="0"/>
              <w:jc w:val="both"/>
              <w:rPr>
                <w:rFonts w:hint="default" w:ascii="Times New Roman" w:hAnsi="Times New Roman" w:cs="Times New Roman"/>
                <w:sz w:val="21"/>
                <w:szCs w:val="21"/>
                <w:highlight w:val="none"/>
                <w:lang w:val="en-US"/>
              </w:rPr>
            </w:pPr>
          </w:p>
          <w:p w14:paraId="76A98F2D">
            <w:pPr>
              <w:pStyle w:val="7"/>
              <w:keepNext w:val="0"/>
              <w:keepLines w:val="0"/>
              <w:widowControl w:val="0"/>
              <w:suppressLineNumbers w:val="0"/>
              <w:tabs>
                <w:tab w:val="left" w:pos="960"/>
              </w:tabs>
              <w:spacing w:before="0" w:beforeAutospacing="0" w:after="0" w:afterAutospacing="0" w:line="360" w:lineRule="auto"/>
              <w:ind w:left="0" w:right="0" w:firstLine="0" w:firstLineChars="0"/>
              <w:jc w:val="both"/>
              <w:rPr>
                <w:rFonts w:hint="default" w:ascii="Times New Roman" w:hAnsi="Times New Roman" w:cs="Times New Roman"/>
                <w:sz w:val="21"/>
                <w:szCs w:val="21"/>
                <w:highlight w:val="none"/>
                <w:lang w:val="en-US"/>
              </w:rPr>
            </w:pPr>
            <w:r>
              <w:rPr>
                <w:rFonts w:hint="default" w:ascii="Times New Roman" w:hAnsi="Times New Roman" w:eastAsia="宋体" w:cs="Times New Roman"/>
                <w:kern w:val="2"/>
                <w:sz w:val="21"/>
                <w:szCs w:val="21"/>
                <w:highlight w:val="none"/>
                <w:lang w:val="en-US" w:eastAsia="zh-CN" w:bidi="ar"/>
              </w:rPr>
              <w:t>附：法定代表人和其授权代理人（如有）的身份证扫描件</w:t>
            </w:r>
          </w:p>
        </w:tc>
      </w:tr>
    </w:tbl>
    <w:p w14:paraId="70A037AA">
      <w:pPr>
        <w:rPr>
          <w:rFonts w:hint="default" w:ascii="Times New Roman" w:hAnsi="Times New Roman" w:cs="Times New Roman"/>
          <w:highlight w:val="none"/>
        </w:rPr>
      </w:pPr>
    </w:p>
    <w:p w14:paraId="4D593DE9">
      <w:pPr>
        <w:rPr>
          <w:rFonts w:hint="default" w:ascii="Times New Roman" w:hAnsi="Times New Roman" w:cs="Times New Roman"/>
          <w:color w:val="auto"/>
          <w:sz w:val="24"/>
          <w:highlight w:val="none"/>
        </w:rPr>
        <w:sectPr>
          <w:headerReference r:id="rId3" w:type="default"/>
          <w:footerReference r:id="rId4" w:type="default"/>
          <w:pgSz w:w="11907" w:h="16839"/>
          <w:pgMar w:top="1440" w:right="1080" w:bottom="1440" w:left="1080" w:header="0" w:footer="1057" w:gutter="0"/>
          <w:pgBorders>
            <w:top w:val="none" w:sz="0" w:space="0"/>
            <w:left w:val="none" w:sz="0" w:space="0"/>
            <w:bottom w:val="none" w:sz="0" w:space="0"/>
            <w:right w:val="none" w:sz="0" w:space="0"/>
          </w:pgBorders>
          <w:pgNumType w:fmt="decimal"/>
          <w:cols w:space="720" w:num="1"/>
        </w:sectPr>
      </w:pPr>
    </w:p>
    <w:p w14:paraId="7E0D1C30">
      <w:pPr>
        <w:pStyle w:val="4"/>
        <w:tabs>
          <w:tab w:val="left" w:pos="3327"/>
        </w:tabs>
        <w:rPr>
          <w:rFonts w:hint="default"/>
          <w:highlight w:val="none"/>
        </w:rPr>
      </w:pPr>
      <w:bookmarkStart w:id="42" w:name="_Toc16105"/>
      <w:r>
        <w:rPr>
          <w:rFonts w:hint="default" w:ascii="Times New Roman" w:hAnsi="Times New Roman" w:eastAsia="黑体" w:cs="Times New Roman"/>
          <w:b w:val="0"/>
          <w:bCs w:val="0"/>
          <w:color w:val="auto"/>
          <w:kern w:val="0"/>
          <w:sz w:val="28"/>
          <w:szCs w:val="28"/>
          <w:highlight w:val="none"/>
          <w:lang w:val="en-US" w:eastAsia="zh-CN" w:bidi="ar-SA"/>
        </w:rPr>
        <w:t>附件</w:t>
      </w:r>
      <w:r>
        <w:rPr>
          <w:rFonts w:hint="eastAsia" w:ascii="Times New Roman" w:hAnsi="Times New Roman" w:eastAsia="黑体" w:cs="Times New Roman"/>
          <w:b w:val="0"/>
          <w:bCs w:val="0"/>
          <w:color w:val="auto"/>
          <w:kern w:val="0"/>
          <w:sz w:val="28"/>
          <w:szCs w:val="28"/>
          <w:highlight w:val="none"/>
          <w:lang w:val="en-US" w:eastAsia="zh-CN" w:bidi="ar-SA"/>
        </w:rPr>
        <w:t>2</w:t>
      </w:r>
      <w:r>
        <w:rPr>
          <w:rFonts w:hint="default" w:ascii="Times New Roman" w:hAnsi="Times New Roman" w:eastAsia="黑体" w:cs="Times New Roman"/>
          <w:b w:val="0"/>
          <w:bCs w:val="0"/>
          <w:color w:val="auto"/>
          <w:kern w:val="0"/>
          <w:sz w:val="28"/>
          <w:szCs w:val="28"/>
          <w:highlight w:val="none"/>
          <w:lang w:val="en-US" w:eastAsia="zh-CN" w:bidi="ar-SA"/>
        </w:rPr>
        <w:t>：授权委托书</w:t>
      </w:r>
      <w:bookmarkEnd w:id="42"/>
      <w:r>
        <w:rPr>
          <w:rFonts w:hint="eastAsia" w:ascii="Times New Roman" w:hAnsi="Times New Roman" w:eastAsia="黑体" w:cs="Times New Roman"/>
          <w:b w:val="0"/>
          <w:bCs w:val="0"/>
          <w:color w:val="auto"/>
          <w:kern w:val="0"/>
          <w:sz w:val="28"/>
          <w:szCs w:val="28"/>
          <w:highlight w:val="none"/>
          <w:lang w:val="en-US" w:eastAsia="zh-CN" w:bidi="ar-SA"/>
        </w:rPr>
        <w:tab/>
      </w:r>
    </w:p>
    <w:p w14:paraId="3B2048BF">
      <w:pPr>
        <w:pStyle w:val="5"/>
        <w:tabs>
          <w:tab w:val="left" w:pos="6480"/>
        </w:tabs>
        <w:kinsoku w:val="0"/>
        <w:overflowPunct w:val="0"/>
        <w:autoSpaceDE w:val="0"/>
        <w:autoSpaceDN w:val="0"/>
        <w:spacing w:before="251"/>
        <w:jc w:val="center"/>
        <w:rPr>
          <w:rFonts w:hint="eastAsia"/>
          <w:highlight w:val="none"/>
        </w:rPr>
      </w:pPr>
      <w:r>
        <w:rPr>
          <w:rFonts w:hint="eastAsia" w:ascii="黑体" w:hAnsi="黑体" w:eastAsia="黑体"/>
          <w:b/>
          <w:sz w:val="28"/>
          <w:highlight w:val="none"/>
        </w:rPr>
        <w:t>授权委托书（如有）</w:t>
      </w:r>
    </w:p>
    <w:p w14:paraId="0C7223E1">
      <w:pPr>
        <w:ind w:firstLine="480"/>
        <w:rPr>
          <w:highlight w:val="none"/>
        </w:rPr>
      </w:pPr>
    </w:p>
    <w:p w14:paraId="76232871">
      <w:pPr>
        <w:wordWrap w:val="0"/>
        <w:autoSpaceDE w:val="0"/>
        <w:autoSpaceDN w:val="0"/>
        <w:spacing w:line="440" w:lineRule="exact"/>
        <w:ind w:firstLine="480"/>
        <w:rPr>
          <w:sz w:val="24"/>
          <w:szCs w:val="24"/>
          <w:highlight w:val="none"/>
        </w:rPr>
      </w:pPr>
      <w:r>
        <w:rPr>
          <w:rFonts w:hint="eastAsia"/>
          <w:sz w:val="24"/>
          <w:szCs w:val="24"/>
          <w:highlight w:val="none"/>
        </w:rPr>
        <w:t>本人</w:t>
      </w:r>
      <w:r>
        <w:rPr>
          <w:rFonts w:hint="eastAsia"/>
          <w:sz w:val="24"/>
          <w:szCs w:val="24"/>
          <w:highlight w:val="none"/>
          <w:u w:val="single"/>
        </w:rPr>
        <w:t xml:space="preserve">     </w:t>
      </w:r>
      <w:r>
        <w:rPr>
          <w:rFonts w:hint="eastAsia"/>
          <w:sz w:val="24"/>
          <w:szCs w:val="24"/>
          <w:highlight w:val="none"/>
        </w:rPr>
        <w:t>（姓名）系</w:t>
      </w:r>
      <w:r>
        <w:rPr>
          <w:rFonts w:hint="eastAsia"/>
          <w:sz w:val="24"/>
          <w:szCs w:val="24"/>
          <w:highlight w:val="none"/>
          <w:u w:val="single"/>
        </w:rPr>
        <w:t xml:space="preserve">            </w:t>
      </w:r>
      <w:r>
        <w:rPr>
          <w:rFonts w:hint="eastAsia"/>
          <w:sz w:val="24"/>
          <w:szCs w:val="24"/>
          <w:highlight w:val="none"/>
        </w:rPr>
        <w:t>（供应商名称）的法定代表人，现委托</w:t>
      </w:r>
      <w:r>
        <w:rPr>
          <w:rFonts w:hint="eastAsia"/>
          <w:sz w:val="24"/>
          <w:szCs w:val="24"/>
          <w:highlight w:val="none"/>
          <w:u w:val="single"/>
        </w:rPr>
        <w:t xml:space="preserve">    </w:t>
      </w:r>
      <w:r>
        <w:rPr>
          <w:rFonts w:hint="eastAsia"/>
          <w:sz w:val="24"/>
          <w:szCs w:val="24"/>
          <w:highlight w:val="none"/>
        </w:rPr>
        <w:t>（姓名）为我方代理人。代理人根据授权，以我方名义签署、澄清确认、递交、撤回、修改</w:t>
      </w:r>
      <w:r>
        <w:rPr>
          <w:rFonts w:hint="eastAsia"/>
          <w:sz w:val="24"/>
          <w:szCs w:val="24"/>
          <w:highlight w:val="none"/>
          <w:u w:val="single"/>
          <w:lang w:val="en-US" w:eastAsia="zh-CN"/>
        </w:rPr>
        <w:t>都昌养护所</w:t>
      </w:r>
      <w:r>
        <w:rPr>
          <w:rFonts w:hint="eastAsia" w:ascii="Times New Roman" w:hAnsi="Times New Roman" w:eastAsia="宋体" w:cs="Times New Roman"/>
          <w:sz w:val="24"/>
          <w:szCs w:val="24"/>
          <w:highlight w:val="none"/>
          <w:u w:val="single"/>
          <w:lang w:val="en-US" w:eastAsia="zh-CN"/>
        </w:rPr>
        <w:t>2025年职工体检项目</w:t>
      </w:r>
      <w:r>
        <w:rPr>
          <w:rFonts w:hint="default" w:ascii="Times New Roman" w:hAnsi="Times New Roman" w:cs="Times New Roman"/>
          <w:color w:val="auto"/>
          <w:sz w:val="24"/>
          <w:highlight w:val="none"/>
        </w:rPr>
        <w:t>（项目名称）</w:t>
      </w:r>
      <w:r>
        <w:rPr>
          <w:rFonts w:hint="eastAsia"/>
          <w:sz w:val="24"/>
          <w:szCs w:val="24"/>
          <w:highlight w:val="none"/>
        </w:rPr>
        <w:t>采购响应文件、签订合同和处理有关事宜，其法律后果由我方承担。</w:t>
      </w:r>
    </w:p>
    <w:p w14:paraId="32C2976F">
      <w:pPr>
        <w:wordWrap w:val="0"/>
        <w:autoSpaceDE w:val="0"/>
        <w:autoSpaceDN w:val="0"/>
        <w:spacing w:line="440" w:lineRule="exact"/>
        <w:ind w:firstLine="480"/>
        <w:rPr>
          <w:sz w:val="24"/>
          <w:szCs w:val="24"/>
          <w:highlight w:val="none"/>
        </w:rPr>
      </w:pPr>
      <w:r>
        <w:rPr>
          <w:rFonts w:hint="eastAsia"/>
          <w:sz w:val="24"/>
          <w:szCs w:val="24"/>
          <w:highlight w:val="none"/>
        </w:rPr>
        <w:t>委托期限：自本委托书签署之日起至响应有效期期满。</w:t>
      </w:r>
    </w:p>
    <w:p w14:paraId="43666D09">
      <w:pPr>
        <w:wordWrap w:val="0"/>
        <w:autoSpaceDE w:val="0"/>
        <w:autoSpaceDN w:val="0"/>
        <w:spacing w:line="440" w:lineRule="exact"/>
        <w:ind w:firstLine="480"/>
        <w:rPr>
          <w:sz w:val="24"/>
          <w:szCs w:val="24"/>
          <w:highlight w:val="none"/>
        </w:rPr>
      </w:pPr>
      <w:r>
        <w:rPr>
          <w:rFonts w:hint="eastAsia"/>
          <w:sz w:val="24"/>
          <w:szCs w:val="24"/>
          <w:highlight w:val="none"/>
        </w:rPr>
        <w:t>代理人无转委托权。</w:t>
      </w:r>
      <w:r>
        <w:rPr>
          <w:sz w:val="24"/>
          <w:szCs w:val="24"/>
          <w:highlight w:val="none"/>
        </w:rPr>
        <w:t xml:space="preserve"> </w:t>
      </w:r>
    </w:p>
    <w:p w14:paraId="65E92439">
      <w:pPr>
        <w:spacing w:line="440" w:lineRule="exact"/>
        <w:ind w:firstLine="480"/>
        <w:rPr>
          <w:sz w:val="24"/>
          <w:szCs w:val="24"/>
          <w:highlight w:val="none"/>
        </w:rPr>
      </w:pPr>
    </w:p>
    <w:p w14:paraId="2BDF2906">
      <w:pPr>
        <w:spacing w:line="440" w:lineRule="exact"/>
        <w:ind w:firstLine="480"/>
        <w:rPr>
          <w:sz w:val="24"/>
          <w:szCs w:val="24"/>
          <w:highlight w:val="none"/>
        </w:rPr>
      </w:pPr>
      <w:r>
        <w:rPr>
          <w:rFonts w:hint="eastAsia"/>
          <w:sz w:val="24"/>
          <w:szCs w:val="24"/>
          <w:highlight w:val="none"/>
        </w:rPr>
        <w:t>附：法定代表人身份证及委托代理人身份证彩色扫描件。</w:t>
      </w:r>
    </w:p>
    <w:p w14:paraId="617E1D8E">
      <w:pPr>
        <w:spacing w:line="440" w:lineRule="exact"/>
        <w:ind w:firstLine="480"/>
        <w:rPr>
          <w:sz w:val="24"/>
          <w:szCs w:val="24"/>
          <w:highlight w:val="none"/>
        </w:rPr>
      </w:pPr>
    </w:p>
    <w:p w14:paraId="3F958B66">
      <w:pPr>
        <w:spacing w:line="440" w:lineRule="exact"/>
        <w:ind w:firstLine="480"/>
        <w:rPr>
          <w:sz w:val="24"/>
          <w:szCs w:val="24"/>
          <w:highlight w:val="none"/>
        </w:rPr>
      </w:pPr>
    </w:p>
    <w:p w14:paraId="34E3A3FA">
      <w:pPr>
        <w:spacing w:line="440" w:lineRule="exact"/>
        <w:ind w:firstLine="480"/>
        <w:rPr>
          <w:sz w:val="24"/>
          <w:szCs w:val="24"/>
          <w:highlight w:val="none"/>
        </w:rPr>
      </w:pPr>
    </w:p>
    <w:p w14:paraId="35D578DD">
      <w:pPr>
        <w:spacing w:line="440" w:lineRule="exact"/>
        <w:ind w:firstLine="480"/>
        <w:rPr>
          <w:sz w:val="24"/>
          <w:szCs w:val="24"/>
          <w:highlight w:val="none"/>
        </w:rPr>
      </w:pPr>
    </w:p>
    <w:p w14:paraId="2D0E68B5">
      <w:pPr>
        <w:spacing w:line="440" w:lineRule="exact"/>
        <w:ind w:firstLine="480"/>
        <w:rPr>
          <w:sz w:val="24"/>
          <w:szCs w:val="24"/>
          <w:highlight w:val="none"/>
        </w:rPr>
      </w:pPr>
      <w:r>
        <w:rPr>
          <w:rFonts w:hint="eastAsia"/>
          <w:sz w:val="24"/>
          <w:szCs w:val="24"/>
          <w:highlight w:val="none"/>
        </w:rPr>
        <w:t xml:space="preserve">                          供应商：</w:t>
      </w:r>
      <w:r>
        <w:rPr>
          <w:sz w:val="24"/>
          <w:szCs w:val="24"/>
          <w:highlight w:val="none"/>
          <w:u w:val="single"/>
        </w:rPr>
        <w:t xml:space="preserve"> </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u w:val="single"/>
        </w:rPr>
        <w:t xml:space="preserve"> （盖单位章）</w:t>
      </w:r>
    </w:p>
    <w:p w14:paraId="2C85B66C">
      <w:pPr>
        <w:spacing w:line="440" w:lineRule="exact"/>
        <w:ind w:firstLine="480"/>
        <w:rPr>
          <w:sz w:val="24"/>
          <w:szCs w:val="24"/>
          <w:highlight w:val="none"/>
          <w:u w:val="single"/>
        </w:rPr>
      </w:pPr>
      <w:r>
        <w:rPr>
          <w:rFonts w:hint="eastAsia"/>
          <w:sz w:val="24"/>
          <w:szCs w:val="24"/>
          <w:highlight w:val="none"/>
        </w:rPr>
        <w:t xml:space="preserve">                          </w:t>
      </w:r>
      <w:r>
        <w:rPr>
          <w:sz w:val="24"/>
          <w:szCs w:val="24"/>
          <w:highlight w:val="none"/>
        </w:rPr>
        <w:t>法定代表人：</w:t>
      </w:r>
      <w:r>
        <w:rPr>
          <w:sz w:val="24"/>
          <w:szCs w:val="24"/>
          <w:highlight w:val="none"/>
          <w:u w:val="single"/>
        </w:rPr>
        <w:t xml:space="preserve"> </w:t>
      </w:r>
      <w:r>
        <w:rPr>
          <w:rFonts w:hint="eastAsia"/>
          <w:sz w:val="24"/>
          <w:szCs w:val="24"/>
          <w:highlight w:val="none"/>
          <w:u w:val="single"/>
        </w:rPr>
        <w:t xml:space="preserve">               （</w:t>
      </w:r>
      <w:r>
        <w:rPr>
          <w:rFonts w:hint="eastAsia"/>
          <w:sz w:val="24"/>
          <w:szCs w:val="24"/>
          <w:highlight w:val="none"/>
          <w:u w:val="single"/>
          <w:lang w:eastAsia="zh-CN"/>
        </w:rPr>
        <w:t>签字</w:t>
      </w:r>
      <w:r>
        <w:rPr>
          <w:rFonts w:hint="eastAsia"/>
          <w:sz w:val="24"/>
          <w:szCs w:val="24"/>
          <w:highlight w:val="none"/>
          <w:u w:val="single"/>
        </w:rPr>
        <w:t xml:space="preserve">） </w:t>
      </w:r>
    </w:p>
    <w:p w14:paraId="7467DDD6">
      <w:pPr>
        <w:spacing w:line="440" w:lineRule="exact"/>
        <w:ind w:firstLine="3600" w:firstLineChars="1500"/>
        <w:rPr>
          <w:sz w:val="24"/>
          <w:szCs w:val="24"/>
          <w:highlight w:val="none"/>
        </w:rPr>
      </w:pPr>
      <w:r>
        <w:rPr>
          <w:rFonts w:hint="eastAsia"/>
          <w:sz w:val="24"/>
          <w:szCs w:val="24"/>
          <w:highlight w:val="none"/>
        </w:rPr>
        <w:t>身份证号码：</w:t>
      </w:r>
      <w:r>
        <w:rPr>
          <w:rFonts w:hint="eastAsia"/>
          <w:sz w:val="24"/>
          <w:szCs w:val="24"/>
          <w:highlight w:val="none"/>
          <w:u w:val="single"/>
        </w:rPr>
        <w:tab/>
      </w:r>
      <w:r>
        <w:rPr>
          <w:rFonts w:hint="eastAsia"/>
          <w:sz w:val="24"/>
          <w:szCs w:val="24"/>
          <w:highlight w:val="none"/>
          <w:u w:val="single"/>
        </w:rPr>
        <w:tab/>
      </w:r>
      <w:r>
        <w:rPr>
          <w:rFonts w:hint="eastAsia"/>
          <w:sz w:val="24"/>
          <w:szCs w:val="24"/>
          <w:highlight w:val="none"/>
          <w:u w:val="single"/>
        </w:rPr>
        <w:tab/>
      </w:r>
      <w:r>
        <w:rPr>
          <w:rFonts w:hint="eastAsia"/>
          <w:sz w:val="24"/>
          <w:szCs w:val="24"/>
          <w:highlight w:val="none"/>
          <w:u w:val="single"/>
        </w:rPr>
        <w:tab/>
      </w:r>
    </w:p>
    <w:p w14:paraId="774172E8">
      <w:pPr>
        <w:spacing w:line="440" w:lineRule="exact"/>
        <w:ind w:firstLine="3600" w:firstLineChars="1500"/>
        <w:rPr>
          <w:sz w:val="24"/>
          <w:szCs w:val="24"/>
          <w:highlight w:val="none"/>
          <w:u w:val="single"/>
        </w:rPr>
      </w:pPr>
      <w:r>
        <w:rPr>
          <w:rFonts w:hint="eastAsia"/>
          <w:sz w:val="24"/>
          <w:szCs w:val="24"/>
          <w:highlight w:val="none"/>
        </w:rPr>
        <w:t>委托代理人：</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u w:val="single"/>
        </w:rPr>
        <w:t>（</w:t>
      </w:r>
      <w:r>
        <w:rPr>
          <w:rFonts w:hint="eastAsia"/>
          <w:sz w:val="24"/>
          <w:szCs w:val="24"/>
          <w:highlight w:val="none"/>
          <w:u w:val="single"/>
          <w:lang w:eastAsia="zh-CN"/>
        </w:rPr>
        <w:t>签字</w:t>
      </w:r>
      <w:r>
        <w:rPr>
          <w:rFonts w:hint="eastAsia"/>
          <w:sz w:val="24"/>
          <w:szCs w:val="24"/>
          <w:highlight w:val="none"/>
          <w:u w:val="single"/>
        </w:rPr>
        <w:t>）</w:t>
      </w:r>
    </w:p>
    <w:p w14:paraId="3E4CCAF1">
      <w:pPr>
        <w:spacing w:line="440" w:lineRule="exact"/>
        <w:ind w:firstLine="3600" w:firstLineChars="1500"/>
        <w:rPr>
          <w:sz w:val="24"/>
          <w:szCs w:val="24"/>
          <w:highlight w:val="none"/>
        </w:rPr>
      </w:pPr>
      <w:r>
        <w:rPr>
          <w:rFonts w:hint="eastAsia"/>
          <w:sz w:val="24"/>
          <w:szCs w:val="24"/>
          <w:highlight w:val="none"/>
        </w:rPr>
        <w:t>身份证号码：</w:t>
      </w:r>
      <w:r>
        <w:rPr>
          <w:rFonts w:hint="eastAsia"/>
          <w:sz w:val="24"/>
          <w:szCs w:val="24"/>
          <w:highlight w:val="none"/>
          <w:u w:val="single"/>
        </w:rPr>
        <w:tab/>
      </w:r>
      <w:r>
        <w:rPr>
          <w:rFonts w:hint="eastAsia"/>
          <w:sz w:val="24"/>
          <w:szCs w:val="24"/>
          <w:highlight w:val="none"/>
          <w:u w:val="single"/>
        </w:rPr>
        <w:tab/>
      </w:r>
      <w:r>
        <w:rPr>
          <w:rFonts w:hint="eastAsia"/>
          <w:sz w:val="24"/>
          <w:szCs w:val="24"/>
          <w:highlight w:val="none"/>
          <w:u w:val="single"/>
        </w:rPr>
        <w:tab/>
      </w:r>
      <w:r>
        <w:rPr>
          <w:rFonts w:hint="eastAsia"/>
          <w:sz w:val="24"/>
          <w:szCs w:val="24"/>
          <w:highlight w:val="none"/>
          <w:u w:val="single"/>
        </w:rPr>
        <w:tab/>
      </w:r>
    </w:p>
    <w:p w14:paraId="6D4126CA">
      <w:pPr>
        <w:spacing w:line="440" w:lineRule="exact"/>
        <w:ind w:firstLine="480"/>
        <w:rPr>
          <w:sz w:val="24"/>
          <w:szCs w:val="24"/>
          <w:highlight w:val="none"/>
        </w:rPr>
      </w:pPr>
      <w:r>
        <w:rPr>
          <w:rFonts w:hint="eastAsia"/>
          <w:sz w:val="24"/>
          <w:szCs w:val="24"/>
          <w:highlight w:val="none"/>
        </w:rPr>
        <w:t xml:space="preserve">                              </w:t>
      </w:r>
    </w:p>
    <w:p w14:paraId="6BAF4E48">
      <w:pPr>
        <w:spacing w:line="440" w:lineRule="exact"/>
        <w:ind w:firstLine="480"/>
        <w:rPr>
          <w:sz w:val="24"/>
          <w:szCs w:val="24"/>
          <w:highlight w:val="none"/>
        </w:rPr>
      </w:pPr>
      <w:r>
        <w:rPr>
          <w:rFonts w:hint="eastAsia"/>
          <w:sz w:val="24"/>
          <w:szCs w:val="24"/>
          <w:highlight w:val="none"/>
        </w:rPr>
        <w:t xml:space="preserve">                                           </w:t>
      </w:r>
      <w:r>
        <w:rPr>
          <w:rFonts w:hint="eastAsia"/>
          <w:sz w:val="24"/>
          <w:szCs w:val="24"/>
          <w:highlight w:val="none"/>
          <w:u w:val="single"/>
        </w:rPr>
        <w:t xml:space="preserve">       </w:t>
      </w:r>
      <w:r>
        <w:rPr>
          <w:rFonts w:hint="eastAsia"/>
          <w:sz w:val="24"/>
          <w:szCs w:val="24"/>
          <w:highlight w:val="none"/>
        </w:rPr>
        <w:t>年</w:t>
      </w:r>
      <w:r>
        <w:rPr>
          <w:rFonts w:hint="eastAsia"/>
          <w:sz w:val="24"/>
          <w:szCs w:val="24"/>
          <w:highlight w:val="none"/>
          <w:u w:val="single"/>
        </w:rPr>
        <w:t xml:space="preserve">    </w:t>
      </w:r>
      <w:r>
        <w:rPr>
          <w:rFonts w:hint="eastAsia"/>
          <w:sz w:val="24"/>
          <w:szCs w:val="24"/>
          <w:highlight w:val="none"/>
        </w:rPr>
        <w:t>月</w:t>
      </w:r>
      <w:r>
        <w:rPr>
          <w:rFonts w:hint="eastAsia"/>
          <w:sz w:val="24"/>
          <w:szCs w:val="24"/>
          <w:highlight w:val="none"/>
          <w:u w:val="single"/>
        </w:rPr>
        <w:t xml:space="preserve">    </w:t>
      </w:r>
      <w:r>
        <w:rPr>
          <w:rFonts w:hint="eastAsia"/>
          <w:sz w:val="24"/>
          <w:szCs w:val="24"/>
          <w:highlight w:val="none"/>
        </w:rPr>
        <w:t>日</w:t>
      </w:r>
    </w:p>
    <w:p w14:paraId="569E8B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A5698">
    <w:pPr>
      <w:spacing w:line="116" w:lineRule="exact"/>
      <w:ind w:firstLine="4680"/>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751B85">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azzc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OlpXH6ru&#10;AebQsrDVO8tjmiiVt6tjgLRJ8ShQpwo6FQ+YxNSzfmviqP95TlGP/xT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Ws83NwIAAHEEAAAOAAAAAAAAAAEAIAAAAB8BAABkcnMvZTJvRG9jLnht&#10;bFBLBQYAAAAABgAGAFkBAADIBQAAAAA=&#10;">
              <v:path/>
              <v:fill on="f" focussize="0,0"/>
              <v:stroke on="f" weight="0.5pt"/>
              <v:imagedata o:title=""/>
              <o:lock v:ext="edit" aspectratio="f"/>
              <v:textbox inset="0mm,0mm,0mm,0mm" style="mso-fit-shape-to-text:t;">
                <w:txbxContent>
                  <w:p w14:paraId="72751B85">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9EBD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17848F"/>
    <w:multiLevelType w:val="singleLevel"/>
    <w:tmpl w:val="EE17848F"/>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iNmI1MjdiZjFjZjAyZDc2OTA4YTI4ZTE3MDg5OGUifQ=="/>
  </w:docVars>
  <w:rsids>
    <w:rsidRoot w:val="3A496F9B"/>
    <w:rsid w:val="3A496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keepLines/>
      <w:spacing w:line="360" w:lineRule="auto"/>
      <w:outlineLvl w:val="1"/>
    </w:pPr>
    <w:rPr>
      <w:rFonts w:ascii="Arial" w:hAnsi="Arial" w:eastAsia="黑体"/>
      <w:b/>
      <w:bCs/>
      <w:sz w:val="28"/>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Indent 2"/>
    <w:basedOn w:val="1"/>
    <w:unhideWhenUsed/>
    <w:uiPriority w:val="0"/>
    <w:pPr>
      <w:spacing w:after="120" w:line="480" w:lineRule="auto"/>
      <w:ind w:left="420" w:leftChars="200"/>
      <w:jc w:val="left"/>
    </w:pPr>
  </w:style>
  <w:style w:type="paragraph" w:styleId="5">
    <w:name w:val="Body Text"/>
    <w:basedOn w:val="1"/>
    <w:qFormat/>
    <w:uiPriority w:val="1"/>
    <w:pPr>
      <w:spacing w:after="120" w:afterLines="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2025-10-21T06:39:00Z</dcterms:created>
  <dc:creator>袁聪聪</dc:creator>
  <cp:lastModifiedBy>袁聪聪</cp:lastModifiedBy>
  <dcterms:modified xsi:type="dcterms:W3CDTF">2025-10-21T06:43:02Z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1A437559FE99479AA52C8B2576E03C5C_11</vt:lpwstr>
  </property>
</Properties>
</file>