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80582">
      <w:pPr>
        <w:rPr>
          <w:rFonts w:hint="default" w:eastAsiaTheme="minorEastAsia"/>
          <w:vertAlign w:val="baseline"/>
          <w:lang w:val="en-US" w:eastAsia="zh-CN"/>
        </w:rPr>
      </w:pPr>
      <w:r>
        <w:rPr>
          <w:rFonts w:hint="eastAsia"/>
          <w:b/>
          <w:bCs/>
          <w:sz w:val="32"/>
          <w:szCs w:val="32"/>
          <w:lang w:val="en-US" w:eastAsia="zh-CN"/>
        </w:rPr>
        <w:t>空气消毒机需求参数</w:t>
      </w:r>
      <w:r>
        <w:rPr>
          <w:rFonts w:hint="eastAsia"/>
          <w:lang w:val="en-US" w:eastAsia="zh-CN"/>
        </w:rPr>
        <w:br w:type="textWrapping"/>
      </w:r>
    </w:p>
    <w:tbl>
      <w:tblPr>
        <w:tblStyle w:val="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196"/>
        <w:gridCol w:w="4188"/>
        <w:gridCol w:w="1800"/>
      </w:tblGrid>
      <w:tr w14:paraId="5956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99" w:type="dxa"/>
          </w:tcPr>
          <w:p w14:paraId="632D6BCB">
            <w:pPr>
              <w:rPr>
                <w:rFonts w:hint="default" w:eastAsiaTheme="minorEastAsia"/>
                <w:vertAlign w:val="baseline"/>
                <w:lang w:val="en-US" w:eastAsia="zh-CN"/>
              </w:rPr>
            </w:pPr>
            <w:r>
              <w:rPr>
                <w:rFonts w:hint="eastAsia"/>
                <w:vertAlign w:val="baseline"/>
                <w:lang w:val="en-US" w:eastAsia="zh-CN"/>
              </w:rPr>
              <w:t>序号</w:t>
            </w:r>
          </w:p>
        </w:tc>
        <w:tc>
          <w:tcPr>
            <w:tcW w:w="2196" w:type="dxa"/>
          </w:tcPr>
          <w:p w14:paraId="58E5E163">
            <w:pPr>
              <w:rPr>
                <w:rFonts w:hint="default" w:eastAsiaTheme="minorEastAsia"/>
                <w:vertAlign w:val="baseline"/>
                <w:lang w:val="en-US" w:eastAsia="zh-CN"/>
              </w:rPr>
            </w:pPr>
            <w:r>
              <w:rPr>
                <w:rFonts w:hint="eastAsia"/>
                <w:vertAlign w:val="baseline"/>
                <w:lang w:val="en-US" w:eastAsia="zh-CN"/>
              </w:rPr>
              <w:t>设备名称</w:t>
            </w:r>
          </w:p>
        </w:tc>
        <w:tc>
          <w:tcPr>
            <w:tcW w:w="4188" w:type="dxa"/>
          </w:tcPr>
          <w:p w14:paraId="19733929">
            <w:pPr>
              <w:rPr>
                <w:rFonts w:hint="default" w:eastAsiaTheme="minorEastAsia"/>
                <w:vertAlign w:val="baseline"/>
                <w:lang w:val="en-US" w:eastAsia="zh-CN"/>
              </w:rPr>
            </w:pPr>
            <w:r>
              <w:rPr>
                <w:rFonts w:hint="eastAsia"/>
                <w:vertAlign w:val="baseline"/>
                <w:lang w:val="en-US" w:eastAsia="zh-CN"/>
              </w:rPr>
              <w:t>需求参数</w:t>
            </w:r>
          </w:p>
        </w:tc>
        <w:tc>
          <w:tcPr>
            <w:tcW w:w="1800" w:type="dxa"/>
          </w:tcPr>
          <w:p w14:paraId="476D7BF7">
            <w:pPr>
              <w:rPr>
                <w:rFonts w:hint="default" w:eastAsiaTheme="minorEastAsia"/>
                <w:vertAlign w:val="baseline"/>
                <w:lang w:val="en-US" w:eastAsia="zh-CN"/>
              </w:rPr>
            </w:pPr>
            <w:r>
              <w:rPr>
                <w:rFonts w:hint="eastAsia"/>
                <w:vertAlign w:val="baseline"/>
                <w:lang w:val="en-US" w:eastAsia="zh-CN"/>
              </w:rPr>
              <w:t>备注</w:t>
            </w:r>
          </w:p>
        </w:tc>
      </w:tr>
      <w:tr w14:paraId="3E54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73C583D5">
            <w:pPr>
              <w:rPr>
                <w:rFonts w:hint="default"/>
                <w:vertAlign w:val="baseline"/>
                <w:lang w:val="en-US" w:eastAsia="zh-CN"/>
              </w:rPr>
            </w:pPr>
            <w:r>
              <w:rPr>
                <w:rFonts w:hint="eastAsia"/>
                <w:vertAlign w:val="baseline"/>
                <w:lang w:val="en-US" w:eastAsia="zh-CN"/>
              </w:rPr>
              <w:t>1</w:t>
            </w:r>
          </w:p>
        </w:tc>
        <w:tc>
          <w:tcPr>
            <w:tcW w:w="2196" w:type="dxa"/>
          </w:tcPr>
          <w:p w14:paraId="7DF5A5A4">
            <w:pPr>
              <w:rPr>
                <w:rFonts w:hint="default"/>
                <w:vertAlign w:val="baseline"/>
                <w:lang w:val="en-US" w:eastAsia="zh-CN"/>
              </w:rPr>
            </w:pPr>
            <w:r>
              <w:rPr>
                <w:rFonts w:hint="eastAsia"/>
                <w:vertAlign w:val="baseline"/>
                <w:lang w:val="en-US" w:eastAsia="zh-CN"/>
              </w:rPr>
              <w:t>壁挂式空气消毒机</w:t>
            </w:r>
          </w:p>
        </w:tc>
        <w:tc>
          <w:tcPr>
            <w:tcW w:w="4188" w:type="dxa"/>
          </w:tcPr>
          <w:p w14:paraId="6BFBC08C">
            <w:pPr>
              <w:rPr>
                <w:rFonts w:hint="eastAsia"/>
                <w:vertAlign w:val="baseline"/>
                <w:lang w:val="en-US" w:eastAsia="zh-CN"/>
              </w:rPr>
            </w:pPr>
          </w:p>
          <w:p w14:paraId="614B5718">
            <w:pPr>
              <w:rPr>
                <w:rFonts w:hint="eastAsia"/>
                <w:vertAlign w:val="baseline"/>
                <w:lang w:val="en-US" w:eastAsia="zh-CN"/>
              </w:rPr>
            </w:pPr>
            <w:r>
              <w:rPr>
                <w:rFonts w:hint="eastAsia"/>
                <w:vertAlign w:val="baseline"/>
                <w:lang w:val="en-US" w:eastAsia="zh-CN"/>
              </w:rPr>
              <w:t>1.主机采用抗阻燃的金属钣金材质经现代工艺制成或者优于。</w:t>
            </w:r>
          </w:p>
          <w:p w14:paraId="46B3C8B7">
            <w:pPr>
              <w:rPr>
                <w:rFonts w:hint="eastAsia"/>
                <w:vertAlign w:val="baseline"/>
                <w:lang w:val="en-US" w:eastAsia="zh-CN"/>
              </w:rPr>
            </w:pPr>
            <w:r>
              <w:rPr>
                <w:rFonts w:hint="eastAsia"/>
                <w:vertAlign w:val="baseline"/>
                <w:lang w:val="en-US" w:eastAsia="zh-CN"/>
              </w:rPr>
              <w:t xml:space="preserve">▲2.大功率静音风机，大、中、小三级可调风量，上进下出，独特的循环通风结构达到无死角消毒效果。 </w:t>
            </w:r>
          </w:p>
          <w:p w14:paraId="70710E40">
            <w:pPr>
              <w:rPr>
                <w:rFonts w:hint="eastAsia"/>
                <w:vertAlign w:val="baseline"/>
                <w:lang w:val="en-US" w:eastAsia="zh-CN"/>
              </w:rPr>
            </w:pPr>
            <w:r>
              <w:rPr>
                <w:rFonts w:hint="eastAsia"/>
                <w:vertAlign w:val="baseline"/>
                <w:lang w:val="en-US" w:eastAsia="zh-CN"/>
              </w:rPr>
              <w:t>3.电机具有温度自控装置，避免电机温度过高造成损坏。</w:t>
            </w:r>
          </w:p>
          <w:p w14:paraId="60C0E89D">
            <w:pPr>
              <w:rPr>
                <w:rFonts w:hint="eastAsia"/>
                <w:vertAlign w:val="baseline"/>
                <w:lang w:val="en-US" w:eastAsia="zh-CN"/>
              </w:rPr>
            </w:pPr>
            <w:r>
              <w:rPr>
                <w:rFonts w:hint="eastAsia"/>
                <w:vertAlign w:val="baseline"/>
                <w:lang w:val="en-US" w:eastAsia="zh-CN"/>
              </w:rPr>
              <w:t xml:space="preserve">▲4.等离子发生器消毒维护具备指示灯提醒功能. 高频高压等离子体发生器，无需更换。 </w:t>
            </w:r>
          </w:p>
          <w:p w14:paraId="1337F15F">
            <w:pPr>
              <w:rPr>
                <w:rFonts w:hint="eastAsia"/>
                <w:vertAlign w:val="baseline"/>
                <w:lang w:val="en-US" w:eastAsia="zh-CN"/>
              </w:rPr>
            </w:pPr>
            <w:r>
              <w:rPr>
                <w:rFonts w:hint="eastAsia"/>
                <w:vertAlign w:val="baseline"/>
                <w:lang w:val="en-US" w:eastAsia="zh-CN"/>
              </w:rPr>
              <w:t xml:space="preserve">▲5.消毒效果；空气中自然菌平均消杀率≥90.00%，白色葡萄菌≥99.90%，臭氧浓度≤0.004mg/m3（提供国家认可的有资质的第三方机构出具有效的检测报告）。 </w:t>
            </w:r>
          </w:p>
          <w:p w14:paraId="3F83008A">
            <w:pPr>
              <w:rPr>
                <w:rFonts w:hint="eastAsia"/>
                <w:vertAlign w:val="baseline"/>
                <w:lang w:val="en-US" w:eastAsia="zh-CN"/>
              </w:rPr>
            </w:pPr>
            <w:r>
              <w:rPr>
                <w:rFonts w:hint="eastAsia"/>
                <w:vertAlign w:val="baseline"/>
                <w:lang w:val="en-US" w:eastAsia="zh-CN"/>
              </w:rPr>
              <w:t xml:space="preserve">6.液晶屏幕显示，触摸按键及多角度远距离红外线遥控操作。 </w:t>
            </w:r>
          </w:p>
          <w:p w14:paraId="52552123">
            <w:pPr>
              <w:rPr>
                <w:rFonts w:hint="eastAsia"/>
                <w:vertAlign w:val="baseline"/>
                <w:lang w:val="en-US" w:eastAsia="zh-CN"/>
              </w:rPr>
            </w:pPr>
            <w:r>
              <w:rPr>
                <w:rFonts w:hint="eastAsia"/>
                <w:vertAlign w:val="baseline"/>
                <w:lang w:val="en-US" w:eastAsia="zh-CN"/>
              </w:rPr>
              <w:t xml:space="preserve">▲7.具备手动和自动两种消毒模式可随意切换，4 组自动消毒时间模式，可根据消毒要求随意设置。 </w:t>
            </w:r>
          </w:p>
          <w:p w14:paraId="2DC5B38E">
            <w:pPr>
              <w:rPr>
                <w:rFonts w:hint="eastAsia"/>
                <w:vertAlign w:val="baseline"/>
                <w:lang w:val="en-US" w:eastAsia="zh-CN"/>
              </w:rPr>
            </w:pPr>
            <w:r>
              <w:rPr>
                <w:rFonts w:hint="eastAsia"/>
                <w:vertAlign w:val="baseline"/>
                <w:lang w:val="en-US" w:eastAsia="zh-CN"/>
              </w:rPr>
              <w:t>8.具备高效 HEPA 过滤层，有效过滤过敏原，针对 PM2.5净化可达 99%可净化 0.3um 以上的颗粒物。</w:t>
            </w:r>
          </w:p>
          <w:p w14:paraId="3DE83CD1">
            <w:pPr>
              <w:rPr>
                <w:rFonts w:hint="eastAsia"/>
                <w:vertAlign w:val="baseline"/>
                <w:lang w:val="en-US" w:eastAsia="zh-CN"/>
              </w:rPr>
            </w:pPr>
            <w:r>
              <w:rPr>
                <w:rFonts w:hint="eastAsia"/>
                <w:vertAlign w:val="baseline"/>
                <w:lang w:val="en-US" w:eastAsia="zh-CN"/>
              </w:rPr>
              <w:t>▲9.具备消毒时间累计显示，方面操作者统计工作。</w:t>
            </w:r>
          </w:p>
          <w:p w14:paraId="18F64AB0">
            <w:pPr>
              <w:rPr>
                <w:rFonts w:hint="eastAsia"/>
                <w:vertAlign w:val="baseline"/>
                <w:lang w:val="en-US" w:eastAsia="zh-CN"/>
              </w:rPr>
            </w:pPr>
            <w:r>
              <w:rPr>
                <w:rFonts w:hint="eastAsia"/>
                <w:vertAlign w:val="baseline"/>
                <w:lang w:val="en-US" w:eastAsia="zh-CN"/>
              </w:rPr>
              <w:t>▲10.具备可实现人机共存，对人体无任何伤害，实现动态持续消毒，减少病菌交叉感。</w:t>
            </w:r>
          </w:p>
          <w:p w14:paraId="1A968DAF">
            <w:pPr>
              <w:rPr>
                <w:rFonts w:hint="eastAsia"/>
                <w:vertAlign w:val="baseline"/>
                <w:lang w:val="en-US" w:eastAsia="zh-CN"/>
              </w:rPr>
            </w:pPr>
            <w:r>
              <w:rPr>
                <w:rFonts w:hint="eastAsia"/>
                <w:vertAlign w:val="baseline"/>
                <w:lang w:val="en-US" w:eastAsia="zh-CN"/>
              </w:rPr>
              <w:t>▲11.噪音：≤55dB</w:t>
            </w:r>
          </w:p>
          <w:p w14:paraId="25E399E4">
            <w:pPr>
              <w:rPr>
                <w:rFonts w:hint="eastAsia"/>
                <w:vertAlign w:val="baseline"/>
                <w:lang w:val="en-US" w:eastAsia="zh-CN"/>
              </w:rPr>
            </w:pPr>
            <w:r>
              <w:rPr>
                <w:rFonts w:hint="eastAsia"/>
                <w:vertAlign w:val="baseline"/>
                <w:lang w:val="en-US" w:eastAsia="zh-CN"/>
              </w:rPr>
              <w:t>▲12.适用体积：≥100m3</w:t>
            </w:r>
          </w:p>
          <w:p w14:paraId="083991A8">
            <w:pPr>
              <w:rPr>
                <w:rFonts w:hint="default"/>
                <w:vertAlign w:val="baseline"/>
                <w:lang w:val="en-US" w:eastAsia="zh-CN"/>
              </w:rPr>
            </w:pPr>
          </w:p>
        </w:tc>
        <w:tc>
          <w:tcPr>
            <w:tcW w:w="1800" w:type="dxa"/>
          </w:tcPr>
          <w:p w14:paraId="3257E129">
            <w:pPr>
              <w:rPr>
                <w:rFonts w:hint="default"/>
                <w:vertAlign w:val="baseline"/>
                <w:lang w:val="en-US" w:eastAsia="zh-CN"/>
              </w:rPr>
            </w:pPr>
            <w:r>
              <w:rPr>
                <w:rFonts w:hint="eastAsia"/>
                <w:vertAlign w:val="baseline"/>
                <w:lang w:val="en-US" w:eastAsia="zh-CN"/>
              </w:rPr>
              <w:t>8台，3500元/台，预算共计28000元。</w:t>
            </w:r>
          </w:p>
        </w:tc>
      </w:tr>
      <w:tr w14:paraId="5881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0E200CDC">
            <w:pPr>
              <w:rPr>
                <w:rFonts w:hint="default"/>
                <w:vertAlign w:val="baseline"/>
                <w:lang w:val="en-US" w:eastAsia="zh-CN"/>
              </w:rPr>
            </w:pPr>
            <w:r>
              <w:rPr>
                <w:rFonts w:hint="eastAsia"/>
                <w:vertAlign w:val="baseline"/>
                <w:lang w:val="en-US" w:eastAsia="zh-CN"/>
              </w:rPr>
              <w:t>2</w:t>
            </w:r>
          </w:p>
        </w:tc>
        <w:tc>
          <w:tcPr>
            <w:tcW w:w="2196" w:type="dxa"/>
          </w:tcPr>
          <w:p w14:paraId="23EF5CF9">
            <w:pPr>
              <w:rPr>
                <w:rFonts w:hint="default"/>
                <w:vertAlign w:val="baseline"/>
                <w:lang w:val="en-US" w:eastAsia="zh-CN"/>
              </w:rPr>
            </w:pPr>
            <w:r>
              <w:rPr>
                <w:rFonts w:hint="eastAsia"/>
                <w:vertAlign w:val="baseline"/>
                <w:lang w:val="en-US" w:eastAsia="zh-CN"/>
              </w:rPr>
              <w:t>移动式紫外线空气消</w:t>
            </w:r>
          </w:p>
        </w:tc>
        <w:tc>
          <w:tcPr>
            <w:tcW w:w="4188" w:type="dxa"/>
          </w:tcPr>
          <w:p w14:paraId="3C582D7F">
            <w:pPr>
              <w:rPr>
                <w:rFonts w:hint="eastAsia"/>
                <w:vertAlign w:val="baseline"/>
                <w:lang w:val="en-US" w:eastAsia="zh-CN"/>
              </w:rPr>
            </w:pPr>
            <w:r>
              <w:rPr>
                <w:rFonts w:hint="eastAsia"/>
                <w:vertAlign w:val="baseline"/>
                <w:lang w:val="en-US" w:eastAsia="zh-CN"/>
              </w:rPr>
              <w:t>▲1、消毒方式为紫外线循环风，室内污染空气在风机的作用下，循环流经过滤器、紫外线杀菌模块，实现对室内空气消毒。</w:t>
            </w:r>
          </w:p>
          <w:p w14:paraId="080B1D3B">
            <w:pPr>
              <w:rPr>
                <w:rFonts w:hint="eastAsia"/>
                <w:vertAlign w:val="baseline"/>
                <w:lang w:val="en-US" w:eastAsia="zh-CN"/>
              </w:rPr>
            </w:pPr>
            <w:r>
              <w:rPr>
                <w:rFonts w:hint="eastAsia"/>
                <w:vertAlign w:val="baseline"/>
                <w:lang w:val="en-US" w:eastAsia="zh-CN"/>
              </w:rPr>
              <w:t>2、外壳采用优质冷轧钢板与注塑面板相结合的方式，外观新颖且结构强度高；内置防火层，阻燃性好，安全性高,底部安装4个带有脚刹的万向轮，移动方便、使用便捷。</w:t>
            </w:r>
          </w:p>
          <w:p w14:paraId="53E8C838">
            <w:pPr>
              <w:rPr>
                <w:rFonts w:hint="eastAsia"/>
                <w:vertAlign w:val="baseline"/>
                <w:lang w:val="en-US" w:eastAsia="zh-CN"/>
              </w:rPr>
            </w:pPr>
            <w:r>
              <w:rPr>
                <w:rFonts w:hint="eastAsia"/>
                <w:vertAlign w:val="baseline"/>
                <w:lang w:val="en-US" w:eastAsia="zh-CN"/>
              </w:rPr>
              <w:t>▲3、额定循环风量≥1000m³/h，适用体积≥100m³。</w:t>
            </w:r>
          </w:p>
          <w:p w14:paraId="7B980925">
            <w:pPr>
              <w:rPr>
                <w:rFonts w:hint="eastAsia"/>
                <w:vertAlign w:val="baseline"/>
                <w:lang w:val="en-US" w:eastAsia="zh-CN"/>
              </w:rPr>
            </w:pPr>
            <w:r>
              <w:rPr>
                <w:rFonts w:hint="eastAsia"/>
                <w:vertAlign w:val="baseline"/>
                <w:lang w:val="en-US" w:eastAsia="zh-CN"/>
              </w:rPr>
              <w:t>4、设备持续工作1小时，臭氧残留量≤0.003mg/m³；（提供第三方检测机构检测报告）。</w:t>
            </w:r>
          </w:p>
          <w:p w14:paraId="71424409">
            <w:pPr>
              <w:rPr>
                <w:rFonts w:hint="eastAsia"/>
                <w:vertAlign w:val="baseline"/>
                <w:lang w:val="en-US" w:eastAsia="zh-CN"/>
              </w:rPr>
            </w:pPr>
            <w:r>
              <w:rPr>
                <w:rFonts w:hint="eastAsia"/>
                <w:vertAlign w:val="baseline"/>
                <w:lang w:val="en-US" w:eastAsia="zh-CN"/>
              </w:rPr>
              <w:t>▲5、机内紫外线辐射照度：≥20000uW/cm2（提供第三方检测机构检测报告）。</w:t>
            </w:r>
          </w:p>
          <w:p w14:paraId="07E3A029">
            <w:pPr>
              <w:rPr>
                <w:rFonts w:hint="eastAsia"/>
                <w:vertAlign w:val="baseline"/>
                <w:lang w:val="en-US" w:eastAsia="zh-CN"/>
              </w:rPr>
            </w:pPr>
            <w:r>
              <w:rPr>
                <w:rFonts w:hint="eastAsia"/>
                <w:vertAlign w:val="baseline"/>
                <w:lang w:val="en-US" w:eastAsia="zh-CN"/>
              </w:rPr>
              <w:t>▲6、紫外线杀菌灯寿命：≥8000小时。</w:t>
            </w:r>
          </w:p>
          <w:p w14:paraId="04A9CCEA">
            <w:pPr>
              <w:rPr>
                <w:rFonts w:hint="eastAsia"/>
                <w:vertAlign w:val="baseline"/>
                <w:lang w:val="en-US" w:eastAsia="zh-CN"/>
              </w:rPr>
            </w:pPr>
            <w:r>
              <w:rPr>
                <w:rFonts w:hint="eastAsia"/>
                <w:vertAlign w:val="baseline"/>
                <w:lang w:val="en-US" w:eastAsia="zh-CN"/>
              </w:rPr>
              <w:t>7、采用LED数码液晶显示，远程红外线遥控，可实时显示时间，室内温湿度，故障报警，可查询显示累计时间等，可显示设备整机累计运行时间。</w:t>
            </w:r>
          </w:p>
          <w:p w14:paraId="5348C269">
            <w:pPr>
              <w:rPr>
                <w:rFonts w:hint="eastAsia"/>
                <w:vertAlign w:val="baseline"/>
                <w:lang w:val="en-US" w:eastAsia="zh-CN"/>
              </w:rPr>
            </w:pPr>
            <w:r>
              <w:rPr>
                <w:rFonts w:hint="eastAsia"/>
                <w:vertAlign w:val="baseline"/>
                <w:lang w:val="en-US" w:eastAsia="zh-CN"/>
              </w:rPr>
              <w:t>8、高、中、低三挡可调风速供用户选择；手控、遥控多种控制方式供用户选择；手动、定时、临时多种工作模式方便用户操作；控制器上设有一键锁定功能，防止误操作。</w:t>
            </w:r>
          </w:p>
          <w:p w14:paraId="55865466">
            <w:pPr>
              <w:rPr>
                <w:rFonts w:hint="eastAsia"/>
                <w:vertAlign w:val="baseline"/>
                <w:lang w:val="en-US" w:eastAsia="zh-CN"/>
              </w:rPr>
            </w:pPr>
            <w:r>
              <w:rPr>
                <w:rFonts w:hint="eastAsia"/>
                <w:vertAlign w:val="baseline"/>
                <w:lang w:val="en-US" w:eastAsia="zh-CN"/>
              </w:rPr>
              <w:t>9、程控数量（定时消毒）≥9组，临时消毒可设置≥9组，具备工作时间自动累计功能，完全满足临床需求。</w:t>
            </w:r>
          </w:p>
          <w:p w14:paraId="20782F6B">
            <w:pPr>
              <w:rPr>
                <w:rFonts w:hint="eastAsia"/>
                <w:vertAlign w:val="baseline"/>
                <w:lang w:val="en-US" w:eastAsia="zh-CN"/>
              </w:rPr>
            </w:pPr>
            <w:r>
              <w:rPr>
                <w:rFonts w:hint="eastAsia"/>
                <w:vertAlign w:val="baseline"/>
                <w:lang w:val="en-US" w:eastAsia="zh-CN"/>
              </w:rPr>
              <w:t>10、具有报警功能，紫外线杀菌模块故障报警、过滤器清洗维护报警、风机故障报警。</w:t>
            </w:r>
          </w:p>
          <w:p w14:paraId="68BC220B">
            <w:pPr>
              <w:rPr>
                <w:rFonts w:hint="eastAsia"/>
                <w:vertAlign w:val="baseline"/>
                <w:lang w:val="en-US" w:eastAsia="zh-CN"/>
              </w:rPr>
            </w:pPr>
            <w:r>
              <w:rPr>
                <w:rFonts w:hint="eastAsia"/>
                <w:vertAlign w:val="baseline"/>
                <w:lang w:val="en-US" w:eastAsia="zh-CN"/>
              </w:rPr>
              <w:t>11、白葡萄球菌的杀灭率＞99.9%。</w:t>
            </w:r>
          </w:p>
          <w:p w14:paraId="53A34E42">
            <w:pPr>
              <w:rPr>
                <w:rFonts w:hint="eastAsia"/>
                <w:vertAlign w:val="baseline"/>
                <w:lang w:val="en-US" w:eastAsia="zh-CN"/>
              </w:rPr>
            </w:pPr>
            <w:r>
              <w:rPr>
                <w:rFonts w:hint="eastAsia"/>
                <w:vertAlign w:val="baseline"/>
                <w:lang w:val="en-US" w:eastAsia="zh-CN"/>
              </w:rPr>
              <w:t>12、气雾室龟分枝杆菌的杀灭率均＞99.9%。</w:t>
            </w:r>
          </w:p>
          <w:p w14:paraId="31F8A7C0">
            <w:pPr>
              <w:rPr>
                <w:rFonts w:hint="eastAsia"/>
                <w:vertAlign w:val="baseline"/>
                <w:lang w:val="en-US" w:eastAsia="zh-CN"/>
              </w:rPr>
            </w:pPr>
            <w:r>
              <w:rPr>
                <w:rFonts w:hint="eastAsia"/>
                <w:vertAlign w:val="baseline"/>
                <w:lang w:val="en-US" w:eastAsia="zh-CN"/>
              </w:rPr>
              <w:t>▲13、持续工作1小时后对体积为100 m3室内空气中的自然菌消亡率均＞90%。</w:t>
            </w:r>
          </w:p>
          <w:p w14:paraId="7DB7A166">
            <w:pPr>
              <w:rPr>
                <w:rFonts w:hint="eastAsia"/>
                <w:vertAlign w:val="baseline"/>
                <w:lang w:val="en-US" w:eastAsia="zh-CN"/>
              </w:rPr>
            </w:pPr>
            <w:r>
              <w:rPr>
                <w:rFonts w:hint="eastAsia"/>
                <w:vertAlign w:val="baseline"/>
                <w:lang w:val="en-US" w:eastAsia="zh-CN"/>
              </w:rPr>
              <w:t>14、持续工作1小时对气雾室金黄色葡萄球菌、大肠杆菌、肺炎克雷伯氏菌杀灭率</w:t>
            </w:r>
            <w:r>
              <w:rPr>
                <w:rFonts w:hint="default"/>
                <w:vertAlign w:val="baseline"/>
                <w:lang w:val="en-US" w:eastAsia="zh-CN"/>
              </w:rPr>
              <w:t>＞99.99</w:t>
            </w:r>
            <w:r>
              <w:rPr>
                <w:rFonts w:hint="eastAsia"/>
                <w:vertAlign w:val="baseline"/>
                <w:lang w:val="en-US" w:eastAsia="zh-CN"/>
              </w:rPr>
              <w:t>%；（提供第三方检测机构检测报告）。</w:t>
            </w:r>
          </w:p>
          <w:p w14:paraId="739CFAE7">
            <w:pPr>
              <w:rPr>
                <w:rFonts w:hint="eastAsia"/>
                <w:vertAlign w:val="baseline"/>
                <w:lang w:val="en-US" w:eastAsia="zh-CN"/>
              </w:rPr>
            </w:pPr>
            <w:r>
              <w:rPr>
                <w:rFonts w:hint="eastAsia"/>
                <w:vertAlign w:val="baseline"/>
                <w:lang w:val="en-US" w:eastAsia="zh-CN"/>
              </w:rPr>
              <w:t>15、持续工作1小时对气雾室鼠伤寒沙门氏菌、粘质沙雷氏菌、乙型溶血性链球菌杀灭率＞99.9%；（提供第三方检测机构检测报告）。</w:t>
            </w:r>
          </w:p>
          <w:p w14:paraId="4BD11DC1">
            <w:pPr>
              <w:rPr>
                <w:rFonts w:hint="default"/>
                <w:vertAlign w:val="baseline"/>
                <w:lang w:val="en-US" w:eastAsia="zh-CN"/>
              </w:rPr>
            </w:pPr>
            <w:r>
              <w:rPr>
                <w:rFonts w:hint="eastAsia"/>
                <w:vertAlign w:val="baseline"/>
                <w:lang w:val="en-US" w:eastAsia="zh-CN"/>
              </w:rPr>
              <w:t>16、持续工作1小时对气雾室甲型流感病毒、冠状病毒、肠道病毒杀灭率＞99.99%；（提供第三方检测机构检测报告）。</w:t>
            </w:r>
          </w:p>
        </w:tc>
        <w:tc>
          <w:tcPr>
            <w:tcW w:w="1800" w:type="dxa"/>
          </w:tcPr>
          <w:p w14:paraId="095F8DF8">
            <w:pPr>
              <w:rPr>
                <w:rFonts w:hint="default" w:eastAsiaTheme="minorEastAsia"/>
                <w:vertAlign w:val="baseline"/>
                <w:lang w:val="en-US" w:eastAsia="zh-CN"/>
              </w:rPr>
            </w:pPr>
            <w:r>
              <w:rPr>
                <w:rFonts w:hint="eastAsia"/>
                <w:vertAlign w:val="baseline"/>
                <w:lang w:val="en-US" w:eastAsia="zh-CN"/>
              </w:rPr>
              <w:t>1台，预算共4600元。</w:t>
            </w:r>
          </w:p>
        </w:tc>
      </w:tr>
    </w:tbl>
    <w:p w14:paraId="74B9810F">
      <w:pPr>
        <w:rPr>
          <w:rFonts w:hint="default" w:eastAsiaTheme="minorEastAsia"/>
          <w:lang w:val="en-US" w:eastAsia="zh-CN"/>
        </w:rPr>
      </w:pPr>
    </w:p>
    <w:p w14:paraId="2DD5F99F">
      <w:pPr>
        <w:rPr>
          <w:rFonts w:hint="default" w:eastAsiaTheme="minorEastAsia"/>
          <w:lang w:val="en-US" w:eastAsia="zh-CN"/>
        </w:rPr>
      </w:pPr>
    </w:p>
    <w:p w14:paraId="4CF3C423">
      <w:pPr>
        <w:rPr>
          <w:rFonts w:hint="default" w:eastAsiaTheme="minorEastAsia"/>
          <w:lang w:val="en-US" w:eastAsia="zh-CN"/>
        </w:rPr>
      </w:pPr>
    </w:p>
    <w:p w14:paraId="685610BA">
      <w:pPr>
        <w:rPr>
          <w:rFonts w:hint="default" w:eastAsiaTheme="minorEastAsia"/>
          <w:lang w:val="en-US" w:eastAsia="zh-CN"/>
        </w:rPr>
      </w:pPr>
    </w:p>
    <w:p w14:paraId="08BAB412">
      <w:pPr>
        <w:rPr>
          <w:rFonts w:hint="default" w:eastAsiaTheme="minorEastAsia"/>
          <w:lang w:val="en-US" w:eastAsia="zh-CN"/>
        </w:rPr>
      </w:pPr>
    </w:p>
    <w:p w14:paraId="15EE16F6">
      <w:pPr>
        <w:rPr>
          <w:rFonts w:hint="default" w:eastAsiaTheme="minorEastAsia"/>
          <w:lang w:val="en-US" w:eastAsia="zh-CN"/>
        </w:rPr>
      </w:pPr>
    </w:p>
    <w:p w14:paraId="1E24E884">
      <w:pPr>
        <w:rPr>
          <w:rFonts w:hint="default" w:eastAsiaTheme="minorEastAsia"/>
          <w:lang w:val="en-US" w:eastAsia="zh-CN"/>
        </w:rPr>
      </w:pPr>
    </w:p>
    <w:p w14:paraId="20C42551">
      <w:pPr>
        <w:rPr>
          <w:rFonts w:hint="default" w:eastAsiaTheme="minorEastAsia"/>
          <w:lang w:val="en-US" w:eastAsia="zh-CN"/>
        </w:rPr>
      </w:pPr>
    </w:p>
    <w:p w14:paraId="3A598F2D">
      <w:pPr>
        <w:rPr>
          <w:rFonts w:hint="default" w:eastAsiaTheme="minorEastAsia"/>
          <w:lang w:val="en-US" w:eastAsia="zh-CN"/>
        </w:rPr>
      </w:pPr>
    </w:p>
    <w:p w14:paraId="458E538A">
      <w:pPr>
        <w:rPr>
          <w:rFonts w:hint="default" w:eastAsiaTheme="minorEastAsia"/>
          <w:lang w:val="en-US" w:eastAsia="zh-CN"/>
        </w:rPr>
      </w:pPr>
    </w:p>
    <w:p w14:paraId="70A0C049">
      <w:pPr>
        <w:rPr>
          <w:rFonts w:hint="default" w:eastAsiaTheme="minorEastAsia"/>
          <w:lang w:val="en-US" w:eastAsia="zh-CN"/>
        </w:rPr>
      </w:pPr>
    </w:p>
    <w:p w14:paraId="2DD71BAE">
      <w:pPr>
        <w:rPr>
          <w:rFonts w:hint="default" w:eastAsiaTheme="minorEastAsia"/>
          <w:lang w:val="en-US" w:eastAsia="zh-CN"/>
        </w:rPr>
      </w:pPr>
    </w:p>
    <w:p w14:paraId="0C69B993">
      <w:pPr>
        <w:rPr>
          <w:rFonts w:hint="default" w:eastAsiaTheme="minorEastAsia"/>
          <w:lang w:val="en-US" w:eastAsia="zh-CN"/>
        </w:rPr>
      </w:pPr>
    </w:p>
    <w:p w14:paraId="76C86B63">
      <w:pPr>
        <w:rPr>
          <w:rFonts w:hint="default" w:eastAsiaTheme="minorEastAsia"/>
          <w:lang w:val="en-US" w:eastAsia="zh-CN"/>
        </w:rPr>
      </w:pPr>
    </w:p>
    <w:p w14:paraId="780AF919">
      <w:pPr>
        <w:rPr>
          <w:rFonts w:hint="eastAsia"/>
          <w:lang w:val="en-US" w:eastAsia="zh-CN"/>
        </w:rPr>
      </w:pPr>
      <w:r>
        <w:rPr>
          <w:rFonts w:hint="eastAsia"/>
          <w:lang w:val="en-US" w:eastAsia="zh-CN"/>
        </w:rPr>
        <w:t>商务条款：</w:t>
      </w:r>
    </w:p>
    <w:tbl>
      <w:tblPr>
        <w:tblStyle w:val="7"/>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widowControl w:val="0"/>
              <w:spacing w:before="130" w:line="189" w:lineRule="auto"/>
              <w:ind w:left="139"/>
              <w:jc w:val="both"/>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5"/>
                <w:kern w:val="2"/>
                <w:sz w:val="20"/>
                <w:szCs w:val="20"/>
                <w:lang w:val="en-US" w:eastAsia="en-US" w:bidi="ar-SA"/>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0" w:hRule="atLeast"/>
          <w:jc w:val="center"/>
        </w:trPr>
        <w:tc>
          <w:tcPr>
            <w:tcW w:w="703" w:type="pct"/>
            <w:vAlign w:val="center"/>
          </w:tcPr>
          <w:p w14:paraId="32F7A628">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投标报价</w:t>
            </w:r>
          </w:p>
          <w:p w14:paraId="3B94D779">
            <w:pPr>
              <w:keepNext w:val="0"/>
              <w:keepLines w:val="0"/>
              <w:pageBreakBefore w:val="0"/>
              <w:widowControl/>
              <w:wordWrap/>
              <w:overflowPunct/>
              <w:topLinePunct w:val="0"/>
              <w:bidi w:val="0"/>
              <w:adjustRightInd w:val="0"/>
              <w:snapToGrid w:val="0"/>
              <w:spacing w:before="176" w:line="240" w:lineRule="exact"/>
              <w:ind w:left="125" w:firstLine="424" w:firstLineChars="200"/>
              <w:jc w:val="both"/>
              <w:textAlignment w:val="baseline"/>
              <w:outlineLvl w:val="0"/>
              <w:rPr>
                <w:rFonts w:hint="default" w:ascii="微软雅黑" w:hAnsi="微软雅黑" w:eastAsia="微软雅黑" w:cs="微软雅黑"/>
                <w:color w:val="FF0000"/>
                <w:spacing w:val="4"/>
                <w:kern w:val="2"/>
                <w:sz w:val="20"/>
                <w:szCs w:val="20"/>
                <w:highlight w:val="yellow"/>
                <w:lang w:val="en-US" w:eastAsia="zh-CN" w:bidi="ar-SA"/>
              </w:rPr>
            </w:pPr>
            <w:r>
              <w:rPr>
                <w:rFonts w:hint="eastAsia" w:ascii="微软雅黑" w:hAnsi="微软雅黑" w:eastAsia="微软雅黑" w:cs="微软雅黑"/>
                <w:spacing w:val="6"/>
                <w:kern w:val="2"/>
                <w:sz w:val="20"/>
                <w:szCs w:val="20"/>
                <w:lang w:val="en-US" w:eastAsia="zh-CN" w:bidi="ar-SA"/>
              </w:rPr>
              <w:t>要求</w:t>
            </w:r>
          </w:p>
        </w:tc>
        <w:tc>
          <w:tcPr>
            <w:tcW w:w="4296" w:type="pct"/>
            <w:vAlign w:val="top"/>
          </w:tcPr>
          <w:p w14:paraId="0904353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1、报价必须含以下部分，包括：</w:t>
            </w:r>
          </w:p>
          <w:p w14:paraId="60709EF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（1）货物的价格；</w:t>
            </w:r>
          </w:p>
          <w:p w14:paraId="4876636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（2）必要的保险费用和各项税金；</w:t>
            </w:r>
          </w:p>
          <w:p w14:paraId="1884BF8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其他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交货时间</w:t>
            </w:r>
          </w:p>
          <w:p w14:paraId="2EFD21C7">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及地点</w:t>
            </w:r>
          </w:p>
        </w:tc>
        <w:tc>
          <w:tcPr>
            <w:tcW w:w="4296" w:type="pct"/>
            <w:vAlign w:val="top"/>
          </w:tcPr>
          <w:p w14:paraId="57EE72F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woUserID w:val="2"/>
              </w:rPr>
            </w:pPr>
            <w:r>
              <w:rPr>
                <w:rFonts w:hint="eastAsia" w:ascii="微软雅黑" w:hAnsi="微软雅黑" w:eastAsia="微软雅黑" w:cs="微软雅黑"/>
                <w:spacing w:val="6"/>
                <w:kern w:val="2"/>
                <w:sz w:val="20"/>
                <w:szCs w:val="20"/>
                <w:lang w:val="en-US" w:eastAsia="zh-CN" w:bidi="ar-SA"/>
                <w:woUserID w:val="2"/>
              </w:rPr>
              <w:t>1.交货期：合同签订后30天内，采购人电话通知中标人送货后，交货安装调试并正常运行。</w:t>
            </w:r>
          </w:p>
          <w:p w14:paraId="6A2AB24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Pr>
              <w:rPr>
                <w:rFonts w:eastAsia="宋体" w:cs="Times New Roman"/>
                <w:szCs w:val="24"/>
              </w:rPr>
            </w:pPr>
          </w:p>
          <w:p w14:paraId="6D33262D">
            <w:pPr>
              <w:rPr>
                <w:rFonts w:eastAsia="宋体" w:cs="Times New Roman"/>
                <w:szCs w:val="24"/>
              </w:rPr>
            </w:pPr>
          </w:p>
          <w:p w14:paraId="14D412E3">
            <w:pPr>
              <w:widowControl w:val="0"/>
              <w:spacing w:before="86" w:line="187" w:lineRule="auto"/>
              <w:jc w:val="both"/>
              <w:rPr>
                <w:rFonts w:ascii="微软雅黑" w:hAnsi="微软雅黑" w:eastAsia="微软雅黑" w:cs="微软雅黑"/>
                <w:spacing w:val="9"/>
                <w:kern w:val="2"/>
                <w:sz w:val="20"/>
                <w:szCs w:val="20"/>
                <w:lang w:val="en-US" w:eastAsia="en-US" w:bidi="ar-SA"/>
              </w:rPr>
            </w:pPr>
          </w:p>
          <w:p w14:paraId="7E7968B4">
            <w:pPr>
              <w:widowControl w:val="0"/>
              <w:spacing w:before="86" w:line="187" w:lineRule="auto"/>
              <w:jc w:val="center"/>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9"/>
                <w:kern w:val="2"/>
                <w:sz w:val="20"/>
                <w:szCs w:val="20"/>
                <w:lang w:val="en-US" w:eastAsia="en-US" w:bidi="ar-SA"/>
              </w:rPr>
              <w:t>质保期</w:t>
            </w:r>
          </w:p>
        </w:tc>
        <w:tc>
          <w:tcPr>
            <w:tcW w:w="4296" w:type="pct"/>
            <w:vAlign w:val="top"/>
          </w:tcPr>
          <w:p w14:paraId="4331210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1.投标人应明确承诺：按国家有关产品“三包”规定执行“三包”，货物验收合格后，自安装验收合格之日起质保期≥1年，质保期内非人为损坏负责更换所有故障零 配件，并负责</w:t>
            </w:r>
            <w:bookmarkStart w:id="0" w:name="_GoBack"/>
            <w:bookmarkEnd w:id="0"/>
            <w:r>
              <w:rPr>
                <w:rFonts w:hint="eastAsia" w:ascii="微软雅黑" w:hAnsi="微软雅黑" w:eastAsia="微软雅黑" w:cs="微软雅黑"/>
                <w:spacing w:val="6"/>
                <w:kern w:val="2"/>
                <w:sz w:val="20"/>
                <w:szCs w:val="20"/>
                <w:lang w:val="en-US" w:eastAsia="zh-CN" w:bidi="ar-SA"/>
              </w:rPr>
              <w:t>提供设备的系统软件及硬件的安全性改版升级和技术支持 ，确保设备 正常运行，质保期满后，终身维护。</w:t>
            </w:r>
          </w:p>
          <w:p w14:paraId="57EB2A2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2.要求投标货物是全新的、未经改装的、合格的、满足本项目技术需求及要求的 货物。所有零部件、配件必须是未经使用的全新的并符合国家有关质量安全标准的产 品。</w:t>
            </w:r>
          </w:p>
          <w:p w14:paraId="17415C4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3.质保期所更换的零配件必须是原厂全新的零配件 ，满足设备运行要求。</w:t>
            </w:r>
          </w:p>
          <w:p w14:paraId="78DEA07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4.质量保证期承诺优于国家“三包”规定的 ，或优于招标文件规定的，按投标人实际承诺执行。</w:t>
            </w:r>
          </w:p>
          <w:p w14:paraId="386BA9A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5.若在使用的前3个月内，出现非人为操作失误的重大故障，应予以负责换货。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2889C634">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71181ABA">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4B6D23A3">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0E12FF07">
            <w:pPr>
              <w:widowControl w:val="0"/>
              <w:spacing w:before="178" w:line="190" w:lineRule="auto"/>
              <w:ind w:left="125"/>
              <w:jc w:val="center"/>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4"/>
                <w:kern w:val="2"/>
                <w:sz w:val="20"/>
                <w:szCs w:val="20"/>
                <w:lang w:val="en-US" w:eastAsia="zh-CN" w:bidi="ar-SA"/>
              </w:rPr>
              <w:t>售后服务要求</w:t>
            </w:r>
          </w:p>
        </w:tc>
        <w:tc>
          <w:tcPr>
            <w:tcW w:w="4296" w:type="pct"/>
            <w:vAlign w:val="top"/>
          </w:tcPr>
          <w:p w14:paraId="172CF18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提供 7*24 小时售后服务，接到采购人通知后 2 小时内作出实质响应（远程解决或做出预备维护动作），并在 24 小时内恢复设备运行；</w:t>
            </w:r>
          </w:p>
          <w:p w14:paraId="613AD2F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，在无相同型号的同种设备时，则应更换同类设备中较高型号的产品。所产生的的费用，均包含在本次采购报价中，采购人不再承担任何费用。（在大型设备中不适用）</w:t>
            </w:r>
          </w:p>
          <w:p w14:paraId="73C6B28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设备保修期（质保期）内因售后服务（包括但不限于原厂商服务和非原厂商服务，其中硬件的售后服务包括但不限于，硬件维护维修、配件更换、整机更换、硬件升级、提供替代品（大型设备不适用）；应用软件的售后服务包括但不限于应用软件维护升级以及非结构性修改）所产生的的费用 ，均包含在本次采购报价中 ，采购人不再承担任何费用。</w:t>
            </w:r>
          </w:p>
          <w:p w14:paraId="0E5BA4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6.设备保修期内，中标供应商负责对设备进行定期维护保养，每年至少四次（每季度一次），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医疗器械</w:t>
            </w:r>
          </w:p>
          <w:p w14:paraId="73BF4982">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4"/>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注册证</w:t>
            </w:r>
          </w:p>
        </w:tc>
        <w:tc>
          <w:tcPr>
            <w:tcW w:w="4296" w:type="pct"/>
            <w:vAlign w:val="top"/>
          </w:tcPr>
          <w:p w14:paraId="5D92B06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widowControl w:val="0"/>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240" w:lineRule="exact"/>
              <w:ind w:left="0" w:right="0"/>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履约保证金</w:t>
            </w:r>
          </w:p>
        </w:tc>
        <w:tc>
          <w:tcPr>
            <w:tcW w:w="4296" w:type="pct"/>
            <w:vAlign w:val="top"/>
          </w:tcPr>
          <w:p w14:paraId="6C15FAA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2BE5F30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411841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626995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7A4631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验收标准、验收方法及方案</w:t>
            </w:r>
          </w:p>
        </w:tc>
        <w:tc>
          <w:tcPr>
            <w:tcW w:w="4296" w:type="pct"/>
            <w:shd w:val="clear" w:color="auto" w:fill="auto"/>
            <w:vAlign w:val="top"/>
          </w:tcPr>
          <w:p w14:paraId="038407C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1.中标人提供不符合公告规定的、采购文件、投标文件承诺的或本合同规定的货物，采购人有权拒绝接受。</w:t>
            </w:r>
          </w:p>
          <w:p w14:paraId="5E9D149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2.中标人应将所提供货物的装箱清单、用户手册、原厂保修卡、随机资料、工具和备品、备件、验收单等交付给采购人 ，如有缺失应在采购人要求的期限内及时补齐 ，否则视为 逾期交货。</w:t>
            </w:r>
          </w:p>
          <w:p w14:paraId="7C3F22A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6.中标供应商提供的货物或服务未达到招标文件规定要求，且对采购人造成损失的，由中标供应商承担一切责任，并赔偿所造成的损失。</w:t>
            </w:r>
          </w:p>
          <w:p w14:paraId="570E38C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7.采购人需要制造商对中标供应商交付的产品或服务（包括质量、参数等）进行确认的，制造商应予以配合并出具书面意见，相关配合事项由中标供应商与制造商协调。</w:t>
            </w:r>
          </w:p>
          <w:p w14:paraId="7B4CC72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4A22CA8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1AE6F4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AD5FBA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63F8E3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08D5EB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C62621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E134FA3">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其它要求</w:t>
            </w:r>
          </w:p>
        </w:tc>
        <w:tc>
          <w:tcPr>
            <w:tcW w:w="4296" w:type="pct"/>
            <w:shd w:val="clear" w:color="auto" w:fill="auto"/>
            <w:vAlign w:val="top"/>
          </w:tcPr>
          <w:p w14:paraId="36D8F34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1</w:t>
            </w:r>
            <w:r>
              <w:rPr>
                <w:rFonts w:hint="eastAsia" w:ascii="微软雅黑" w:hAnsi="微软雅黑" w:eastAsia="微软雅黑" w:cs="微软雅黑"/>
                <w:spacing w:val="6"/>
                <w:kern w:val="2"/>
                <w:sz w:val="20"/>
                <w:szCs w:val="20"/>
                <w:lang w:val="en-US" w:eastAsia="zh-CN" w:bidi="ar-SA"/>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2</w:t>
            </w:r>
            <w:r>
              <w:rPr>
                <w:rFonts w:hint="eastAsia" w:ascii="微软雅黑" w:hAnsi="微软雅黑" w:eastAsia="微软雅黑" w:cs="微软雅黑"/>
                <w:spacing w:val="6"/>
                <w:kern w:val="2"/>
                <w:sz w:val="20"/>
                <w:szCs w:val="20"/>
                <w:lang w:val="en-US" w:eastAsia="zh-CN" w:bidi="ar-SA"/>
              </w:rPr>
              <w:t>中标人在供货时必须提供所投标产品生产厂家合法授权的厂家代理商出具的授权书 ，原件备查。</w:t>
            </w:r>
          </w:p>
          <w:p w14:paraId="38512CB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3</w:t>
            </w:r>
            <w:r>
              <w:rPr>
                <w:rFonts w:hint="eastAsia" w:ascii="微软雅黑" w:hAnsi="微软雅黑" w:eastAsia="微软雅黑" w:cs="微软雅黑"/>
                <w:spacing w:val="6"/>
                <w:kern w:val="2"/>
                <w:sz w:val="20"/>
                <w:szCs w:val="20"/>
                <w:lang w:val="en-US" w:eastAsia="zh-CN" w:bidi="ar-SA"/>
              </w:rPr>
              <w:t>.中标人逾期交货的，每天向采购人偿付违约货款额0.5‰违约金，超过15天采购人有权解除合同，中标人应按合同总金额的30%向采购人支付违约金，并承担因此给采购人造成经济损失。</w:t>
            </w:r>
          </w:p>
          <w:p w14:paraId="5D33D03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4</w:t>
            </w:r>
            <w:r>
              <w:rPr>
                <w:rFonts w:hint="eastAsia" w:ascii="微软雅黑" w:hAnsi="微软雅黑" w:eastAsia="微软雅黑" w:cs="微软雅黑"/>
                <w:spacing w:val="6"/>
                <w:kern w:val="2"/>
                <w:sz w:val="20"/>
                <w:szCs w:val="20"/>
                <w:lang w:val="en-US" w:eastAsia="zh-CN" w:bidi="ar-SA"/>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如供应商投标的产品为进口产品的，要求原厂商或区域总代理商出具的针对本项目的授权书，否则投标无效。</w:t>
            </w:r>
          </w:p>
          <w:p w14:paraId="209E76D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5</w:t>
            </w:r>
            <w:r>
              <w:rPr>
                <w:rFonts w:hint="eastAsia" w:ascii="微软雅黑" w:hAnsi="微软雅黑" w:eastAsia="微软雅黑" w:cs="微软雅黑"/>
                <w:spacing w:val="6"/>
                <w:kern w:val="2"/>
                <w:sz w:val="20"/>
                <w:szCs w:val="20"/>
                <w:lang w:val="en-US" w:eastAsia="zh-CN" w:bidi="ar-SA"/>
              </w:rPr>
              <w:t>.在安装期间，未按安全文明作业规范要求进行的，尤其是违犯工完场清和禁烟规定的，限期整改不合格的，视情节严重情况扣除合同款费用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 xml:space="preserve">次。 </w:t>
            </w:r>
          </w:p>
          <w:p w14:paraId="0016EFB5">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6</w:t>
            </w:r>
            <w:r>
              <w:rPr>
                <w:rFonts w:hint="eastAsia" w:ascii="微软雅黑" w:hAnsi="微软雅黑" w:eastAsia="微软雅黑" w:cs="微软雅黑"/>
                <w:spacing w:val="6"/>
                <w:kern w:val="2"/>
                <w:sz w:val="20"/>
                <w:szCs w:val="20"/>
                <w:lang w:val="en-US" w:eastAsia="zh-CN" w:bidi="ar-SA"/>
              </w:rPr>
              <w:t>.发生其他安装和维保不合格情况的，限期整改不合格的，视情节严重情况扣除合同款费用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次。情节特别严重，导致项目无法实施的，采购人免责终止本项目合同。</w:t>
            </w:r>
          </w:p>
          <w:p w14:paraId="4C2126E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tc>
      </w:tr>
    </w:tbl>
    <w:p w14:paraId="2277C4DC">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76347D"/>
    <w:rsid w:val="7E1F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qFormat/>
    <w:uiPriority w:val="22"/>
    <w:rPr>
      <w:b/>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2030</Words>
  <Characters>2257</Characters>
  <Lines>0</Lines>
  <Paragraphs>0</Paragraphs>
  <TotalTime>2</TotalTime>
  <ScaleCrop>false</ScaleCrop>
  <LinksUpToDate>false</LinksUpToDate>
  <CharactersWithSpaces>2288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2025-08-30T02:31:00Z</dcterms:created>
  <dc:creator>13677873052</dc:creator>
  <cp:lastModifiedBy>福记</cp:lastModifiedBy>
  <dcterms:modified xsi:type="dcterms:W3CDTF">2025-09-04T10:36:16Z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2554F800DCEA47A0902E02D3C55EE6B3_12</vt:lpwstr>
  </property>
</Properties>
</file>