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F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附件1</w:t>
      </w:r>
      <w:bookmarkStart w:id="4" w:name="_GoBack"/>
      <w:bookmarkEnd w:id="4"/>
    </w:p>
    <w:p w14:paraId="390183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供应商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报名登记表</w:t>
      </w:r>
    </w:p>
    <w:p w14:paraId="3595B3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748AE9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安源养护所2025年度日常房建维护项目</w:t>
      </w:r>
    </w:p>
    <w:tbl>
      <w:tblPr>
        <w:tblStyle w:val="8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5B3B3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0BC3649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6180021E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加盖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2B089391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7F89CAA5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74B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680D40E9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法定代表人姓名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2F893E3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0F6548B8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39BB71FC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4E7E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6231AAD3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委托代理人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754D27E3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1C61B4FD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1C2BFB91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9E2B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2CF010FD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及相关资料的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DE2FA9">
            <w:pPr>
              <w:pStyle w:val="3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D1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636AF80">
            <w:pPr>
              <w:pStyle w:val="3"/>
              <w:tabs>
                <w:tab w:val="left" w:pos="960"/>
                <w:tab w:val="clear" w:pos="6480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  <w:p w14:paraId="6103B1A3">
            <w:pPr>
              <w:pStyle w:val="3"/>
              <w:tabs>
                <w:tab w:val="left" w:pos="960"/>
                <w:tab w:val="clear" w:pos="6480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附：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代理人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的身份证扫描件</w:t>
            </w:r>
          </w:p>
        </w:tc>
      </w:tr>
    </w:tbl>
    <w:p w14:paraId="71C63599">
      <w:pPr>
        <w:rPr>
          <w:rFonts w:hint="eastAsia"/>
          <w:color w:val="auto"/>
        </w:rPr>
      </w:pPr>
      <w:bookmarkStart w:id="0" w:name="_Toc18293"/>
      <w:bookmarkStart w:id="1" w:name="_Toc17954"/>
      <w:bookmarkStart w:id="2" w:name="_Toc32732"/>
      <w:bookmarkStart w:id="3" w:name="_Toc15398"/>
    </w:p>
    <w:bookmarkEnd w:id="0"/>
    <w:bookmarkEnd w:id="1"/>
    <w:bookmarkEnd w:id="2"/>
    <w:bookmarkEnd w:id="3"/>
    <w:p w14:paraId="6CBD15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6E5728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</w:p>
    <w:p w14:paraId="777AC1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授权委托书（如有）</w:t>
      </w:r>
    </w:p>
    <w:p w14:paraId="7304B0A5">
      <w:pPr>
        <w:pStyle w:val="3"/>
        <w:kinsoku w:val="0"/>
        <w:overflowPunct w:val="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</w:p>
    <w:p w14:paraId="08ED6CA6">
      <w:pPr>
        <w:pStyle w:val="3"/>
        <w:kinsoku w:val="0"/>
        <w:overflowPunct w:val="0"/>
        <w:spacing w:before="7"/>
        <w:rPr>
          <w:rFonts w:hint="eastAsia" w:ascii="宋体" w:hAnsi="宋体" w:eastAsia="宋体" w:cs="宋体"/>
          <w:b/>
          <w:color w:val="auto"/>
          <w:sz w:val="23"/>
          <w:highlight w:val="none"/>
        </w:rPr>
      </w:pPr>
    </w:p>
    <w:p w14:paraId="31A623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（供应商名称）的法定代表人，现委托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  <w:u w:val="single"/>
          <w:lang w:val="en-US" w:eastAsia="zh-CN"/>
        </w:rPr>
        <w:t>安源养护所2025年度日常房建维护项目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工程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响应文件、签订合同和处理有关事宜，其法律后果由我方承担。</w:t>
      </w:r>
    </w:p>
    <w:p w14:paraId="5CC83C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有效期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期满。</w:t>
      </w:r>
    </w:p>
    <w:p w14:paraId="79A15B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代理人无转委托权。 </w:t>
      </w:r>
    </w:p>
    <w:p w14:paraId="27E31B41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19284BD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附：法定代表人身份证及委托代理人身份证彩色扫描件（双面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4C09448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1BBE86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37FC43F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9365C92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C37D241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商：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（加盖供应商单位公章）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1F6C6254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法定代表人：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（签名）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</w:p>
    <w:p w14:paraId="6D34B574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40D35C03">
      <w:pPr>
        <w:spacing w:line="440" w:lineRule="exact"/>
        <w:ind w:firstLine="3150" w:firstLineChars="1500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（签名）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57E476DA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1735D3C6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</w:t>
      </w:r>
    </w:p>
    <w:p w14:paraId="32C2FBAC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27D32150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394DB79">
      <w:pPr>
        <w:pStyle w:val="6"/>
        <w:adjustRightIn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036F2AA2">
      <w:pPr>
        <w:pStyle w:val="6"/>
        <w:adjustRightInd/>
        <w:spacing w:line="360" w:lineRule="auto"/>
        <w:ind w:left="420" w:leftChars="200" w:firstLine="0" w:firstLineChars="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</w:p>
    <w:p w14:paraId="05B93611"/>
    <w:sectPr>
      <w:headerReference r:id="rId5" w:type="first"/>
      <w:headerReference r:id="rId3" w:type="default"/>
      <w:footerReference r:id="rId6" w:type="default"/>
      <w:headerReference r:id="rId4" w:type="even"/>
      <w:pgSz w:w="11907" w:h="16840"/>
      <w:pgMar w:top="1701" w:right="1474" w:bottom="1474" w:left="1474" w:header="964" w:footer="964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41B8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7A2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yKNHv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D7A2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0D8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3D8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D4EE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2025-09-02T01:11:26Z</dcterms:created>
  <dc:creator>Administrator</dc:creator>
  <cp:lastModifiedBy>…</cp:lastModifiedBy>
  <dcterms:modified xsi:type="dcterms:W3CDTF">2025-09-02T01:11:57Z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eyJoZGlkIjoiZTgwYjY1MDg2ZWFjZmViNTZlYzVkNTU0M2MzYjI4YzgiLCJ1c2VySWQiOiIzMTgwMzgzODAifQ==</vt:lpwstr>
  </property>
  <property fmtid="{D5CDD505-2E9C-101B-9397-08002B2CF9AE}" pid="4" name="ICV">
    <vt:lpwstr>B6D89874D15C49A394E4676DDCCDD39C_12</vt:lpwstr>
  </property>
</Properties>
</file>