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92B8">
      <w:pPr>
        <w:keepLines w:val="0"/>
        <w:spacing w:before="165" w:beforeLines="50" w:after="165" w:afterLines="50" w:line="240" w:lineRule="auto"/>
        <w:jc w:val="center"/>
        <w:outlineLvl w:val="9"/>
        <w:rPr>
          <w:rFonts w:hint="default" w:ascii="Times New Roman" w:hAnsi="Times New Roman" w:eastAsia="黑体" w:cs="Times New Roman"/>
          <w:color w:val="auto"/>
          <w:sz w:val="32"/>
          <w:szCs w:val="40"/>
          <w:highlight w:val="none"/>
        </w:rPr>
      </w:pPr>
      <w:bookmarkStart w:id="0" w:name="_Toc40535221"/>
      <w:bookmarkStart w:id="1" w:name="_Toc13613"/>
      <w:bookmarkStart w:id="2" w:name="_Toc14481"/>
      <w:bookmarkStart w:id="3" w:name="_Toc8070"/>
      <w:bookmarkStart w:id="4" w:name="_Toc468526562"/>
      <w:bookmarkStart w:id="5" w:name="_Toc234382570"/>
      <w:bookmarkStart w:id="6" w:name="_Toc20318"/>
      <w:bookmarkStart w:id="7" w:name="OLE_LINK1"/>
      <w:r>
        <w:rPr>
          <w:rFonts w:hint="eastAsia" w:eastAsia="黑体" w:cs="Times New Roman"/>
          <w:color w:val="auto"/>
          <w:sz w:val="32"/>
          <w:szCs w:val="40"/>
          <w:highlight w:val="none"/>
          <w:lang w:val="en-US" w:eastAsia="zh-CN"/>
        </w:rPr>
        <w:t>湖口所湖口东站收费大棚改造维修项目工程施工</w:t>
      </w:r>
      <w:r>
        <w:rPr>
          <w:rFonts w:hint="default" w:ascii="Times New Roman" w:hAnsi="Times New Roman" w:eastAsia="黑体" w:cs="Times New Roman"/>
          <w:color w:val="auto"/>
          <w:sz w:val="32"/>
          <w:szCs w:val="40"/>
          <w:highlight w:val="none"/>
          <w:lang w:eastAsia="zh-CN"/>
        </w:rPr>
        <w:t>采购</w:t>
      </w:r>
      <w:r>
        <w:rPr>
          <w:rFonts w:hint="default" w:ascii="Times New Roman" w:hAnsi="Times New Roman" w:eastAsia="黑体" w:cs="Times New Roman"/>
          <w:color w:val="auto"/>
          <w:sz w:val="32"/>
          <w:szCs w:val="40"/>
          <w:highlight w:val="none"/>
        </w:rPr>
        <w:t>公告</w:t>
      </w:r>
    </w:p>
    <w:p w14:paraId="04A81EA8">
      <w:pPr>
        <w:pStyle w:val="2"/>
        <w:spacing w:line="400" w:lineRule="exact"/>
        <w:rPr>
          <w:rFonts w:hint="default" w:ascii="Times New Roman" w:hAnsi="Times New Roman" w:eastAsia="黑体" w:cs="Times New Roman"/>
          <w:b w:val="0"/>
          <w:bCs w:val="0"/>
          <w:color w:val="auto"/>
          <w:sz w:val="28"/>
          <w:szCs w:val="28"/>
          <w:highlight w:val="none"/>
          <w:lang w:val="en-US"/>
        </w:rPr>
      </w:pPr>
      <w:bookmarkStart w:id="8" w:name="_Toc29985"/>
      <w:r>
        <w:rPr>
          <w:rFonts w:hint="default" w:ascii="Times New Roman" w:hAnsi="Times New Roman" w:eastAsia="黑体" w:cs="Times New Roman"/>
          <w:b w:val="0"/>
          <w:bCs w:val="0"/>
          <w:color w:val="auto"/>
          <w:sz w:val="28"/>
          <w:szCs w:val="28"/>
          <w:highlight w:val="none"/>
          <w:lang w:val="en-US"/>
        </w:rPr>
        <w:t>1.</w:t>
      </w:r>
      <w:r>
        <w:rPr>
          <w:rFonts w:hint="default" w:ascii="Times New Roman" w:hAnsi="Times New Roman" w:eastAsia="黑体" w:cs="Times New Roman"/>
          <w:b w:val="0"/>
          <w:bCs w:val="0"/>
          <w:color w:val="auto"/>
          <w:sz w:val="28"/>
          <w:szCs w:val="28"/>
          <w:highlight w:val="none"/>
          <w:lang w:val="en-US" w:eastAsia="zh-CN"/>
        </w:rPr>
        <w:t>采购</w:t>
      </w:r>
      <w:r>
        <w:rPr>
          <w:rFonts w:hint="default" w:ascii="Times New Roman" w:hAnsi="Times New Roman" w:eastAsia="黑体" w:cs="Times New Roman"/>
          <w:b w:val="0"/>
          <w:bCs w:val="0"/>
          <w:color w:val="auto"/>
          <w:sz w:val="28"/>
          <w:szCs w:val="28"/>
          <w:highlight w:val="none"/>
          <w:lang w:val="en-US"/>
        </w:rPr>
        <w:t>条件</w:t>
      </w:r>
      <w:bookmarkEnd w:id="0"/>
      <w:bookmarkEnd w:id="1"/>
      <w:bookmarkEnd w:id="2"/>
      <w:bookmarkEnd w:id="3"/>
      <w:bookmarkEnd w:id="4"/>
      <w:bookmarkEnd w:id="5"/>
      <w:bookmarkEnd w:id="6"/>
      <w:bookmarkEnd w:id="8"/>
    </w:p>
    <w:p w14:paraId="0E0F7966">
      <w:pPr>
        <w:spacing w:line="480" w:lineRule="exact"/>
        <w:ind w:firstLine="480" w:firstLineChars="200"/>
        <w:rPr>
          <w:rFonts w:hint="default" w:ascii="Times New Roman" w:hAnsi="Times New Roman" w:cs="Times New Roman" w:eastAsiaTheme="minorEastAsia"/>
          <w:color w:val="auto"/>
          <w:kern w:val="0"/>
          <w:sz w:val="24"/>
          <w:highlight w:val="none"/>
          <w:lang w:val="zh-CN"/>
        </w:rPr>
      </w:pPr>
      <w:bookmarkStart w:id="9" w:name="_Toc468526563"/>
      <w:bookmarkStart w:id="10" w:name="_Toc234382571"/>
      <w:r>
        <w:rPr>
          <w:rFonts w:hint="default" w:ascii="Times New Roman" w:hAnsi="Times New Roman" w:cs="Times New Roman"/>
          <w:sz w:val="24"/>
          <w:szCs w:val="24"/>
          <w:highlight w:val="none"/>
          <w:lang w:val="en-US" w:eastAsia="zh-CN"/>
        </w:rPr>
        <w:t>本项目</w:t>
      </w:r>
      <w:r>
        <w:rPr>
          <w:rFonts w:hint="eastAsia" w:cs="Times New Roman"/>
          <w:sz w:val="24"/>
          <w:szCs w:val="24"/>
          <w:highlight w:val="none"/>
          <w:u w:val="single"/>
          <w:lang w:val="en-US" w:eastAsia="zh-CN"/>
        </w:rPr>
        <w:t>湖口所湖口东站收费大棚改造维修项目</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项目名称）（</w:t>
      </w:r>
      <w:r>
        <w:rPr>
          <w:rFonts w:hint="eastAsia" w:cs="Times New Roman"/>
          <w:sz w:val="24"/>
          <w:szCs w:val="24"/>
          <w:highlight w:val="none"/>
          <w:lang w:val="en-US" w:eastAsia="zh-CN"/>
        </w:rPr>
        <w:t>以</w:t>
      </w:r>
      <w:r>
        <w:rPr>
          <w:rFonts w:hint="default" w:ascii="Times New Roman" w:hAnsi="Times New Roman" w:cs="Times New Roman"/>
          <w:sz w:val="24"/>
          <w:szCs w:val="24"/>
          <w:highlight w:val="none"/>
        </w:rPr>
        <w:t>下简称“本项目”）</w:t>
      </w:r>
      <w:r>
        <w:rPr>
          <w:rFonts w:hint="eastAsia" w:cs="Times New Roman"/>
          <w:sz w:val="24"/>
          <w:szCs w:val="24"/>
          <w:highlight w:val="none"/>
          <w:lang w:val="en-US" w:eastAsia="zh-CN"/>
        </w:rPr>
        <w:t>由</w:t>
      </w:r>
      <w:r>
        <w:rPr>
          <w:rFonts w:hint="default" w:ascii="Times New Roman" w:hAnsi="Times New Roman" w:cs="Times New Roman"/>
          <w:sz w:val="24"/>
          <w:szCs w:val="24"/>
          <w:highlight w:val="none"/>
          <w:u w:val="single"/>
          <w:lang w:val="en-US" w:eastAsia="zh-CN"/>
        </w:rPr>
        <w:t>江西赣粤高速公路股份有限公司</w:t>
      </w:r>
      <w:r>
        <w:rPr>
          <w:rFonts w:hint="eastAsia" w:cs="Times New Roman"/>
          <w:sz w:val="24"/>
          <w:szCs w:val="24"/>
          <w:highlight w:val="none"/>
          <w:u w:val="single"/>
          <w:lang w:val="en-US" w:eastAsia="zh-CN"/>
        </w:rPr>
        <w:t>湖口收费</w:t>
      </w:r>
      <w:r>
        <w:rPr>
          <w:rFonts w:hint="default" w:ascii="Times New Roman" w:hAnsi="Times New Roman" w:cs="Times New Roman"/>
          <w:sz w:val="24"/>
          <w:szCs w:val="24"/>
          <w:highlight w:val="none"/>
          <w:u w:val="single"/>
          <w:lang w:val="en-US" w:eastAsia="zh-CN"/>
        </w:rPr>
        <w:t>所</w:t>
      </w:r>
      <w:r>
        <w:rPr>
          <w:rFonts w:hint="eastAsia" w:cs="Times New Roman"/>
          <w:sz w:val="24"/>
          <w:szCs w:val="24"/>
          <w:highlight w:val="none"/>
          <w:u w:val="none"/>
          <w:lang w:val="en-US" w:eastAsia="zh-CN"/>
        </w:rPr>
        <w:t>立项审批通过</w:t>
      </w:r>
      <w:r>
        <w:rPr>
          <w:rFonts w:hint="eastAsia" w:cs="Times New Roman"/>
          <w:sz w:val="24"/>
          <w:szCs w:val="24"/>
          <w:highlight w:val="none"/>
          <w:lang w:eastAsia="zh-CN"/>
        </w:rPr>
        <w:t>。</w:t>
      </w:r>
      <w:r>
        <w:rPr>
          <w:rFonts w:hint="default" w:ascii="Times New Roman" w:hAnsi="Times New Roman" w:cs="Times New Roman"/>
          <w:sz w:val="24"/>
          <w:szCs w:val="24"/>
          <w:highlight w:val="none"/>
          <w:lang w:eastAsia="zh-CN"/>
        </w:rPr>
        <w:t>项目</w:t>
      </w:r>
      <w:r>
        <w:rPr>
          <w:rFonts w:hint="default" w:ascii="Times New Roman" w:hAnsi="Times New Roman" w:cs="Times New Roman"/>
          <w:sz w:val="24"/>
          <w:szCs w:val="24"/>
          <w:highlight w:val="none"/>
          <w:lang w:val="en-US" w:eastAsia="zh-CN"/>
        </w:rPr>
        <w:t>业主</w:t>
      </w:r>
      <w:r>
        <w:rPr>
          <w:rFonts w:hint="default" w:ascii="Times New Roman" w:hAnsi="Times New Roman" w:cs="Times New Roman"/>
          <w:sz w:val="24"/>
          <w:szCs w:val="24"/>
          <w:highlight w:val="none"/>
          <w:lang w:eastAsia="zh-CN"/>
        </w:rPr>
        <w:t>为</w:t>
      </w:r>
      <w:r>
        <w:rPr>
          <w:rFonts w:hint="default" w:ascii="Times New Roman" w:hAnsi="Times New Roman" w:cs="Times New Roman"/>
          <w:sz w:val="24"/>
          <w:szCs w:val="24"/>
          <w:highlight w:val="none"/>
          <w:u w:val="single"/>
          <w:lang w:val="en-US" w:eastAsia="zh-CN"/>
        </w:rPr>
        <w:t>江西赣粤高速公路股份有限公司</w:t>
      </w:r>
      <w:r>
        <w:rPr>
          <w:rFonts w:hint="eastAsia" w:cs="Times New Roman"/>
          <w:sz w:val="24"/>
          <w:szCs w:val="24"/>
          <w:highlight w:val="none"/>
          <w:u w:val="single"/>
          <w:lang w:val="en-US" w:eastAsia="zh-CN"/>
        </w:rPr>
        <w:t>湖口收费</w:t>
      </w:r>
      <w:r>
        <w:rPr>
          <w:rFonts w:hint="default" w:ascii="Times New Roman" w:hAnsi="Times New Roman" w:cs="Times New Roman"/>
          <w:sz w:val="24"/>
          <w:szCs w:val="24"/>
          <w:highlight w:val="none"/>
          <w:u w:val="single"/>
          <w:lang w:val="en-US" w:eastAsia="zh-CN"/>
        </w:rPr>
        <w:t>所</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eastAsia="zh-CN" w:bidi="zh-CN"/>
        </w:rPr>
        <w:t>建设资金来自</w:t>
      </w:r>
      <w:r>
        <w:rPr>
          <w:rFonts w:hint="default" w:ascii="Times New Roman" w:hAnsi="Times New Roman" w:cs="Times New Roman"/>
          <w:sz w:val="24"/>
          <w:szCs w:val="24"/>
          <w:highlight w:val="none"/>
          <w:u w:val="single"/>
          <w:lang w:eastAsia="zh-CN"/>
        </w:rPr>
        <w:t>企业自筹</w:t>
      </w:r>
      <w:r>
        <w:rPr>
          <w:rFonts w:hint="default" w:ascii="Times New Roman" w:hAnsi="Times New Roman" w:cs="Times New Roman"/>
          <w:sz w:val="24"/>
          <w:szCs w:val="24"/>
          <w:highlight w:val="none"/>
          <w:lang w:eastAsia="zh-CN"/>
        </w:rPr>
        <w:t>，项目出资比例为100%，</w:t>
      </w:r>
      <w:r>
        <w:rPr>
          <w:rFonts w:hint="default" w:ascii="Times New Roman" w:hAnsi="Times New Roman" w:cs="Times New Roman"/>
          <w:sz w:val="24"/>
          <w:szCs w:val="24"/>
          <w:highlight w:val="none"/>
          <w:lang w:bidi="zh-CN"/>
        </w:rPr>
        <w:t>资金已落实</w:t>
      </w:r>
      <w:r>
        <w:rPr>
          <w:rFonts w:hint="eastAsia" w:cs="Times New Roman"/>
          <w:sz w:val="24"/>
          <w:szCs w:val="24"/>
          <w:highlight w:val="none"/>
          <w:lang w:bidi="zh-CN"/>
        </w:rPr>
        <w:t>，</w:t>
      </w:r>
      <w:r>
        <w:rPr>
          <w:rFonts w:hint="default" w:ascii="Times New Roman" w:hAnsi="Times New Roman" w:cs="Times New Roman"/>
          <w:sz w:val="24"/>
          <w:szCs w:val="24"/>
          <w:highlight w:val="none"/>
        </w:rPr>
        <w:t>采购人为</w:t>
      </w:r>
      <w:r>
        <w:rPr>
          <w:rFonts w:hint="default" w:ascii="Times New Roman" w:hAnsi="Times New Roman" w:cs="Times New Roman"/>
          <w:sz w:val="24"/>
          <w:szCs w:val="24"/>
          <w:highlight w:val="none"/>
          <w:u w:val="single"/>
          <w:lang w:val="en-US" w:eastAsia="zh-CN"/>
        </w:rPr>
        <w:t>江西赣粤高速公路股份有限公司</w:t>
      </w:r>
      <w:r>
        <w:rPr>
          <w:rFonts w:hint="eastAsia" w:cs="Times New Roman"/>
          <w:sz w:val="24"/>
          <w:szCs w:val="24"/>
          <w:highlight w:val="none"/>
          <w:u w:val="single"/>
          <w:lang w:val="en-US" w:eastAsia="zh-CN"/>
        </w:rPr>
        <w:t>湖口收费</w:t>
      </w:r>
      <w:r>
        <w:rPr>
          <w:rFonts w:hint="default" w:ascii="Times New Roman" w:hAnsi="Times New Roman" w:cs="Times New Roman"/>
          <w:sz w:val="24"/>
          <w:szCs w:val="24"/>
          <w:highlight w:val="none"/>
          <w:u w:val="single"/>
          <w:lang w:val="en-US" w:eastAsia="zh-CN"/>
        </w:rPr>
        <w:t>所</w:t>
      </w:r>
      <w:r>
        <w:rPr>
          <w:rFonts w:hint="eastAsia" w:cs="Times New Roman"/>
          <w:sz w:val="24"/>
          <w:szCs w:val="24"/>
          <w:highlight w:val="none"/>
          <w:lang w:bidi="zh-CN"/>
        </w:rPr>
        <w:t>。</w:t>
      </w:r>
      <w:r>
        <w:rPr>
          <w:rFonts w:hint="eastAsia" w:ascii="Times New Roman" w:hAnsi="Times New Roman" w:cs="Times New Roman"/>
          <w:sz w:val="24"/>
          <w:szCs w:val="24"/>
          <w:highlight w:val="none"/>
          <w:lang w:val="en-US" w:eastAsia="zh-CN"/>
        </w:rPr>
        <w:t>发包人</w:t>
      </w:r>
      <w:r>
        <w:rPr>
          <w:rFonts w:hint="default" w:ascii="Times New Roman" w:hAnsi="Times New Roman" w:cs="Times New Roman"/>
          <w:sz w:val="24"/>
          <w:szCs w:val="24"/>
          <w:highlight w:val="none"/>
          <w:lang w:eastAsia="zh-CN"/>
        </w:rPr>
        <w:t>为</w:t>
      </w:r>
      <w:r>
        <w:rPr>
          <w:rFonts w:hint="default" w:ascii="Times New Roman" w:hAnsi="Times New Roman" w:cs="Times New Roman"/>
          <w:sz w:val="24"/>
          <w:szCs w:val="24"/>
          <w:highlight w:val="none"/>
          <w:u w:val="single"/>
          <w:lang w:val="en-US" w:eastAsia="zh-CN"/>
        </w:rPr>
        <w:t>江西赣粤高速公路股份有限公司</w:t>
      </w:r>
      <w:r>
        <w:rPr>
          <w:rFonts w:hint="eastAsia" w:cs="Times New Roman"/>
          <w:sz w:val="24"/>
          <w:szCs w:val="24"/>
          <w:highlight w:val="none"/>
          <w:u w:val="single"/>
          <w:lang w:val="en-US" w:eastAsia="zh-CN"/>
        </w:rPr>
        <w:t>湖口收费</w:t>
      </w:r>
      <w:r>
        <w:rPr>
          <w:rFonts w:hint="default" w:ascii="Times New Roman" w:hAnsi="Times New Roman" w:cs="Times New Roman"/>
          <w:sz w:val="24"/>
          <w:szCs w:val="24"/>
          <w:highlight w:val="none"/>
          <w:u w:val="single"/>
          <w:lang w:val="en-US" w:eastAsia="zh-CN"/>
        </w:rPr>
        <w:t>所</w:t>
      </w:r>
      <w:r>
        <w:rPr>
          <w:rFonts w:hint="eastAsia" w:cs="Times New Roman"/>
          <w:sz w:val="24"/>
          <w:szCs w:val="24"/>
          <w:highlight w:val="none"/>
          <w:u w:val="none"/>
          <w:lang w:val="en-US" w:eastAsia="zh-CN"/>
        </w:rPr>
        <w:t>。</w:t>
      </w:r>
      <w:r>
        <w:rPr>
          <w:rFonts w:hint="default" w:ascii="Times New Roman" w:hAnsi="Times New Roman" w:cs="Times New Roman"/>
          <w:sz w:val="24"/>
          <w:szCs w:val="24"/>
          <w:highlight w:val="none"/>
          <w:lang w:bidi="zh-CN"/>
        </w:rPr>
        <w:t>本项目已具备采购条件，现对该项目进行</w:t>
      </w:r>
      <w:r>
        <w:rPr>
          <w:rFonts w:hint="default" w:ascii="Times New Roman" w:hAnsi="Times New Roman" w:cs="Times New Roman"/>
          <w:sz w:val="24"/>
          <w:szCs w:val="24"/>
          <w:highlight w:val="none"/>
          <w:lang w:val="en-US" w:bidi="zh-CN"/>
        </w:rPr>
        <w:t>公开</w:t>
      </w:r>
      <w:r>
        <w:rPr>
          <w:rFonts w:hint="default" w:ascii="Times New Roman" w:hAnsi="Times New Roman" w:cs="Times New Roman"/>
          <w:sz w:val="24"/>
          <w:szCs w:val="24"/>
          <w:highlight w:val="none"/>
          <w:lang w:bidi="zh-CN"/>
        </w:rPr>
        <w:t>采购。</w:t>
      </w:r>
    </w:p>
    <w:p w14:paraId="79EAF25B">
      <w:pPr>
        <w:pStyle w:val="2"/>
        <w:spacing w:line="400" w:lineRule="exact"/>
        <w:rPr>
          <w:rFonts w:hint="default" w:ascii="Times New Roman" w:hAnsi="Times New Roman" w:cs="Times New Roman"/>
          <w:b w:val="0"/>
          <w:bCs w:val="0"/>
          <w:color w:val="auto"/>
          <w:sz w:val="24"/>
          <w:szCs w:val="24"/>
          <w:highlight w:val="none"/>
        </w:rPr>
      </w:pPr>
      <w:bookmarkStart w:id="11" w:name="_Toc40535222"/>
      <w:bookmarkStart w:id="12" w:name="_Toc4808"/>
      <w:bookmarkStart w:id="13" w:name="_Toc15062"/>
      <w:bookmarkStart w:id="14" w:name="_Toc26531"/>
      <w:bookmarkStart w:id="15" w:name="_Toc7282"/>
      <w:bookmarkStart w:id="16" w:name="_Toc7522"/>
      <w:r>
        <w:rPr>
          <w:rFonts w:hint="default" w:ascii="Times New Roman" w:hAnsi="Times New Roman" w:eastAsia="黑体" w:cs="Times New Roman"/>
          <w:b w:val="0"/>
          <w:bCs w:val="0"/>
          <w:color w:val="auto"/>
          <w:sz w:val="28"/>
          <w:szCs w:val="28"/>
          <w:highlight w:val="none"/>
          <w:lang w:val="en-US"/>
        </w:rPr>
        <w:t>2.项目概况与</w:t>
      </w:r>
      <w:r>
        <w:rPr>
          <w:rFonts w:hint="default" w:ascii="Times New Roman" w:hAnsi="Times New Roman" w:eastAsia="黑体" w:cs="Times New Roman"/>
          <w:b w:val="0"/>
          <w:bCs w:val="0"/>
          <w:color w:val="auto"/>
          <w:sz w:val="28"/>
          <w:szCs w:val="28"/>
          <w:highlight w:val="none"/>
          <w:lang w:val="en-US" w:eastAsia="zh-CN"/>
        </w:rPr>
        <w:t>采购</w:t>
      </w:r>
      <w:r>
        <w:rPr>
          <w:rFonts w:hint="default" w:ascii="Times New Roman" w:hAnsi="Times New Roman" w:eastAsia="黑体" w:cs="Times New Roman"/>
          <w:b w:val="0"/>
          <w:bCs w:val="0"/>
          <w:color w:val="auto"/>
          <w:sz w:val="28"/>
          <w:szCs w:val="28"/>
          <w:highlight w:val="none"/>
          <w:lang w:val="en-US"/>
        </w:rPr>
        <w:t>范围</w:t>
      </w:r>
      <w:bookmarkEnd w:id="9"/>
      <w:bookmarkEnd w:id="10"/>
      <w:bookmarkEnd w:id="11"/>
      <w:bookmarkEnd w:id="12"/>
      <w:bookmarkEnd w:id="13"/>
      <w:bookmarkEnd w:id="14"/>
      <w:bookmarkEnd w:id="15"/>
      <w:bookmarkEnd w:id="16"/>
      <w:bookmarkStart w:id="17" w:name="_Toc234382572"/>
    </w:p>
    <w:p w14:paraId="37A9E112">
      <w:pPr>
        <w:spacing w:line="480" w:lineRule="exact"/>
        <w:ind w:firstLine="480" w:firstLineChars="200"/>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2.1项目概况</w:t>
      </w:r>
    </w:p>
    <w:p w14:paraId="641E364E">
      <w:pPr>
        <w:spacing w:line="480" w:lineRule="exact"/>
        <w:ind w:firstLine="480" w:firstLineChars="200"/>
        <w:rPr>
          <w:rFonts w:hint="eastAsia" w:ascii="宋体" w:hAnsi="宋体" w:eastAsia="宋体" w:cs="宋体"/>
          <w:b w:val="0"/>
          <w:bCs w:val="0"/>
          <w:sz w:val="24"/>
          <w:szCs w:val="24"/>
          <w:highlight w:val="none"/>
          <w:lang w:val="en-US" w:eastAsia="zh-CN" w:bidi="zh-CN"/>
        </w:rPr>
      </w:pPr>
      <w:r>
        <w:rPr>
          <w:rFonts w:hint="eastAsia" w:ascii="宋体" w:hAnsi="宋体" w:eastAsia="宋体" w:cs="宋体"/>
          <w:b w:val="0"/>
          <w:bCs w:val="0"/>
          <w:color w:val="auto"/>
          <w:sz w:val="24"/>
          <w:szCs w:val="24"/>
          <w:highlight w:val="none"/>
          <w:lang w:val="en-US" w:eastAsia="zh-CN"/>
        </w:rPr>
        <w:t>湖口所湖口东站收费大棚存在漏水等病害问题，影响车辆通行安全等，需要对收费大棚进行改造维修</w:t>
      </w:r>
      <w:r>
        <w:rPr>
          <w:rFonts w:hint="eastAsia" w:ascii="宋体" w:hAnsi="宋体" w:eastAsia="宋体" w:cs="宋体"/>
          <w:b w:val="0"/>
          <w:bCs w:val="0"/>
          <w:sz w:val="24"/>
          <w:szCs w:val="24"/>
          <w:highlight w:val="none"/>
          <w:lang w:val="en-US" w:eastAsia="zh-CN" w:bidi="zh-CN"/>
        </w:rPr>
        <w:t>，以恢复原功能。本项目预算金额约8万元。</w:t>
      </w:r>
    </w:p>
    <w:p w14:paraId="724CF046">
      <w:pPr>
        <w:spacing w:line="480" w:lineRule="exact"/>
        <w:ind w:firstLine="480" w:firstLineChars="200"/>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2.2</w:t>
      </w:r>
      <w:r>
        <w:rPr>
          <w:rFonts w:hint="default" w:ascii="Times New Roman" w:hAnsi="Times New Roman" w:cs="Times New Roman" w:eastAsiaTheme="minorEastAsia"/>
          <w:color w:val="auto"/>
          <w:kern w:val="0"/>
          <w:sz w:val="24"/>
          <w:highlight w:val="none"/>
          <w:lang w:eastAsia="zh-CN"/>
        </w:rPr>
        <w:t>采购</w:t>
      </w:r>
      <w:r>
        <w:rPr>
          <w:rFonts w:hint="default" w:ascii="Times New Roman" w:hAnsi="Times New Roman" w:cs="Times New Roman" w:eastAsiaTheme="minorEastAsia"/>
          <w:color w:val="auto"/>
          <w:kern w:val="0"/>
          <w:sz w:val="24"/>
          <w:highlight w:val="none"/>
        </w:rPr>
        <w:t>范围及标段划分</w:t>
      </w:r>
    </w:p>
    <w:p w14:paraId="1E9E3F33">
      <w:pPr>
        <w:spacing w:line="480" w:lineRule="exact"/>
        <w:ind w:firstLine="480" w:firstLineChars="200"/>
        <w:rPr>
          <w:rFonts w:hint="default" w:ascii="Times New Roman" w:hAnsi="Times New Roman" w:eastAsia="宋体" w:cs="Times New Roman"/>
          <w:sz w:val="24"/>
          <w:szCs w:val="24"/>
          <w:highlight w:val="none"/>
          <w:lang w:val="en-US" w:eastAsia="zh-CN" w:bidi="zh-CN"/>
        </w:rPr>
      </w:pPr>
      <w:r>
        <w:rPr>
          <w:rFonts w:hint="default" w:ascii="Times New Roman" w:hAnsi="Times New Roman" w:eastAsia="宋体" w:cs="Times New Roman"/>
          <w:sz w:val="24"/>
          <w:szCs w:val="24"/>
          <w:highlight w:val="none"/>
          <w:lang w:val="en-US" w:eastAsia="zh-CN" w:bidi="zh-CN"/>
        </w:rPr>
        <w:t>本次采购划分为1个标段，即</w:t>
      </w:r>
      <w:r>
        <w:rPr>
          <w:rFonts w:hint="eastAsia" w:cs="Times New Roman"/>
          <w:sz w:val="24"/>
          <w:szCs w:val="24"/>
          <w:highlight w:val="none"/>
          <w:lang w:val="en-US" w:eastAsia="zh-CN" w:bidi="zh-CN"/>
        </w:rPr>
        <w:t>JJHK-2025-013</w:t>
      </w:r>
      <w:r>
        <w:rPr>
          <w:rFonts w:hint="default" w:ascii="Times New Roman" w:hAnsi="Times New Roman" w:eastAsia="宋体" w:cs="Times New Roman"/>
          <w:sz w:val="24"/>
          <w:szCs w:val="24"/>
          <w:highlight w:val="none"/>
          <w:lang w:val="en-US" w:eastAsia="zh-CN" w:bidi="zh-CN"/>
        </w:rPr>
        <w:t>标</w:t>
      </w:r>
      <w:r>
        <w:rPr>
          <w:rFonts w:hint="eastAsia" w:cs="Times New Roman"/>
          <w:sz w:val="24"/>
          <w:szCs w:val="24"/>
          <w:highlight w:val="none"/>
          <w:lang w:val="en-US" w:eastAsia="zh-CN" w:bidi="zh-CN"/>
        </w:rPr>
        <w:t>，采购范围及</w:t>
      </w:r>
      <w:r>
        <w:rPr>
          <w:rFonts w:hint="eastAsia" w:cs="Times New Roman"/>
          <w:b w:val="0"/>
          <w:bCs w:val="0"/>
          <w:color w:val="auto"/>
          <w:sz w:val="24"/>
          <w:szCs w:val="24"/>
          <w:highlight w:val="none"/>
          <w:lang w:val="en-US" w:eastAsia="zh-CN"/>
        </w:rPr>
        <w:t>主要工程内容</w:t>
      </w:r>
      <w:r>
        <w:rPr>
          <w:rFonts w:hint="default" w:ascii="Times New Roman" w:hAnsi="Times New Roman" w:eastAsia="宋体" w:cs="Times New Roman"/>
          <w:sz w:val="24"/>
          <w:szCs w:val="24"/>
          <w:highlight w:val="none"/>
          <w:lang w:val="en-US" w:eastAsia="zh-CN" w:bidi="zh-CN"/>
        </w:rPr>
        <w:t>详见下表。</w:t>
      </w:r>
    </w:p>
    <w:tbl>
      <w:tblPr>
        <w:tblStyle w:val="9"/>
        <w:tblW w:w="964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8"/>
        <w:gridCol w:w="3686"/>
        <w:gridCol w:w="3998"/>
      </w:tblGrid>
      <w:tr w14:paraId="584FB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tblHeader/>
        </w:trPr>
        <w:tc>
          <w:tcPr>
            <w:tcW w:w="1958" w:type="dxa"/>
            <w:vAlign w:val="center"/>
          </w:tcPr>
          <w:p w14:paraId="70482C48">
            <w:pPr>
              <w:jc w:val="center"/>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标段</w:t>
            </w:r>
          </w:p>
        </w:tc>
        <w:tc>
          <w:tcPr>
            <w:tcW w:w="3686" w:type="dxa"/>
            <w:vAlign w:val="center"/>
          </w:tcPr>
          <w:p w14:paraId="5460EF09">
            <w:pPr>
              <w:jc w:val="center"/>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施工位置</w:t>
            </w:r>
          </w:p>
        </w:tc>
        <w:tc>
          <w:tcPr>
            <w:tcW w:w="3998" w:type="dxa"/>
            <w:vAlign w:val="center"/>
          </w:tcPr>
          <w:p w14:paraId="546EFBEE">
            <w:pPr>
              <w:jc w:val="center"/>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采购范围</w:t>
            </w:r>
          </w:p>
        </w:tc>
      </w:tr>
      <w:tr w14:paraId="23AEE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3" w:hRule="atLeast"/>
        </w:trPr>
        <w:tc>
          <w:tcPr>
            <w:tcW w:w="1958" w:type="dxa"/>
            <w:vAlign w:val="center"/>
          </w:tcPr>
          <w:p w14:paraId="500C69AE">
            <w:pPr>
              <w:keepNext w:val="0"/>
              <w:keepLines w:val="0"/>
              <w:widowControl/>
              <w:suppressLineNumbers w:val="0"/>
              <w:jc w:val="center"/>
              <w:rPr>
                <w:rFonts w:hint="default" w:ascii="Times New Roman" w:hAnsi="Times New Roman" w:eastAsia="宋体" w:cs="Times New Roman"/>
                <w:b w:val="0"/>
                <w:bCs w:val="0"/>
                <w:color w:val="auto"/>
                <w:kern w:val="0"/>
                <w:sz w:val="24"/>
                <w:szCs w:val="24"/>
                <w:highlight w:val="none"/>
                <w:lang w:val="en-US" w:eastAsia="zh-CN" w:bidi="ar"/>
              </w:rPr>
            </w:pPr>
            <w:r>
              <w:rPr>
                <w:rFonts w:hint="eastAsia" w:cs="Times New Roman"/>
                <w:sz w:val="24"/>
                <w:szCs w:val="24"/>
                <w:highlight w:val="none"/>
                <w:lang w:val="en-US" w:eastAsia="zh-CN" w:bidi="zh-CN"/>
              </w:rPr>
              <w:t>JJHK-2025-013</w:t>
            </w:r>
          </w:p>
        </w:tc>
        <w:tc>
          <w:tcPr>
            <w:tcW w:w="3686" w:type="dxa"/>
            <w:vAlign w:val="center"/>
          </w:tcPr>
          <w:p w14:paraId="76950C48">
            <w:pPr>
              <w:keepNext w:val="0"/>
              <w:keepLines w:val="0"/>
              <w:widowControl/>
              <w:suppressLineNumbers w:val="0"/>
              <w:jc w:val="center"/>
              <w:rPr>
                <w:rFonts w:hint="default" w:ascii="Times New Roman" w:hAnsi="Times New Roman" w:eastAsia="宋体" w:cs="Times New Roman"/>
                <w:b w:val="0"/>
                <w:bCs w:val="0"/>
                <w:color w:val="auto"/>
                <w:kern w:val="0"/>
                <w:sz w:val="24"/>
                <w:szCs w:val="24"/>
                <w:highlight w:val="none"/>
                <w:lang w:val="en-US" w:eastAsia="zh-CN" w:bidi="ar"/>
              </w:rPr>
            </w:pPr>
            <w:r>
              <w:rPr>
                <w:rFonts w:hint="eastAsia" w:cs="Times New Roman"/>
                <w:b w:val="0"/>
                <w:bCs w:val="0"/>
                <w:color w:val="auto"/>
                <w:kern w:val="0"/>
                <w:sz w:val="24"/>
                <w:szCs w:val="24"/>
                <w:highlight w:val="none"/>
                <w:lang w:val="en-US" w:eastAsia="zh-CN" w:bidi="ar"/>
              </w:rPr>
              <w:t>湖口东收费站收费广场</w:t>
            </w:r>
          </w:p>
        </w:tc>
        <w:tc>
          <w:tcPr>
            <w:tcW w:w="3998" w:type="dxa"/>
            <w:vAlign w:val="center"/>
          </w:tcPr>
          <w:p w14:paraId="37E4389A">
            <w:pPr>
              <w:widowControl/>
              <w:jc w:val="center"/>
              <w:textAlignment w:val="auto"/>
              <w:rPr>
                <w:rFonts w:hint="default" w:cs="Times New Roman"/>
                <w:sz w:val="24"/>
                <w:szCs w:val="24"/>
                <w:highlight w:val="none"/>
                <w:lang w:val="en-US" w:eastAsia="zh-CN" w:bidi="zh-CN"/>
              </w:rPr>
            </w:pPr>
            <w:r>
              <w:rPr>
                <w:rFonts w:hint="eastAsia" w:cs="Times New Roman"/>
                <w:sz w:val="24"/>
                <w:szCs w:val="24"/>
                <w:highlight w:val="none"/>
                <w:lang w:val="en-US" w:eastAsia="zh-CN" w:bidi="zh-CN"/>
              </w:rPr>
              <w:t>对老化树脂瓦拆除及更换彩钢瓦等。</w:t>
            </w:r>
          </w:p>
        </w:tc>
      </w:tr>
    </w:tbl>
    <w:p w14:paraId="7B408BB7">
      <w:pPr>
        <w:spacing w:line="480" w:lineRule="exact"/>
        <w:ind w:firstLine="480" w:firstLineChars="200"/>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kern w:val="0"/>
          <w:sz w:val="24"/>
          <w:highlight w:val="none"/>
        </w:rPr>
        <w:t>2.3计划工期</w:t>
      </w:r>
    </w:p>
    <w:p w14:paraId="4442672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eastAsiaTheme="minorEastAsia"/>
          <w:color w:val="auto"/>
          <w:kern w:val="0"/>
          <w:sz w:val="24"/>
          <w:highlight w:val="none"/>
          <w:lang w:val="zh-CN"/>
        </w:rPr>
      </w:pPr>
      <w:r>
        <w:rPr>
          <w:rFonts w:hint="default" w:ascii="Times New Roman" w:hAnsi="Times New Roman" w:cs="Times New Roman" w:eastAsiaTheme="minorEastAsia"/>
          <w:color w:val="auto"/>
          <w:kern w:val="0"/>
          <w:sz w:val="24"/>
          <w:highlight w:val="none"/>
        </w:rPr>
        <w:t>本次</w:t>
      </w:r>
      <w:r>
        <w:rPr>
          <w:rFonts w:hint="default" w:ascii="Times New Roman" w:hAnsi="Times New Roman" w:cs="Times New Roman" w:eastAsiaTheme="minorEastAsia"/>
          <w:color w:val="auto"/>
          <w:kern w:val="0"/>
          <w:sz w:val="24"/>
          <w:highlight w:val="none"/>
          <w:lang w:eastAsia="zh-CN"/>
        </w:rPr>
        <w:t>采购</w:t>
      </w:r>
      <w:r>
        <w:rPr>
          <w:rFonts w:hint="default" w:ascii="Times New Roman" w:hAnsi="Times New Roman" w:cs="Times New Roman" w:eastAsiaTheme="minorEastAsia"/>
          <w:color w:val="auto"/>
          <w:kern w:val="0"/>
          <w:sz w:val="24"/>
          <w:highlight w:val="none"/>
          <w:lang w:val="zh-CN"/>
        </w:rPr>
        <w:t>计划工期</w:t>
      </w:r>
      <w:r>
        <w:rPr>
          <w:rFonts w:hint="eastAsia" w:cs="Times New Roman" w:eastAsiaTheme="minorEastAsia"/>
          <w:color w:val="auto"/>
          <w:kern w:val="0"/>
          <w:sz w:val="24"/>
          <w:highlight w:val="none"/>
          <w:lang w:val="en-US" w:eastAsia="zh-CN"/>
        </w:rPr>
        <w:t>1</w:t>
      </w:r>
      <w:r>
        <w:rPr>
          <w:rFonts w:hint="default" w:ascii="Times New Roman" w:hAnsi="Times New Roman" w:cs="Times New Roman" w:eastAsiaTheme="minorEastAsia"/>
          <w:color w:val="auto"/>
          <w:kern w:val="0"/>
          <w:sz w:val="24"/>
          <w:highlight w:val="none"/>
          <w:lang w:val="zh-CN" w:eastAsia="zh-CN"/>
        </w:rPr>
        <w:t>个月</w:t>
      </w:r>
      <w:r>
        <w:rPr>
          <w:rFonts w:hint="default" w:ascii="Times New Roman" w:hAnsi="Times New Roman" w:cs="Times New Roman" w:eastAsiaTheme="minorEastAsia"/>
          <w:color w:val="auto"/>
          <w:kern w:val="0"/>
          <w:sz w:val="24"/>
          <w:highlight w:val="none"/>
          <w:lang w:val="zh-CN"/>
        </w:rPr>
        <w:t>。</w:t>
      </w:r>
      <w:r>
        <w:rPr>
          <w:rFonts w:hint="eastAsia" w:ascii="宋体" w:hAnsi="宋体" w:eastAsia="宋体" w:cs="宋体"/>
          <w:sz w:val="24"/>
          <w:szCs w:val="24"/>
        </w:rPr>
        <w:t>缺陷责任期为12个月。</w:t>
      </w:r>
    </w:p>
    <w:p w14:paraId="514F892E">
      <w:pPr>
        <w:pStyle w:val="2"/>
        <w:spacing w:line="400" w:lineRule="exact"/>
        <w:rPr>
          <w:rFonts w:hint="default" w:ascii="Times New Roman" w:hAnsi="Times New Roman" w:eastAsia="黑体" w:cs="Times New Roman"/>
          <w:b w:val="0"/>
          <w:bCs w:val="0"/>
          <w:color w:val="auto"/>
          <w:sz w:val="28"/>
          <w:szCs w:val="28"/>
          <w:highlight w:val="none"/>
          <w:lang w:val="en-US"/>
        </w:rPr>
      </w:pPr>
      <w:bookmarkStart w:id="18" w:name="_Toc11166"/>
      <w:bookmarkStart w:id="19" w:name="_Toc468526564"/>
      <w:bookmarkStart w:id="20" w:name="_Toc40535223"/>
      <w:bookmarkStart w:id="21" w:name="_Toc879"/>
      <w:bookmarkStart w:id="22" w:name="_Toc23561"/>
      <w:bookmarkStart w:id="23" w:name="_Toc15812"/>
      <w:bookmarkStart w:id="24" w:name="_Toc31316"/>
      <w:r>
        <w:rPr>
          <w:rFonts w:hint="default" w:ascii="Times New Roman" w:hAnsi="Times New Roman" w:eastAsia="黑体" w:cs="Times New Roman"/>
          <w:b w:val="0"/>
          <w:bCs w:val="0"/>
          <w:color w:val="auto"/>
          <w:sz w:val="28"/>
          <w:szCs w:val="28"/>
          <w:highlight w:val="none"/>
          <w:lang w:val="en-US"/>
        </w:rPr>
        <w:t>3.</w:t>
      </w:r>
      <w:r>
        <w:rPr>
          <w:rFonts w:hint="eastAsia" w:ascii="Times New Roman" w:hAnsi="Times New Roman" w:eastAsia="黑体" w:cs="Times New Roman"/>
          <w:b w:val="0"/>
          <w:bCs w:val="0"/>
          <w:color w:val="auto"/>
          <w:sz w:val="28"/>
          <w:szCs w:val="28"/>
          <w:highlight w:val="none"/>
          <w:lang w:val="en-US" w:eastAsia="zh-CN"/>
        </w:rPr>
        <w:t>供应商</w:t>
      </w:r>
      <w:r>
        <w:rPr>
          <w:rFonts w:hint="default" w:ascii="Times New Roman" w:hAnsi="Times New Roman" w:eastAsia="黑体" w:cs="Times New Roman"/>
          <w:b w:val="0"/>
          <w:bCs w:val="0"/>
          <w:color w:val="auto"/>
          <w:sz w:val="28"/>
          <w:szCs w:val="28"/>
          <w:highlight w:val="none"/>
          <w:lang w:val="en-US"/>
        </w:rPr>
        <w:t>资格要求</w:t>
      </w:r>
      <w:bookmarkEnd w:id="17"/>
      <w:bookmarkEnd w:id="18"/>
      <w:bookmarkEnd w:id="19"/>
      <w:bookmarkEnd w:id="20"/>
      <w:bookmarkEnd w:id="21"/>
      <w:bookmarkEnd w:id="22"/>
      <w:bookmarkEnd w:id="23"/>
      <w:bookmarkEnd w:id="24"/>
    </w:p>
    <w:p w14:paraId="7DC64325">
      <w:pPr>
        <w:spacing w:line="460" w:lineRule="exact"/>
        <w:ind w:firstLine="480" w:firstLineChars="200"/>
        <w:rPr>
          <w:rFonts w:hint="default" w:ascii="Times New Roman" w:hAnsi="Times New Roman" w:cs="Times New Roman"/>
          <w:b w:val="0"/>
          <w:bCs w:val="0"/>
          <w:color w:val="auto"/>
          <w:kern w:val="0"/>
          <w:sz w:val="24"/>
          <w:highlight w:val="none"/>
          <w:lang w:val="zh-CN"/>
        </w:rPr>
      </w:pPr>
      <w:r>
        <w:rPr>
          <w:rFonts w:hint="default" w:ascii="Times New Roman" w:hAnsi="Times New Roman" w:cs="Times New Roman"/>
          <w:b w:val="0"/>
          <w:bCs w:val="0"/>
          <w:color w:val="auto"/>
          <w:kern w:val="0"/>
          <w:sz w:val="24"/>
          <w:highlight w:val="none"/>
          <w:lang w:val="zh-CN"/>
        </w:rPr>
        <w:t>3.1</w:t>
      </w:r>
      <w:r>
        <w:rPr>
          <w:rFonts w:hint="default" w:ascii="Times New Roman" w:hAnsi="Times New Roman" w:cs="Times New Roman"/>
          <w:b w:val="0"/>
          <w:bCs w:val="0"/>
          <w:color w:val="auto"/>
          <w:kern w:val="0"/>
          <w:sz w:val="24"/>
          <w:szCs w:val="24"/>
          <w:highlight w:val="none"/>
          <w:lang w:val="zh-CN"/>
        </w:rPr>
        <w:t xml:space="preserve"> </w:t>
      </w:r>
      <w:r>
        <w:rPr>
          <w:rStyle w:val="12"/>
          <w:rFonts w:hint="eastAsia" w:ascii="宋体" w:hAnsi="宋体" w:eastAsia="宋体" w:cs="宋体"/>
          <w:b w:val="0"/>
          <w:bCs w:val="0"/>
          <w:color w:val="auto"/>
          <w:sz w:val="24"/>
          <w:szCs w:val="24"/>
          <w:lang w:eastAsia="zh-CN" w:bidi="ar-SA"/>
        </w:rPr>
        <w:t>本次参与响应供应商应在中华人民共和国境内注册，并具有独立法人资格持有效的营业执照；并</w:t>
      </w:r>
      <w:r>
        <w:rPr>
          <w:rStyle w:val="12"/>
          <w:rFonts w:hint="eastAsia" w:ascii="宋体" w:hAnsi="宋体" w:eastAsia="宋体" w:cs="宋体"/>
          <w:b w:val="0"/>
          <w:bCs w:val="0"/>
          <w:color w:val="auto"/>
          <w:sz w:val="24"/>
          <w:szCs w:val="24"/>
          <w:lang w:val="en-US" w:eastAsia="zh-CN" w:bidi="ar-SA"/>
        </w:rPr>
        <w:t>具有相应高空作业等</w:t>
      </w:r>
      <w:r>
        <w:rPr>
          <w:rStyle w:val="12"/>
          <w:rFonts w:hint="eastAsia" w:ascii="宋体" w:hAnsi="宋体" w:eastAsia="宋体" w:cs="宋体"/>
          <w:b w:val="0"/>
          <w:bCs w:val="0"/>
          <w:color w:val="auto"/>
          <w:sz w:val="24"/>
          <w:szCs w:val="24"/>
          <w:lang w:eastAsia="zh-CN" w:bidi="ar-SA"/>
        </w:rPr>
        <w:t>方面具备相应的施工能力和</w:t>
      </w:r>
      <w:r>
        <w:rPr>
          <w:rStyle w:val="12"/>
          <w:rFonts w:hint="eastAsia" w:ascii="宋体" w:hAnsi="宋体" w:eastAsia="宋体" w:cs="宋体"/>
          <w:b w:val="0"/>
          <w:bCs w:val="0"/>
          <w:color w:val="auto"/>
          <w:sz w:val="24"/>
          <w:szCs w:val="24"/>
          <w:lang w:val="en-US" w:eastAsia="zh-CN" w:bidi="ar-SA"/>
        </w:rPr>
        <w:t>资质</w:t>
      </w:r>
      <w:r>
        <w:rPr>
          <w:rStyle w:val="12"/>
          <w:rFonts w:hint="eastAsia" w:ascii="宋体" w:hAnsi="宋体" w:eastAsia="宋体" w:cs="宋体"/>
          <w:b w:val="0"/>
          <w:bCs w:val="0"/>
          <w:color w:val="auto"/>
          <w:sz w:val="24"/>
          <w:szCs w:val="24"/>
          <w:lang w:eastAsia="zh-CN" w:bidi="ar-SA"/>
        </w:rPr>
        <w:t>。</w:t>
      </w:r>
    </w:p>
    <w:p w14:paraId="48A15946">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3.2本次</w:t>
      </w:r>
      <w:r>
        <w:rPr>
          <w:rFonts w:hint="default" w:ascii="Times New Roman" w:hAnsi="Times New Roman" w:cs="Times New Roman"/>
          <w:color w:val="auto"/>
          <w:sz w:val="24"/>
          <w:highlight w:val="none"/>
          <w:lang w:eastAsia="zh-CN"/>
        </w:rPr>
        <w:t>采购</w:t>
      </w:r>
      <w:r>
        <w:rPr>
          <w:rFonts w:hint="eastAsia" w:cs="Times New Roman"/>
          <w:color w:val="auto"/>
          <w:sz w:val="24"/>
          <w:highlight w:val="none"/>
          <w:u w:val="single"/>
          <w:lang w:val="en-US" w:eastAsia="zh-CN"/>
        </w:rPr>
        <w:t xml:space="preserve"> 不</w:t>
      </w:r>
      <w:r>
        <w:rPr>
          <w:rFonts w:hint="default" w:ascii="Times New Roman" w:hAnsi="Times New Roman" w:cs="Times New Roman"/>
          <w:color w:val="auto"/>
          <w:sz w:val="24"/>
          <w:highlight w:val="none"/>
          <w:u w:val="single"/>
        </w:rPr>
        <w:t>接受</w:t>
      </w:r>
      <w:r>
        <w:rPr>
          <w:rFonts w:hint="eastAsia"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联合体</w:t>
      </w:r>
      <w:r>
        <w:rPr>
          <w:rFonts w:hint="default" w:ascii="Times New Roman" w:hAnsi="Times New Roman" w:cs="Times New Roman"/>
          <w:color w:val="auto"/>
          <w:sz w:val="24"/>
          <w:highlight w:val="none"/>
          <w:lang w:eastAsia="zh-CN"/>
        </w:rPr>
        <w:t>响应</w:t>
      </w:r>
      <w:r>
        <w:rPr>
          <w:rFonts w:hint="eastAsia" w:cs="Times New Roman"/>
          <w:color w:val="auto"/>
          <w:sz w:val="24"/>
          <w:highlight w:val="none"/>
          <w:lang w:eastAsia="zh-CN"/>
        </w:rPr>
        <w:t>。</w:t>
      </w:r>
    </w:p>
    <w:p w14:paraId="186D23B1">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3.3与</w:t>
      </w:r>
      <w:r>
        <w:rPr>
          <w:rFonts w:hint="default" w:ascii="Times New Roman" w:hAnsi="Times New Roman" w:cs="Times New Roman"/>
          <w:color w:val="auto"/>
          <w:sz w:val="24"/>
          <w:highlight w:val="none"/>
          <w:lang w:eastAsia="zh-CN"/>
        </w:rPr>
        <w:t>采购</w:t>
      </w:r>
      <w:r>
        <w:rPr>
          <w:rFonts w:hint="default" w:ascii="Times New Roman" w:hAnsi="Times New Roman" w:cs="Times New Roman"/>
          <w:color w:val="auto"/>
          <w:sz w:val="24"/>
          <w:highlight w:val="none"/>
        </w:rPr>
        <w:t>人存在利害关系可能影响</w:t>
      </w:r>
      <w:r>
        <w:rPr>
          <w:rFonts w:hint="default" w:ascii="Times New Roman" w:hAnsi="Times New Roman" w:cs="Times New Roman"/>
          <w:color w:val="auto"/>
          <w:sz w:val="24"/>
          <w:highlight w:val="none"/>
          <w:lang w:eastAsia="zh-CN"/>
        </w:rPr>
        <w:t>采购</w:t>
      </w:r>
      <w:r>
        <w:rPr>
          <w:rFonts w:hint="default" w:ascii="Times New Roman" w:hAnsi="Times New Roman" w:cs="Times New Roman"/>
          <w:color w:val="auto"/>
          <w:sz w:val="24"/>
          <w:highlight w:val="none"/>
        </w:rPr>
        <w:t>公正性的单位，不得参加</w:t>
      </w:r>
      <w:r>
        <w:rPr>
          <w:rFonts w:hint="default" w:ascii="Times New Roman" w:hAnsi="Times New Roman" w:cs="Times New Roman"/>
          <w:color w:val="auto"/>
          <w:sz w:val="24"/>
          <w:highlight w:val="none"/>
          <w:lang w:eastAsia="zh-CN"/>
        </w:rPr>
        <w:t>响应</w:t>
      </w:r>
      <w:r>
        <w:rPr>
          <w:rFonts w:hint="default" w:ascii="Times New Roman" w:hAnsi="Times New Roman" w:cs="Times New Roman"/>
          <w:color w:val="auto"/>
          <w:sz w:val="24"/>
          <w:highlight w:val="none"/>
        </w:rPr>
        <w:t>。单位负责人为同一人或者存在控股、管理关系的不同单位（即关联企业组），不得参加同一标段</w:t>
      </w:r>
      <w:r>
        <w:rPr>
          <w:rFonts w:hint="default" w:ascii="Times New Roman" w:hAnsi="Times New Roman" w:cs="Times New Roman"/>
          <w:color w:val="auto"/>
          <w:sz w:val="24"/>
          <w:highlight w:val="none"/>
          <w:lang w:eastAsia="zh-CN"/>
        </w:rPr>
        <w:t>响应</w:t>
      </w:r>
      <w:r>
        <w:rPr>
          <w:rFonts w:hint="default" w:ascii="Times New Roman" w:hAnsi="Times New Roman" w:cs="Times New Roman"/>
          <w:color w:val="auto"/>
          <w:sz w:val="24"/>
          <w:highlight w:val="none"/>
        </w:rPr>
        <w:t>或者未划分标段的同一</w:t>
      </w:r>
      <w:r>
        <w:rPr>
          <w:rFonts w:hint="default" w:ascii="Times New Roman" w:hAnsi="Times New Roman" w:cs="Times New Roman"/>
          <w:color w:val="auto"/>
          <w:sz w:val="24"/>
          <w:highlight w:val="none"/>
          <w:lang w:eastAsia="zh-CN"/>
        </w:rPr>
        <w:t>采购</w:t>
      </w:r>
      <w:r>
        <w:rPr>
          <w:rFonts w:hint="default" w:ascii="Times New Roman" w:hAnsi="Times New Roman" w:cs="Times New Roman"/>
          <w:color w:val="auto"/>
          <w:sz w:val="24"/>
          <w:highlight w:val="none"/>
        </w:rPr>
        <w:t>项目</w:t>
      </w:r>
      <w:r>
        <w:rPr>
          <w:rFonts w:hint="default" w:ascii="Times New Roman" w:hAnsi="Times New Roman" w:cs="Times New Roman"/>
          <w:color w:val="auto"/>
          <w:sz w:val="24"/>
          <w:highlight w:val="none"/>
          <w:lang w:eastAsia="zh-CN"/>
        </w:rPr>
        <w:t>响应</w:t>
      </w:r>
      <w:r>
        <w:rPr>
          <w:rFonts w:hint="default" w:ascii="Times New Roman" w:hAnsi="Times New Roman" w:cs="Times New Roman"/>
          <w:color w:val="auto"/>
          <w:sz w:val="24"/>
          <w:highlight w:val="none"/>
        </w:rPr>
        <w:t>，否则，相关</w:t>
      </w:r>
      <w:r>
        <w:rPr>
          <w:rFonts w:hint="default" w:ascii="Times New Roman" w:hAnsi="Times New Roman" w:cs="Times New Roman"/>
          <w:color w:val="auto"/>
          <w:sz w:val="24"/>
          <w:highlight w:val="none"/>
          <w:lang w:eastAsia="zh-CN"/>
        </w:rPr>
        <w:t>响应</w:t>
      </w:r>
      <w:r>
        <w:rPr>
          <w:rFonts w:hint="default" w:ascii="Times New Roman" w:hAnsi="Times New Roman" w:cs="Times New Roman"/>
          <w:color w:val="auto"/>
          <w:sz w:val="24"/>
          <w:highlight w:val="none"/>
        </w:rPr>
        <w:t>均无效。</w:t>
      </w:r>
    </w:p>
    <w:p w14:paraId="23D51C34">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3.4在“信用中国”网站（http://www.creditchina.gov.cn/）中被列入失信被执行人名单的</w:t>
      </w:r>
      <w:r>
        <w:rPr>
          <w:rFonts w:hint="eastAsia" w:cs="Times New Roman"/>
          <w:color w:val="auto"/>
          <w:sz w:val="24"/>
          <w:highlight w:val="none"/>
          <w:lang w:eastAsia="zh-CN"/>
        </w:rPr>
        <w:t>供应商</w:t>
      </w:r>
      <w:r>
        <w:rPr>
          <w:rFonts w:hint="default" w:ascii="Times New Roman" w:hAnsi="Times New Roman" w:cs="Times New Roman"/>
          <w:color w:val="auto"/>
          <w:sz w:val="24"/>
          <w:highlight w:val="none"/>
        </w:rPr>
        <w:t>，不得参加</w:t>
      </w:r>
      <w:r>
        <w:rPr>
          <w:rFonts w:hint="default" w:ascii="Times New Roman" w:hAnsi="Times New Roman" w:cs="Times New Roman"/>
          <w:color w:val="auto"/>
          <w:sz w:val="24"/>
          <w:highlight w:val="none"/>
          <w:lang w:eastAsia="zh-CN"/>
        </w:rPr>
        <w:t>响应</w:t>
      </w:r>
      <w:r>
        <w:rPr>
          <w:rFonts w:hint="default" w:ascii="Times New Roman" w:hAnsi="Times New Roman" w:cs="Times New Roman"/>
          <w:color w:val="auto"/>
          <w:sz w:val="24"/>
          <w:highlight w:val="none"/>
        </w:rPr>
        <w:t>。</w:t>
      </w:r>
    </w:p>
    <w:p w14:paraId="08251703">
      <w:pPr>
        <w:spacing w:line="480" w:lineRule="exact"/>
        <w:ind w:firstLine="480" w:firstLineChars="200"/>
        <w:rPr>
          <w:rFonts w:hint="eastAsia" w:cs="Times New Roman"/>
          <w:color w:val="auto"/>
          <w:sz w:val="24"/>
          <w:highlight w:val="none"/>
          <w:lang w:eastAsia="zh-CN"/>
        </w:rPr>
      </w:pPr>
      <w:r>
        <w:rPr>
          <w:rFonts w:hint="default" w:ascii="Times New Roman" w:hAnsi="Times New Roman" w:cs="Times New Roman"/>
          <w:color w:val="auto"/>
          <w:sz w:val="24"/>
          <w:highlight w:val="none"/>
        </w:rPr>
        <w:t>3.5在国家企业信用信息公示系统（http://www.gsxt.gov.cn/）中被列入严重违法失信企业名单的</w:t>
      </w:r>
      <w:r>
        <w:rPr>
          <w:rFonts w:hint="eastAsia" w:cs="Times New Roman"/>
          <w:color w:val="auto"/>
          <w:sz w:val="24"/>
          <w:highlight w:val="none"/>
          <w:lang w:eastAsia="zh-CN"/>
        </w:rPr>
        <w:t>供应商</w:t>
      </w:r>
      <w:r>
        <w:rPr>
          <w:rFonts w:hint="default" w:ascii="Times New Roman" w:hAnsi="Times New Roman" w:cs="Times New Roman"/>
          <w:color w:val="auto"/>
          <w:sz w:val="24"/>
          <w:highlight w:val="none"/>
        </w:rPr>
        <w:t>不得参加</w:t>
      </w:r>
      <w:r>
        <w:rPr>
          <w:rFonts w:hint="default" w:ascii="Times New Roman" w:hAnsi="Times New Roman" w:cs="Times New Roman"/>
          <w:color w:val="auto"/>
          <w:sz w:val="24"/>
          <w:highlight w:val="none"/>
          <w:lang w:eastAsia="zh-CN"/>
        </w:rPr>
        <w:t>响应</w:t>
      </w:r>
      <w:r>
        <w:rPr>
          <w:rFonts w:hint="eastAsia" w:cs="Times New Roman"/>
          <w:color w:val="auto"/>
          <w:sz w:val="24"/>
          <w:highlight w:val="none"/>
          <w:lang w:eastAsia="zh-CN"/>
        </w:rPr>
        <w:t>。</w:t>
      </w:r>
    </w:p>
    <w:p w14:paraId="7ECBED96">
      <w:pPr>
        <w:spacing w:line="480" w:lineRule="exact"/>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3.6</w:t>
      </w:r>
      <w:r>
        <w:rPr>
          <w:rFonts w:hint="default" w:ascii="Times New Roman" w:hAnsi="Times New Roman" w:cs="Times New Roman"/>
          <w:color w:val="auto"/>
          <w:sz w:val="24"/>
          <w:highlight w:val="none"/>
        </w:rPr>
        <w:t>江西省交通运输厅发布的202</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年度</w:t>
      </w:r>
      <w:r>
        <w:rPr>
          <w:rFonts w:hint="default" w:ascii="Times New Roman" w:hAnsi="Times New Roman" w:cs="Times New Roman"/>
          <w:b w:val="0"/>
          <w:bCs w:val="0"/>
          <w:caps w:val="0"/>
          <w:smallCaps w:val="0"/>
          <w:color w:val="auto"/>
          <w:sz w:val="24"/>
          <w:highlight w:val="none"/>
          <w:lang w:val="en-US" w:eastAsia="zh-CN"/>
        </w:rPr>
        <w:t>全省交通建设市场</w:t>
      </w:r>
      <w:r>
        <w:rPr>
          <w:rFonts w:hint="default" w:ascii="Times New Roman" w:hAnsi="Times New Roman" w:eastAsia="宋体" w:cs="Times New Roman"/>
          <w:b w:val="0"/>
          <w:bCs w:val="0"/>
          <w:caps w:val="0"/>
          <w:smallCaps w:val="0"/>
          <w:color w:val="auto"/>
          <w:sz w:val="24"/>
          <w:highlight w:val="none"/>
        </w:rPr>
        <w:t>信用评价结果</w:t>
      </w:r>
      <w:r>
        <w:rPr>
          <w:rFonts w:hint="default" w:ascii="Times New Roman" w:hAnsi="Times New Roman" w:cs="Times New Roman"/>
          <w:color w:val="auto"/>
          <w:sz w:val="24"/>
          <w:highlight w:val="none"/>
          <w:lang w:val="en-US"/>
        </w:rPr>
        <w:t>为D级的</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lang w:val="en-US"/>
        </w:rPr>
        <w:t>不具有</w:t>
      </w:r>
      <w:r>
        <w:rPr>
          <w:rFonts w:hint="eastAsia"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lang w:val="en-US"/>
        </w:rPr>
        <w:t>资格；</w:t>
      </w:r>
      <w:r>
        <w:rPr>
          <w:rFonts w:hint="default" w:ascii="Times New Roman" w:hAnsi="Times New Roman" w:cs="Times New Roman"/>
          <w:b w:val="0"/>
          <w:bCs w:val="0"/>
          <w:caps w:val="0"/>
          <w:smallCaps w:val="0"/>
          <w:color w:val="auto"/>
          <w:sz w:val="24"/>
          <w:highlight w:val="none"/>
          <w:lang w:val="en-US"/>
        </w:rPr>
        <w:t>当年</w:t>
      </w:r>
      <w:r>
        <w:rPr>
          <w:rFonts w:hint="default" w:ascii="Times New Roman" w:hAnsi="Times New Roman" w:cs="Times New Roman"/>
          <w:b w:val="0"/>
          <w:bCs w:val="0"/>
          <w:caps w:val="0"/>
          <w:smallCaps w:val="0"/>
          <w:color w:val="auto"/>
          <w:sz w:val="24"/>
          <w:highlight w:val="none"/>
          <w:lang w:val="en-US" w:eastAsia="zh-CN"/>
        </w:rPr>
        <w:t>未进行</w:t>
      </w:r>
      <w:r>
        <w:rPr>
          <w:rFonts w:hint="default" w:ascii="Times New Roman" w:hAnsi="Times New Roman" w:cs="Times New Roman"/>
          <w:b w:val="0"/>
          <w:bCs w:val="0"/>
          <w:caps w:val="0"/>
          <w:smallCaps w:val="0"/>
          <w:color w:val="auto"/>
          <w:sz w:val="24"/>
          <w:highlight w:val="none"/>
          <w:lang w:val="en-US"/>
        </w:rPr>
        <w:t>信用等级评价</w:t>
      </w:r>
      <w:r>
        <w:rPr>
          <w:rFonts w:hint="default" w:ascii="Times New Roman" w:hAnsi="Times New Roman" w:cs="Times New Roman"/>
          <w:color w:val="auto"/>
          <w:sz w:val="24"/>
          <w:highlight w:val="none"/>
        </w:rPr>
        <w:t>的供应商，其信用等级按B级对待。</w:t>
      </w:r>
    </w:p>
    <w:p w14:paraId="5A6C5F2D">
      <w:pPr>
        <w:pStyle w:val="2"/>
        <w:spacing w:line="400" w:lineRule="exact"/>
        <w:rPr>
          <w:rFonts w:hint="default" w:ascii="Times New Roman" w:hAnsi="Times New Roman" w:eastAsia="黑体" w:cs="Times New Roman"/>
          <w:b w:val="0"/>
          <w:bCs w:val="0"/>
          <w:color w:val="auto"/>
          <w:sz w:val="28"/>
          <w:szCs w:val="28"/>
          <w:highlight w:val="none"/>
          <w:lang w:val="en-US"/>
        </w:rPr>
      </w:pPr>
      <w:bookmarkStart w:id="25" w:name="_Toc17178"/>
      <w:bookmarkStart w:id="26" w:name="_Toc17026"/>
      <w:bookmarkStart w:id="27" w:name="_Toc40535224"/>
      <w:bookmarkStart w:id="28" w:name="_Toc2599"/>
      <w:bookmarkStart w:id="29" w:name="_Toc234382573"/>
      <w:bookmarkStart w:id="30" w:name="_Toc15761"/>
      <w:bookmarkStart w:id="31" w:name="_Toc32451"/>
      <w:bookmarkStart w:id="32" w:name="_Toc468526565"/>
      <w:r>
        <w:rPr>
          <w:rFonts w:hint="default" w:ascii="Times New Roman" w:hAnsi="Times New Roman" w:eastAsia="黑体" w:cs="Times New Roman"/>
          <w:b w:val="0"/>
          <w:bCs w:val="0"/>
          <w:color w:val="auto"/>
          <w:sz w:val="28"/>
          <w:szCs w:val="28"/>
          <w:highlight w:val="none"/>
          <w:lang w:val="en-US"/>
        </w:rPr>
        <w:t>4.</w:t>
      </w:r>
      <w:r>
        <w:rPr>
          <w:rFonts w:hint="default" w:ascii="Times New Roman" w:hAnsi="Times New Roman" w:eastAsia="黑体" w:cs="Times New Roman"/>
          <w:b w:val="0"/>
          <w:bCs w:val="0"/>
          <w:color w:val="auto"/>
          <w:sz w:val="28"/>
          <w:szCs w:val="28"/>
          <w:highlight w:val="none"/>
          <w:lang w:val="en-US" w:eastAsia="zh-CN"/>
        </w:rPr>
        <w:t>采购</w:t>
      </w:r>
      <w:r>
        <w:rPr>
          <w:rFonts w:hint="default" w:ascii="Times New Roman" w:hAnsi="Times New Roman" w:eastAsia="黑体" w:cs="Times New Roman"/>
          <w:b w:val="0"/>
          <w:bCs w:val="0"/>
          <w:color w:val="auto"/>
          <w:sz w:val="28"/>
          <w:szCs w:val="28"/>
          <w:highlight w:val="none"/>
          <w:lang w:val="en-US"/>
        </w:rPr>
        <w:t>文件的获取</w:t>
      </w:r>
      <w:bookmarkEnd w:id="25"/>
      <w:bookmarkEnd w:id="26"/>
      <w:bookmarkEnd w:id="27"/>
      <w:bookmarkEnd w:id="28"/>
      <w:bookmarkEnd w:id="29"/>
      <w:bookmarkEnd w:id="30"/>
      <w:bookmarkEnd w:id="31"/>
      <w:bookmarkEnd w:id="32"/>
    </w:p>
    <w:p w14:paraId="532E97A5">
      <w:pPr>
        <w:spacing w:line="480" w:lineRule="exact"/>
        <w:ind w:firstLine="480" w:firstLineChars="200"/>
        <w:rPr>
          <w:rFonts w:hint="default" w:ascii="Times New Roman" w:hAnsi="Times New Roman" w:cs="Times New Roman"/>
          <w:color w:val="auto"/>
          <w:sz w:val="24"/>
          <w:highlight w:val="none"/>
        </w:rPr>
      </w:pPr>
      <w:bookmarkStart w:id="33" w:name="_Toc234382574"/>
      <w:r>
        <w:rPr>
          <w:rFonts w:hint="default" w:ascii="Times New Roman" w:hAnsi="Times New Roman" w:cs="Times New Roman"/>
          <w:color w:val="auto"/>
          <w:sz w:val="24"/>
          <w:highlight w:val="none"/>
        </w:rPr>
        <w:t>4.1</w:t>
      </w:r>
      <w:bookmarkStart w:id="34" w:name="_Hlk40216953"/>
      <w:r>
        <w:rPr>
          <w:rFonts w:hint="default" w:ascii="Times New Roman" w:hAnsi="Times New Roman" w:cs="Times New Roman"/>
          <w:color w:val="auto"/>
          <w:sz w:val="24"/>
          <w:highlight w:val="none"/>
        </w:rPr>
        <w:t>凡有意参加本次采购活动的供应商，请于</w:t>
      </w:r>
      <w:r>
        <w:rPr>
          <w:rFonts w:ascii="Times New Roman" w:hAnsi="Times New Roman"/>
          <w:spacing w:val="9"/>
          <w:sz w:val="24"/>
          <w:szCs w:val="32"/>
          <w:highlight w:val="none"/>
          <w:u w:val="single"/>
        </w:rPr>
        <w:t>202</w:t>
      </w:r>
      <w:r>
        <w:rPr>
          <w:rFonts w:hint="eastAsia"/>
          <w:spacing w:val="9"/>
          <w:sz w:val="24"/>
          <w:szCs w:val="32"/>
          <w:highlight w:val="none"/>
          <w:u w:val="single"/>
          <w:lang w:val="en-US" w:eastAsia="zh-CN"/>
        </w:rPr>
        <w:t>5</w:t>
      </w:r>
      <w:r>
        <w:rPr>
          <w:rFonts w:ascii="Times New Roman" w:hAnsi="Times New Roman"/>
          <w:spacing w:val="9"/>
          <w:sz w:val="24"/>
          <w:szCs w:val="32"/>
          <w:highlight w:val="none"/>
        </w:rPr>
        <w:t>年</w:t>
      </w:r>
      <w:r>
        <w:rPr>
          <w:rFonts w:hint="eastAsia"/>
          <w:spacing w:val="9"/>
          <w:sz w:val="24"/>
          <w:szCs w:val="32"/>
          <w:highlight w:val="none"/>
          <w:u w:val="single"/>
          <w:lang w:val="en-US" w:eastAsia="zh-CN"/>
        </w:rPr>
        <w:t xml:space="preserve">  9 </w:t>
      </w:r>
      <w:r>
        <w:rPr>
          <w:rFonts w:ascii="Times New Roman" w:hAnsi="Times New Roman"/>
          <w:spacing w:val="9"/>
          <w:sz w:val="24"/>
          <w:szCs w:val="32"/>
          <w:highlight w:val="none"/>
        </w:rPr>
        <w:t>月</w:t>
      </w:r>
      <w:r>
        <w:rPr>
          <w:rFonts w:hint="eastAsia"/>
          <w:spacing w:val="9"/>
          <w:sz w:val="24"/>
          <w:szCs w:val="32"/>
          <w:highlight w:val="none"/>
          <w:u w:val="single"/>
          <w:lang w:val="en-US" w:eastAsia="zh-CN"/>
        </w:rPr>
        <w:t xml:space="preserve">  2 </w:t>
      </w:r>
      <w:r>
        <w:rPr>
          <w:rFonts w:ascii="Times New Roman" w:hAnsi="Times New Roman"/>
          <w:spacing w:val="9"/>
          <w:sz w:val="24"/>
          <w:szCs w:val="32"/>
          <w:highlight w:val="none"/>
        </w:rPr>
        <w:t>日</w:t>
      </w:r>
      <w:r>
        <w:rPr>
          <w:rFonts w:ascii="Times New Roman" w:hAnsi="Times New Roman"/>
          <w:spacing w:val="9"/>
          <w:sz w:val="24"/>
          <w:szCs w:val="32"/>
          <w:highlight w:val="none"/>
          <w:u w:val="single"/>
        </w:rPr>
        <w:t xml:space="preserve"> </w:t>
      </w:r>
      <w:r>
        <w:rPr>
          <w:rFonts w:hint="eastAsia"/>
          <w:spacing w:val="9"/>
          <w:sz w:val="24"/>
          <w:szCs w:val="32"/>
          <w:highlight w:val="none"/>
          <w:u w:val="single"/>
          <w:lang w:val="en-US" w:eastAsia="zh-CN"/>
        </w:rPr>
        <w:t>8</w:t>
      </w:r>
      <w:r>
        <w:rPr>
          <w:rFonts w:ascii="Times New Roman" w:hAnsi="Times New Roman"/>
          <w:spacing w:val="9"/>
          <w:sz w:val="24"/>
          <w:szCs w:val="32"/>
          <w:highlight w:val="none"/>
          <w:u w:val="single"/>
        </w:rPr>
        <w:t xml:space="preserve"> </w:t>
      </w:r>
      <w:r>
        <w:rPr>
          <w:rFonts w:ascii="Times New Roman" w:hAnsi="Times New Roman"/>
          <w:spacing w:val="9"/>
          <w:sz w:val="24"/>
          <w:szCs w:val="32"/>
          <w:highlight w:val="none"/>
        </w:rPr>
        <w:t>时</w:t>
      </w:r>
      <w:r>
        <w:rPr>
          <w:rFonts w:ascii="Times New Roman" w:hAnsi="Times New Roman"/>
          <w:spacing w:val="9"/>
          <w:sz w:val="24"/>
          <w:szCs w:val="32"/>
          <w:highlight w:val="none"/>
          <w:u w:val="single"/>
        </w:rPr>
        <w:t xml:space="preserve"> </w:t>
      </w:r>
      <w:r>
        <w:rPr>
          <w:rFonts w:hint="eastAsia"/>
          <w:spacing w:val="9"/>
          <w:sz w:val="24"/>
          <w:szCs w:val="32"/>
          <w:highlight w:val="none"/>
          <w:u w:val="single"/>
          <w:lang w:val="en-US" w:eastAsia="zh-CN"/>
        </w:rPr>
        <w:t>3</w:t>
      </w:r>
      <w:r>
        <w:rPr>
          <w:rFonts w:ascii="Times New Roman" w:hAnsi="Times New Roman"/>
          <w:spacing w:val="9"/>
          <w:sz w:val="24"/>
          <w:szCs w:val="32"/>
          <w:highlight w:val="none"/>
          <w:u w:val="single"/>
        </w:rPr>
        <w:t xml:space="preserve">0 </w:t>
      </w:r>
      <w:r>
        <w:rPr>
          <w:rFonts w:ascii="Times New Roman" w:hAnsi="Times New Roman"/>
          <w:spacing w:val="9"/>
          <w:sz w:val="24"/>
          <w:szCs w:val="32"/>
          <w:highlight w:val="none"/>
        </w:rPr>
        <w:t>分至</w:t>
      </w:r>
      <w:r>
        <w:rPr>
          <w:rFonts w:ascii="Times New Roman" w:hAnsi="Times New Roman"/>
          <w:spacing w:val="9"/>
          <w:sz w:val="24"/>
          <w:szCs w:val="32"/>
          <w:highlight w:val="none"/>
          <w:u w:val="single"/>
        </w:rPr>
        <w:t>202</w:t>
      </w:r>
      <w:r>
        <w:rPr>
          <w:rFonts w:hint="eastAsia"/>
          <w:spacing w:val="9"/>
          <w:sz w:val="24"/>
          <w:szCs w:val="32"/>
          <w:highlight w:val="none"/>
          <w:u w:val="single"/>
          <w:lang w:val="en-US" w:eastAsia="zh-CN"/>
        </w:rPr>
        <w:t>5</w:t>
      </w:r>
      <w:r>
        <w:rPr>
          <w:rFonts w:ascii="Times New Roman" w:hAnsi="Times New Roman"/>
          <w:spacing w:val="9"/>
          <w:sz w:val="24"/>
          <w:szCs w:val="32"/>
          <w:highlight w:val="none"/>
        </w:rPr>
        <w:t>年</w:t>
      </w:r>
      <w:r>
        <w:rPr>
          <w:rFonts w:hint="eastAsia"/>
          <w:spacing w:val="9"/>
          <w:sz w:val="24"/>
          <w:szCs w:val="32"/>
          <w:highlight w:val="none"/>
          <w:u w:val="single"/>
          <w:lang w:val="en-US" w:eastAsia="zh-CN"/>
        </w:rPr>
        <w:t xml:space="preserve">  9 </w:t>
      </w:r>
      <w:r>
        <w:rPr>
          <w:rFonts w:ascii="Times New Roman" w:hAnsi="Times New Roman"/>
          <w:spacing w:val="9"/>
          <w:sz w:val="24"/>
          <w:szCs w:val="32"/>
          <w:highlight w:val="none"/>
        </w:rPr>
        <w:t>月</w:t>
      </w:r>
      <w:r>
        <w:rPr>
          <w:rFonts w:hint="eastAsia" w:ascii="Times New Roman" w:hAnsi="Times New Roman" w:eastAsia="宋体"/>
          <w:spacing w:val="9"/>
          <w:sz w:val="24"/>
          <w:szCs w:val="32"/>
          <w:highlight w:val="none"/>
          <w:lang w:val="en-US" w:eastAsia="zh-CN"/>
        </w:rPr>
        <w:t xml:space="preserve"> </w:t>
      </w:r>
      <w:r>
        <w:rPr>
          <w:rFonts w:hint="eastAsia"/>
          <w:spacing w:val="9"/>
          <w:sz w:val="24"/>
          <w:szCs w:val="24"/>
          <w:highlight w:val="none"/>
          <w:u w:val="single"/>
          <w:lang w:val="en-US" w:eastAsia="zh-CN"/>
        </w:rPr>
        <w:t>5</w:t>
      </w:r>
      <w:r>
        <w:rPr>
          <w:rFonts w:ascii="Times New Roman" w:hAnsi="Times New Roman"/>
          <w:spacing w:val="9"/>
          <w:sz w:val="24"/>
          <w:szCs w:val="32"/>
          <w:highlight w:val="none"/>
        </w:rPr>
        <w:t>日</w:t>
      </w:r>
      <w:r>
        <w:rPr>
          <w:rFonts w:ascii="Times New Roman" w:hAnsi="Times New Roman"/>
          <w:spacing w:val="9"/>
          <w:sz w:val="24"/>
          <w:szCs w:val="32"/>
          <w:highlight w:val="none"/>
          <w:u w:val="single"/>
        </w:rPr>
        <w:t xml:space="preserve"> 17 </w:t>
      </w:r>
      <w:r>
        <w:rPr>
          <w:rFonts w:ascii="Times New Roman" w:hAnsi="Times New Roman"/>
          <w:spacing w:val="9"/>
          <w:sz w:val="24"/>
          <w:szCs w:val="32"/>
          <w:highlight w:val="none"/>
        </w:rPr>
        <w:t>时</w:t>
      </w:r>
      <w:r>
        <w:rPr>
          <w:rFonts w:ascii="Times New Roman" w:hAnsi="Times New Roman"/>
          <w:spacing w:val="9"/>
          <w:sz w:val="24"/>
          <w:szCs w:val="32"/>
          <w:highlight w:val="none"/>
          <w:u w:val="single"/>
        </w:rPr>
        <w:t xml:space="preserve"> </w:t>
      </w:r>
      <w:r>
        <w:rPr>
          <w:rFonts w:hint="eastAsia"/>
          <w:spacing w:val="9"/>
          <w:sz w:val="24"/>
          <w:szCs w:val="32"/>
          <w:highlight w:val="none"/>
          <w:u w:val="single"/>
          <w:lang w:val="en-US" w:eastAsia="zh-CN"/>
        </w:rPr>
        <w:t>3</w:t>
      </w:r>
      <w:r>
        <w:rPr>
          <w:rFonts w:ascii="Times New Roman" w:hAnsi="Times New Roman"/>
          <w:spacing w:val="9"/>
          <w:sz w:val="24"/>
          <w:szCs w:val="32"/>
          <w:highlight w:val="none"/>
          <w:u w:val="single"/>
        </w:rPr>
        <w:t xml:space="preserve">0 </w:t>
      </w:r>
      <w:r>
        <w:rPr>
          <w:rFonts w:hint="eastAsia" w:ascii="Times New Roman" w:hAnsi="Times New Roman" w:cs="宋体"/>
          <w:spacing w:val="9"/>
          <w:sz w:val="24"/>
          <w:szCs w:val="32"/>
          <w:highlight w:val="none"/>
        </w:rPr>
        <w:t>分</w:t>
      </w:r>
      <w:r>
        <w:rPr>
          <w:rFonts w:hint="default" w:ascii="Times New Roman" w:hAnsi="Times New Roman" w:cs="Times New Roman"/>
          <w:color w:val="auto"/>
          <w:sz w:val="24"/>
          <w:highlight w:val="none"/>
        </w:rPr>
        <w:t>将填写完整并盖单位章的报名登记表、授权委托书（如有）和经办人（法定代表人或其授权的代理人）身份证彩色扫描件发送至</w:t>
      </w:r>
      <w:r>
        <w:rPr>
          <w:rFonts w:hint="default" w:ascii="Times New Roman" w:hAnsi="Times New Roman" w:cs="Times New Roman"/>
          <w:color w:val="auto"/>
          <w:sz w:val="24"/>
          <w:highlight w:val="none"/>
          <w:u w:val="single"/>
        </w:rPr>
        <w:t xml:space="preserve"> </w:t>
      </w:r>
      <w:r>
        <w:rPr>
          <w:rFonts w:hint="eastAsia" w:cs="Times New Roman"/>
          <w:spacing w:val="9"/>
          <w:sz w:val="24"/>
          <w:szCs w:val="32"/>
          <w:highlight w:val="none"/>
          <w:u w:val="single"/>
          <w:lang w:val="en-US" w:eastAsia="zh-CN"/>
        </w:rPr>
        <w:t>494442420</w:t>
      </w:r>
      <w:r>
        <w:rPr>
          <w:rFonts w:hint="eastAsia" w:ascii="Times New Roman" w:hAnsi="Times New Roman" w:eastAsia="宋体" w:cs="Times New Roman"/>
          <w:spacing w:val="9"/>
          <w:sz w:val="24"/>
          <w:szCs w:val="32"/>
          <w:highlight w:val="none"/>
          <w:u w:val="single"/>
          <w:lang w:eastAsia="zh-CN"/>
        </w:rPr>
        <w:t>@163.com</w:t>
      </w:r>
      <w:r>
        <w:rPr>
          <w:rFonts w:hint="default" w:ascii="Times New Roman" w:hAnsi="Times New Roman" w:eastAsia="宋体" w:cs="Times New Roman"/>
          <w:spacing w:val="9"/>
          <w:sz w:val="24"/>
          <w:szCs w:val="32"/>
          <w:highlight w:val="none"/>
          <w:u w:val="single"/>
          <w:lang w:eastAsia="zh-CN"/>
        </w:rPr>
        <w:t xml:space="preserve"> </w:t>
      </w:r>
      <w:r>
        <w:rPr>
          <w:rFonts w:hint="default" w:ascii="Times New Roman" w:hAnsi="Times New Roman" w:cs="Times New Roman"/>
          <w:color w:val="auto"/>
          <w:sz w:val="24"/>
          <w:highlight w:val="none"/>
        </w:rPr>
        <w:t>邮箱进行报名（报名登记表、授权委托书格式详见附件</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），经采购</w:t>
      </w:r>
      <w:r>
        <w:rPr>
          <w:rFonts w:hint="eastAsia" w:cs="Times New Roman"/>
          <w:color w:val="auto"/>
          <w:sz w:val="24"/>
          <w:highlight w:val="none"/>
          <w:lang w:val="en-US" w:eastAsia="zh-CN"/>
        </w:rPr>
        <w:t>人</w:t>
      </w:r>
      <w:r>
        <w:rPr>
          <w:rFonts w:hint="default" w:ascii="Times New Roman" w:hAnsi="Times New Roman" w:cs="Times New Roman"/>
          <w:color w:val="auto"/>
          <w:sz w:val="24"/>
          <w:highlight w:val="none"/>
        </w:rPr>
        <w:t>确认后24小时内将采购文件发送至供应商提供的电子邮箱。未在规定的时间内报名或者非正常方式获取的采购文件及相关资料的均视为无效，不具备参加本次采购活动的资格。</w:t>
      </w:r>
    </w:p>
    <w:p w14:paraId="10E1A305">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4.2 采购文件每套售价0元，逾期不提供</w:t>
      </w:r>
      <w:r>
        <w:rPr>
          <w:rFonts w:hint="default" w:ascii="Times New Roman" w:hAnsi="Times New Roman" w:cs="Times New Roman"/>
          <w:color w:val="auto"/>
          <w:sz w:val="24"/>
          <w:szCs w:val="24"/>
          <w:highlight w:val="none"/>
        </w:rPr>
        <w:t>。</w:t>
      </w:r>
    </w:p>
    <w:bookmarkEnd w:id="34"/>
    <w:p w14:paraId="040F12BE">
      <w:pPr>
        <w:pStyle w:val="2"/>
        <w:spacing w:line="400" w:lineRule="exact"/>
        <w:rPr>
          <w:rFonts w:hint="default" w:ascii="Times New Roman" w:hAnsi="Times New Roman" w:eastAsia="黑体" w:cs="Times New Roman"/>
          <w:b w:val="0"/>
          <w:bCs w:val="0"/>
          <w:color w:val="auto"/>
          <w:sz w:val="28"/>
          <w:szCs w:val="28"/>
          <w:highlight w:val="none"/>
          <w:lang w:val="en-US"/>
        </w:rPr>
      </w:pPr>
      <w:bookmarkStart w:id="35" w:name="_Toc468526566"/>
      <w:bookmarkStart w:id="36" w:name="_Toc26255"/>
      <w:bookmarkStart w:id="37" w:name="_Toc11761"/>
      <w:bookmarkStart w:id="38" w:name="_Toc15516"/>
      <w:bookmarkStart w:id="39" w:name="_Toc40535225"/>
      <w:bookmarkStart w:id="40" w:name="_Toc11697"/>
      <w:bookmarkStart w:id="41" w:name="_Toc18081"/>
      <w:r>
        <w:rPr>
          <w:rFonts w:hint="default" w:ascii="Times New Roman" w:hAnsi="Times New Roman" w:eastAsia="黑体" w:cs="Times New Roman"/>
          <w:b w:val="0"/>
          <w:bCs w:val="0"/>
          <w:color w:val="auto"/>
          <w:sz w:val="28"/>
          <w:szCs w:val="28"/>
          <w:highlight w:val="none"/>
          <w:lang w:val="en-US"/>
        </w:rPr>
        <w:t>5.</w:t>
      </w:r>
      <w:r>
        <w:rPr>
          <w:rFonts w:hint="default" w:ascii="Times New Roman" w:hAnsi="Times New Roman" w:eastAsia="黑体" w:cs="Times New Roman"/>
          <w:b w:val="0"/>
          <w:bCs w:val="0"/>
          <w:color w:val="auto"/>
          <w:sz w:val="28"/>
          <w:szCs w:val="28"/>
          <w:highlight w:val="none"/>
          <w:lang w:val="en-US" w:eastAsia="zh-CN"/>
        </w:rPr>
        <w:t>响应</w:t>
      </w:r>
      <w:r>
        <w:rPr>
          <w:rFonts w:hint="default" w:ascii="Times New Roman" w:hAnsi="Times New Roman" w:eastAsia="黑体" w:cs="Times New Roman"/>
          <w:b w:val="0"/>
          <w:bCs w:val="0"/>
          <w:color w:val="auto"/>
          <w:sz w:val="28"/>
          <w:szCs w:val="28"/>
          <w:highlight w:val="none"/>
          <w:lang w:val="en-US"/>
        </w:rPr>
        <w:t>文件的递交</w:t>
      </w:r>
      <w:bookmarkEnd w:id="33"/>
      <w:bookmarkEnd w:id="35"/>
      <w:bookmarkEnd w:id="36"/>
      <w:bookmarkEnd w:id="37"/>
      <w:bookmarkEnd w:id="38"/>
      <w:bookmarkEnd w:id="39"/>
      <w:bookmarkEnd w:id="40"/>
      <w:bookmarkEnd w:id="41"/>
    </w:p>
    <w:p w14:paraId="1E261319">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w:t>
      </w:r>
      <w:r>
        <w:rPr>
          <w:rFonts w:hint="default" w:ascii="Times New Roman" w:hAnsi="Times New Roman" w:cs="Times New Roman"/>
          <w:color w:val="auto"/>
          <w:sz w:val="24"/>
          <w:highlight w:val="none"/>
          <w:lang w:eastAsia="zh-CN"/>
        </w:rPr>
        <w:t>采购</w:t>
      </w:r>
      <w:r>
        <w:rPr>
          <w:rFonts w:hint="default" w:ascii="Times New Roman" w:hAnsi="Times New Roman" w:cs="Times New Roman"/>
          <w:color w:val="auto"/>
          <w:sz w:val="24"/>
          <w:highlight w:val="none"/>
        </w:rPr>
        <w:t>人不组织工程现场踏勘、不召开</w:t>
      </w:r>
      <w:r>
        <w:rPr>
          <w:rFonts w:hint="default" w:ascii="Times New Roman" w:hAnsi="Times New Roman" w:cs="Times New Roman"/>
          <w:color w:val="auto"/>
          <w:sz w:val="24"/>
          <w:highlight w:val="none"/>
          <w:lang w:eastAsia="zh-CN"/>
        </w:rPr>
        <w:t>响应</w:t>
      </w:r>
      <w:r>
        <w:rPr>
          <w:rFonts w:hint="default" w:ascii="Times New Roman" w:hAnsi="Times New Roman" w:cs="Times New Roman"/>
          <w:color w:val="auto"/>
          <w:sz w:val="24"/>
          <w:highlight w:val="none"/>
        </w:rPr>
        <w:t>预备会。</w:t>
      </w:r>
    </w:p>
    <w:p w14:paraId="04E7CC73">
      <w:pPr>
        <w:wordWrap w:val="0"/>
        <w:adjustRightInd w:val="0"/>
        <w:snapToGrid w:val="0"/>
        <w:spacing w:line="360" w:lineRule="auto"/>
        <w:ind w:firstLine="480" w:firstLineChars="200"/>
        <w:rPr>
          <w:rFonts w:hint="default" w:ascii="Times New Roman" w:hAnsi="Times New Roman" w:cs="Times New Roman"/>
          <w:color w:val="auto"/>
          <w:sz w:val="24"/>
          <w:highlight w:val="none"/>
        </w:rPr>
      </w:pPr>
      <w:bookmarkStart w:id="42" w:name="_Hlk40217005"/>
      <w:bookmarkStart w:id="43" w:name="_Hlk40512379"/>
      <w:r>
        <w:rPr>
          <w:rFonts w:hint="default" w:ascii="Times New Roman" w:hAnsi="Times New Roman" w:cs="Times New Roman"/>
          <w:color w:val="auto"/>
          <w:sz w:val="24"/>
          <w:highlight w:val="none"/>
        </w:rPr>
        <w:t>5.2</w:t>
      </w:r>
      <w:r>
        <w:rPr>
          <w:rFonts w:ascii="Times New Roman" w:hAnsi="Times New Roman"/>
          <w:sz w:val="24"/>
          <w:szCs w:val="24"/>
          <w:highlight w:val="none"/>
        </w:rPr>
        <w:t>响应文件递交的截止时间</w:t>
      </w:r>
      <w:r>
        <w:rPr>
          <w:rFonts w:hint="eastAsia" w:ascii="Times New Roman" w:hAnsi="Times New Roman"/>
          <w:sz w:val="24"/>
          <w:szCs w:val="24"/>
          <w:highlight w:val="none"/>
          <w:lang w:eastAsia="zh-CN"/>
        </w:rPr>
        <w:t>（</w:t>
      </w:r>
      <w:r>
        <w:rPr>
          <w:rFonts w:ascii="Times New Roman" w:hAnsi="Times New Roman"/>
          <w:sz w:val="24"/>
          <w:szCs w:val="24"/>
          <w:highlight w:val="none"/>
        </w:rPr>
        <w:t>响应截止时间</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下同</w:t>
      </w:r>
      <w:r>
        <w:rPr>
          <w:rFonts w:hint="eastAsia" w:ascii="Times New Roman" w:hAnsi="Times New Roman"/>
          <w:sz w:val="24"/>
          <w:szCs w:val="24"/>
          <w:highlight w:val="none"/>
          <w:lang w:eastAsia="zh-CN"/>
        </w:rPr>
        <w:t>）</w:t>
      </w:r>
      <w:r>
        <w:rPr>
          <w:rFonts w:ascii="Times New Roman" w:hAnsi="Times New Roman"/>
          <w:spacing w:val="9"/>
          <w:sz w:val="24"/>
          <w:szCs w:val="24"/>
          <w:highlight w:val="none"/>
          <w:u w:val="single"/>
        </w:rPr>
        <w:t>202</w:t>
      </w:r>
      <w:r>
        <w:rPr>
          <w:rFonts w:hint="eastAsia"/>
          <w:spacing w:val="9"/>
          <w:sz w:val="24"/>
          <w:szCs w:val="24"/>
          <w:highlight w:val="none"/>
          <w:u w:val="single"/>
          <w:lang w:val="en-US" w:eastAsia="zh-CN"/>
        </w:rPr>
        <w:t>5</w:t>
      </w:r>
      <w:r>
        <w:rPr>
          <w:rFonts w:hint="eastAsia" w:ascii="Times New Roman" w:hAnsi="Times New Roman"/>
          <w:spacing w:val="9"/>
          <w:sz w:val="24"/>
          <w:szCs w:val="24"/>
          <w:highlight w:val="none"/>
        </w:rPr>
        <w:t>年</w:t>
      </w:r>
      <w:r>
        <w:rPr>
          <w:rFonts w:hint="eastAsia"/>
          <w:spacing w:val="9"/>
          <w:sz w:val="24"/>
          <w:szCs w:val="24"/>
          <w:highlight w:val="none"/>
          <w:u w:val="single"/>
          <w:lang w:val="en-US" w:eastAsia="zh-CN"/>
        </w:rPr>
        <w:t>9</w:t>
      </w:r>
      <w:r>
        <w:rPr>
          <w:rFonts w:hint="eastAsia" w:ascii="Times New Roman" w:hAnsi="Times New Roman"/>
          <w:spacing w:val="9"/>
          <w:sz w:val="24"/>
          <w:szCs w:val="24"/>
          <w:highlight w:val="none"/>
        </w:rPr>
        <w:t>月</w:t>
      </w:r>
      <w:r>
        <w:rPr>
          <w:rFonts w:hint="eastAsia"/>
          <w:spacing w:val="9"/>
          <w:sz w:val="24"/>
          <w:szCs w:val="24"/>
          <w:highlight w:val="none"/>
          <w:u w:val="single"/>
          <w:lang w:val="en-US" w:eastAsia="zh-CN"/>
        </w:rPr>
        <w:t>9</w:t>
      </w:r>
      <w:r>
        <w:rPr>
          <w:rFonts w:hint="eastAsia" w:ascii="Times New Roman" w:hAnsi="Times New Roman"/>
          <w:spacing w:val="9"/>
          <w:sz w:val="24"/>
          <w:szCs w:val="24"/>
          <w:highlight w:val="none"/>
        </w:rPr>
        <w:t>日</w:t>
      </w:r>
      <w:r>
        <w:rPr>
          <w:rFonts w:hint="eastAsia"/>
          <w:spacing w:val="9"/>
          <w:sz w:val="24"/>
          <w:szCs w:val="24"/>
          <w:highlight w:val="none"/>
          <w:u w:val="single"/>
          <w:lang w:val="en-US" w:eastAsia="zh-CN"/>
        </w:rPr>
        <w:t>10</w:t>
      </w:r>
      <w:r>
        <w:rPr>
          <w:rFonts w:hint="eastAsia" w:ascii="Times New Roman" w:hAnsi="Times New Roman"/>
          <w:spacing w:val="9"/>
          <w:sz w:val="24"/>
          <w:szCs w:val="24"/>
          <w:highlight w:val="none"/>
        </w:rPr>
        <w:t>时</w:t>
      </w:r>
      <w:r>
        <w:rPr>
          <w:rFonts w:hint="eastAsia"/>
          <w:spacing w:val="9"/>
          <w:sz w:val="24"/>
          <w:szCs w:val="24"/>
          <w:highlight w:val="none"/>
          <w:u w:val="single"/>
          <w:lang w:val="en-US" w:eastAsia="zh-CN"/>
        </w:rPr>
        <w:t>0</w:t>
      </w:r>
      <w:r>
        <w:rPr>
          <w:rFonts w:ascii="Times New Roman" w:hAnsi="Times New Roman"/>
          <w:spacing w:val="9"/>
          <w:sz w:val="24"/>
          <w:szCs w:val="24"/>
          <w:highlight w:val="none"/>
          <w:u w:val="single"/>
        </w:rPr>
        <w:t>0</w:t>
      </w:r>
      <w:r>
        <w:rPr>
          <w:rFonts w:hint="eastAsia" w:ascii="Times New Roman" w:hAnsi="Times New Roman"/>
          <w:spacing w:val="9"/>
          <w:sz w:val="24"/>
          <w:szCs w:val="24"/>
          <w:highlight w:val="none"/>
        </w:rPr>
        <w:t>分</w:t>
      </w:r>
      <w:r>
        <w:rPr>
          <w:rFonts w:hint="eastAsia" w:ascii="Times New Roman" w:hAnsi="Times New Roman"/>
          <w:spacing w:val="9"/>
          <w:sz w:val="24"/>
          <w:szCs w:val="24"/>
          <w:highlight w:val="none"/>
          <w:lang w:eastAsia="zh-CN"/>
        </w:rPr>
        <w:t>。</w:t>
      </w:r>
      <w:r>
        <w:rPr>
          <w:rFonts w:ascii="Times New Roman" w:hAnsi="Times New Roman"/>
          <w:sz w:val="24"/>
          <w:szCs w:val="24"/>
          <w:highlight w:val="none"/>
        </w:rPr>
        <w:t>请</w:t>
      </w:r>
      <w:r>
        <w:rPr>
          <w:rFonts w:hint="eastAsia" w:ascii="Times New Roman" w:hAnsi="Times New Roman"/>
          <w:sz w:val="24"/>
          <w:szCs w:val="24"/>
          <w:highlight w:val="none"/>
        </w:rPr>
        <w:t>供应商</w:t>
      </w:r>
      <w:r>
        <w:rPr>
          <w:rFonts w:ascii="Times New Roman" w:hAnsi="Times New Roman"/>
          <w:sz w:val="24"/>
          <w:szCs w:val="24"/>
          <w:highlight w:val="none"/>
        </w:rPr>
        <w:t>于</w:t>
      </w:r>
      <w:r>
        <w:rPr>
          <w:rFonts w:ascii="Times New Roman" w:hAnsi="Times New Roman"/>
          <w:spacing w:val="9"/>
          <w:sz w:val="24"/>
          <w:szCs w:val="24"/>
          <w:highlight w:val="none"/>
          <w:u w:val="single"/>
        </w:rPr>
        <w:t>202</w:t>
      </w:r>
      <w:r>
        <w:rPr>
          <w:rFonts w:hint="eastAsia"/>
          <w:spacing w:val="9"/>
          <w:sz w:val="24"/>
          <w:szCs w:val="24"/>
          <w:highlight w:val="none"/>
          <w:u w:val="single"/>
          <w:lang w:val="en-US" w:eastAsia="zh-CN"/>
        </w:rPr>
        <w:t>5</w:t>
      </w:r>
      <w:r>
        <w:rPr>
          <w:rFonts w:hint="eastAsia" w:ascii="Times New Roman" w:hAnsi="Times New Roman"/>
          <w:spacing w:val="9"/>
          <w:sz w:val="24"/>
          <w:szCs w:val="24"/>
          <w:highlight w:val="none"/>
        </w:rPr>
        <w:t>年</w:t>
      </w:r>
      <w:r>
        <w:rPr>
          <w:rFonts w:hint="eastAsia"/>
          <w:spacing w:val="9"/>
          <w:sz w:val="24"/>
          <w:szCs w:val="24"/>
          <w:highlight w:val="none"/>
          <w:u w:val="single"/>
          <w:lang w:val="en-US" w:eastAsia="zh-CN"/>
        </w:rPr>
        <w:t>9</w:t>
      </w:r>
      <w:r>
        <w:rPr>
          <w:rFonts w:hint="eastAsia" w:ascii="Times New Roman" w:hAnsi="Times New Roman"/>
          <w:spacing w:val="9"/>
          <w:sz w:val="24"/>
          <w:szCs w:val="24"/>
          <w:highlight w:val="none"/>
        </w:rPr>
        <w:t>月</w:t>
      </w:r>
      <w:r>
        <w:rPr>
          <w:rFonts w:hint="eastAsia"/>
          <w:spacing w:val="9"/>
          <w:sz w:val="24"/>
          <w:szCs w:val="24"/>
          <w:highlight w:val="none"/>
          <w:u w:val="single"/>
          <w:lang w:val="en-US" w:eastAsia="zh-CN"/>
        </w:rPr>
        <w:t>9</w:t>
      </w:r>
      <w:r>
        <w:rPr>
          <w:rFonts w:hint="eastAsia" w:ascii="Times New Roman" w:hAnsi="Times New Roman"/>
          <w:spacing w:val="9"/>
          <w:sz w:val="24"/>
          <w:szCs w:val="24"/>
          <w:highlight w:val="none"/>
        </w:rPr>
        <w:t>日</w:t>
      </w:r>
      <w:r>
        <w:rPr>
          <w:rFonts w:hint="eastAsia"/>
          <w:spacing w:val="9"/>
          <w:sz w:val="24"/>
          <w:szCs w:val="24"/>
          <w:highlight w:val="none"/>
          <w:u w:val="single"/>
          <w:lang w:val="en-US" w:eastAsia="zh-CN"/>
        </w:rPr>
        <w:t>9</w:t>
      </w:r>
      <w:r>
        <w:rPr>
          <w:rFonts w:hint="eastAsia" w:ascii="Times New Roman" w:hAnsi="Times New Roman"/>
          <w:spacing w:val="9"/>
          <w:sz w:val="24"/>
          <w:szCs w:val="24"/>
          <w:highlight w:val="none"/>
        </w:rPr>
        <w:t>时</w:t>
      </w:r>
      <w:r>
        <w:rPr>
          <w:rFonts w:hint="eastAsia" w:ascii="Times New Roman" w:hAnsi="Times New Roman"/>
          <w:spacing w:val="9"/>
          <w:sz w:val="24"/>
          <w:szCs w:val="24"/>
          <w:highlight w:val="none"/>
          <w:u w:val="single"/>
          <w:lang w:val="en-US" w:eastAsia="zh-CN"/>
        </w:rPr>
        <w:t>0</w:t>
      </w:r>
      <w:r>
        <w:rPr>
          <w:rFonts w:ascii="Times New Roman" w:hAnsi="Times New Roman"/>
          <w:spacing w:val="9"/>
          <w:sz w:val="24"/>
          <w:szCs w:val="24"/>
          <w:highlight w:val="none"/>
          <w:u w:val="single"/>
        </w:rPr>
        <w:t>0</w:t>
      </w:r>
      <w:r>
        <w:rPr>
          <w:rFonts w:hint="eastAsia" w:ascii="Times New Roman" w:hAnsi="Times New Roman"/>
          <w:spacing w:val="9"/>
          <w:sz w:val="24"/>
          <w:szCs w:val="24"/>
          <w:highlight w:val="none"/>
        </w:rPr>
        <w:t>分</w:t>
      </w:r>
      <w:r>
        <w:rPr>
          <w:rFonts w:ascii="Times New Roman" w:hAnsi="Times New Roman"/>
          <w:sz w:val="24"/>
          <w:szCs w:val="24"/>
          <w:highlight w:val="none"/>
        </w:rPr>
        <w:t>至</w:t>
      </w:r>
      <w:r>
        <w:rPr>
          <w:rFonts w:ascii="Times New Roman" w:hAnsi="Times New Roman"/>
          <w:spacing w:val="9"/>
          <w:sz w:val="24"/>
          <w:szCs w:val="24"/>
          <w:highlight w:val="none"/>
          <w:u w:val="single"/>
        </w:rPr>
        <w:t>202</w:t>
      </w:r>
      <w:r>
        <w:rPr>
          <w:rFonts w:hint="eastAsia"/>
          <w:spacing w:val="9"/>
          <w:sz w:val="24"/>
          <w:szCs w:val="24"/>
          <w:highlight w:val="none"/>
          <w:u w:val="single"/>
          <w:lang w:val="en-US" w:eastAsia="zh-CN"/>
        </w:rPr>
        <w:t>5</w:t>
      </w:r>
      <w:r>
        <w:rPr>
          <w:rFonts w:hint="eastAsia" w:ascii="Times New Roman" w:hAnsi="Times New Roman"/>
          <w:spacing w:val="9"/>
          <w:sz w:val="24"/>
          <w:szCs w:val="24"/>
          <w:highlight w:val="none"/>
        </w:rPr>
        <w:t>年</w:t>
      </w:r>
      <w:r>
        <w:rPr>
          <w:rFonts w:hint="eastAsia"/>
          <w:spacing w:val="9"/>
          <w:sz w:val="24"/>
          <w:szCs w:val="24"/>
          <w:highlight w:val="none"/>
          <w:u w:val="single"/>
          <w:lang w:val="en-US" w:eastAsia="zh-CN"/>
        </w:rPr>
        <w:t>9</w:t>
      </w:r>
      <w:r>
        <w:rPr>
          <w:rFonts w:hint="eastAsia" w:ascii="Times New Roman" w:hAnsi="Times New Roman"/>
          <w:spacing w:val="9"/>
          <w:sz w:val="24"/>
          <w:szCs w:val="24"/>
          <w:highlight w:val="none"/>
        </w:rPr>
        <w:t>月</w:t>
      </w:r>
      <w:r>
        <w:rPr>
          <w:rFonts w:hint="eastAsia" w:ascii="Times New Roman" w:hAnsi="Times New Roman" w:eastAsia="宋体"/>
          <w:spacing w:val="9"/>
          <w:sz w:val="24"/>
          <w:szCs w:val="24"/>
          <w:highlight w:val="none"/>
          <w:lang w:val="en-US" w:eastAsia="zh-CN"/>
        </w:rPr>
        <w:t>9</w:t>
      </w:r>
      <w:r>
        <w:rPr>
          <w:rFonts w:hint="eastAsia" w:ascii="Times New Roman" w:hAnsi="Times New Roman"/>
          <w:spacing w:val="9"/>
          <w:sz w:val="24"/>
          <w:szCs w:val="24"/>
          <w:highlight w:val="none"/>
        </w:rPr>
        <w:t>日</w:t>
      </w:r>
      <w:r>
        <w:rPr>
          <w:rFonts w:hint="eastAsia"/>
          <w:spacing w:val="9"/>
          <w:sz w:val="24"/>
          <w:szCs w:val="24"/>
          <w:highlight w:val="none"/>
          <w:u w:val="single"/>
          <w:lang w:val="en-US" w:eastAsia="zh-CN"/>
        </w:rPr>
        <w:t>10</w:t>
      </w:r>
      <w:r>
        <w:rPr>
          <w:rFonts w:hint="eastAsia" w:ascii="Times New Roman" w:hAnsi="Times New Roman"/>
          <w:spacing w:val="9"/>
          <w:sz w:val="24"/>
          <w:szCs w:val="24"/>
          <w:highlight w:val="none"/>
        </w:rPr>
        <w:t>时</w:t>
      </w:r>
      <w:r>
        <w:rPr>
          <w:rFonts w:hint="eastAsia"/>
          <w:spacing w:val="9"/>
          <w:sz w:val="24"/>
          <w:szCs w:val="24"/>
          <w:highlight w:val="none"/>
          <w:u w:val="single"/>
          <w:lang w:val="en-US" w:eastAsia="zh-CN"/>
        </w:rPr>
        <w:t>0</w:t>
      </w:r>
      <w:r>
        <w:rPr>
          <w:rFonts w:ascii="Times New Roman" w:hAnsi="Times New Roman"/>
          <w:spacing w:val="9"/>
          <w:sz w:val="24"/>
          <w:szCs w:val="24"/>
          <w:highlight w:val="none"/>
          <w:u w:val="single"/>
        </w:rPr>
        <w:t>0</w:t>
      </w:r>
      <w:r>
        <w:rPr>
          <w:rFonts w:hint="eastAsia" w:ascii="Times New Roman" w:hAnsi="Times New Roman"/>
          <w:spacing w:val="9"/>
          <w:sz w:val="24"/>
          <w:szCs w:val="24"/>
          <w:highlight w:val="none"/>
        </w:rPr>
        <w:t>分</w:t>
      </w:r>
      <w:r>
        <w:rPr>
          <w:rFonts w:ascii="Times New Roman" w:hAnsi="Times New Roman"/>
          <w:sz w:val="24"/>
          <w:szCs w:val="24"/>
          <w:highlight w:val="none"/>
        </w:rPr>
        <w:t>由</w:t>
      </w:r>
      <w:r>
        <w:rPr>
          <w:rFonts w:hint="eastAsia" w:ascii="Times New Roman" w:hAnsi="Times New Roman"/>
          <w:sz w:val="24"/>
          <w:szCs w:val="24"/>
          <w:highlight w:val="none"/>
        </w:rPr>
        <w:t>供应商法定代表人</w:t>
      </w:r>
      <w:r>
        <w:rPr>
          <w:rFonts w:ascii="Times New Roman" w:hAnsi="Times New Roman"/>
          <w:sz w:val="24"/>
          <w:szCs w:val="24"/>
          <w:highlight w:val="none"/>
        </w:rPr>
        <w:t>（持本人身份证原件</w:t>
      </w:r>
      <w:r>
        <w:rPr>
          <w:rFonts w:hint="eastAsia" w:ascii="Times New Roman" w:hAnsi="Times New Roman"/>
          <w:sz w:val="24"/>
          <w:szCs w:val="24"/>
          <w:highlight w:val="none"/>
        </w:rPr>
        <w:t>和法定代表人身份证明</w:t>
      </w:r>
      <w:r>
        <w:rPr>
          <w:rFonts w:ascii="Times New Roman" w:hAnsi="Times New Roman"/>
          <w:sz w:val="24"/>
          <w:szCs w:val="24"/>
          <w:highlight w:val="none"/>
        </w:rPr>
        <w:t>）或授权</w:t>
      </w:r>
      <w:r>
        <w:rPr>
          <w:rFonts w:hint="eastAsia" w:ascii="Times New Roman" w:hAnsi="Times New Roman"/>
          <w:sz w:val="24"/>
          <w:szCs w:val="24"/>
          <w:highlight w:val="none"/>
        </w:rPr>
        <w:t>委托人</w:t>
      </w:r>
      <w:r>
        <w:rPr>
          <w:rFonts w:ascii="Times New Roman" w:hAnsi="Times New Roman"/>
          <w:sz w:val="24"/>
          <w:szCs w:val="24"/>
          <w:highlight w:val="none"/>
        </w:rPr>
        <w:t>（持本人身份证原件和授权委托书）将响应文件面交采购人，递交地点</w:t>
      </w:r>
      <w:r>
        <w:rPr>
          <w:rFonts w:hint="eastAsia" w:ascii="Times New Roman" w:hAnsi="Times New Roman"/>
          <w:sz w:val="24"/>
          <w:szCs w:val="24"/>
          <w:highlight w:val="none"/>
        </w:rPr>
        <w:t>：</w:t>
      </w:r>
      <w:r>
        <w:rPr>
          <w:rFonts w:hint="default" w:ascii="Times New Roman" w:hAnsi="Times New Roman" w:cs="Times New Roman"/>
          <w:sz w:val="24"/>
          <w:szCs w:val="24"/>
          <w:highlight w:val="none"/>
          <w:u w:val="single"/>
          <w:lang w:val="en-US" w:eastAsia="zh-CN"/>
        </w:rPr>
        <w:t>江西赣粤高速公路股份有限公司</w:t>
      </w:r>
      <w:r>
        <w:rPr>
          <w:rFonts w:hint="eastAsia" w:cs="Times New Roman"/>
          <w:sz w:val="24"/>
          <w:szCs w:val="24"/>
          <w:highlight w:val="none"/>
          <w:u w:val="single"/>
          <w:lang w:val="en-US" w:eastAsia="zh-CN"/>
        </w:rPr>
        <w:t>湖口收费</w:t>
      </w:r>
      <w:r>
        <w:rPr>
          <w:rFonts w:hint="default" w:ascii="Times New Roman" w:hAnsi="Times New Roman" w:cs="Times New Roman"/>
          <w:sz w:val="24"/>
          <w:szCs w:val="24"/>
          <w:highlight w:val="none"/>
          <w:u w:val="single"/>
          <w:lang w:val="en-US" w:eastAsia="zh-CN"/>
        </w:rPr>
        <w:t>所</w:t>
      </w:r>
      <w:r>
        <w:rPr>
          <w:rFonts w:hint="eastAsia" w:ascii="Times New Roman" w:hAnsi="Times New Roman"/>
          <w:sz w:val="24"/>
          <w:szCs w:val="24"/>
          <w:highlight w:val="none"/>
          <w:u w:val="single"/>
        </w:rPr>
        <w:t>（</w:t>
      </w:r>
      <w:r>
        <w:rPr>
          <w:rFonts w:ascii="Times New Roman" w:hAnsi="Times New Roman"/>
          <w:sz w:val="24"/>
          <w:szCs w:val="24"/>
          <w:highlight w:val="none"/>
          <w:u w:val="single"/>
        </w:rPr>
        <w:t>江西省</w:t>
      </w:r>
      <w:r>
        <w:rPr>
          <w:rFonts w:hint="eastAsia"/>
          <w:sz w:val="24"/>
          <w:szCs w:val="24"/>
          <w:highlight w:val="none"/>
          <w:u w:val="single"/>
          <w:lang w:val="en-US" w:eastAsia="zh-CN"/>
        </w:rPr>
        <w:t>九江市湖口县城高速路口</w:t>
      </w:r>
      <w:r>
        <w:rPr>
          <w:rFonts w:hint="eastAsia" w:ascii="Times New Roman" w:hAnsi="Times New Roman"/>
          <w:sz w:val="24"/>
          <w:szCs w:val="24"/>
          <w:highlight w:val="none"/>
          <w:u w:val="single"/>
        </w:rPr>
        <w:t>）</w:t>
      </w:r>
      <w:r>
        <w:rPr>
          <w:rFonts w:hint="eastAsia"/>
          <w:sz w:val="24"/>
          <w:szCs w:val="24"/>
          <w:highlight w:val="none"/>
          <w:u w:val="single"/>
          <w:lang w:val="en-US" w:eastAsia="zh-CN"/>
        </w:rPr>
        <w:t>2</w:t>
      </w:r>
      <w:r>
        <w:rPr>
          <w:rFonts w:ascii="Times New Roman" w:hAnsi="Times New Roman"/>
          <w:sz w:val="24"/>
          <w:szCs w:val="24"/>
          <w:highlight w:val="none"/>
          <w:u w:val="single"/>
        </w:rPr>
        <w:t>楼</w:t>
      </w:r>
      <w:r>
        <w:rPr>
          <w:rFonts w:hint="eastAsia"/>
          <w:sz w:val="24"/>
          <w:szCs w:val="24"/>
          <w:highlight w:val="none"/>
          <w:u w:val="single"/>
          <w:lang w:val="en-US" w:eastAsia="zh-CN"/>
        </w:rPr>
        <w:t>会议</w:t>
      </w:r>
      <w:r>
        <w:rPr>
          <w:rFonts w:ascii="Times New Roman" w:hAnsi="Times New Roman"/>
          <w:sz w:val="24"/>
          <w:szCs w:val="24"/>
          <w:highlight w:val="none"/>
          <w:u w:val="single"/>
        </w:rPr>
        <w:t>室</w:t>
      </w:r>
      <w:r>
        <w:rPr>
          <w:rFonts w:hint="eastAsia" w:ascii="Times New Roman" w:hAnsi="Times New Roman"/>
          <w:sz w:val="24"/>
          <w:szCs w:val="24"/>
          <w:highlight w:val="none"/>
        </w:rPr>
        <w:t>。</w:t>
      </w:r>
      <w:r>
        <w:rPr>
          <w:rFonts w:ascii="Times New Roman" w:hAnsi="Times New Roman"/>
          <w:b/>
          <w:bCs/>
          <w:sz w:val="24"/>
          <w:szCs w:val="24"/>
          <w:highlight w:val="none"/>
        </w:rPr>
        <w:t>响应文件必须面交采购人，</w:t>
      </w:r>
      <w:r>
        <w:rPr>
          <w:rFonts w:hint="eastAsia" w:ascii="Times New Roman" w:hAnsi="Times New Roman"/>
          <w:b/>
          <w:bCs/>
          <w:sz w:val="24"/>
          <w:szCs w:val="24"/>
          <w:highlight w:val="none"/>
        </w:rPr>
        <w:t>不接受邮寄等其他递交方式</w:t>
      </w:r>
      <w:r>
        <w:rPr>
          <w:rFonts w:hint="default" w:ascii="Times New Roman" w:hAnsi="Times New Roman" w:cs="Times New Roman"/>
          <w:color w:val="auto"/>
          <w:sz w:val="24"/>
          <w:highlight w:val="none"/>
        </w:rPr>
        <w:t>。</w:t>
      </w:r>
      <w:bookmarkEnd w:id="42"/>
    </w:p>
    <w:p w14:paraId="530E3314">
      <w:pPr>
        <w:wordWrap w:val="0"/>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5.3逾期送达的、未送达指定地点的或不按照采购文件要求密封的响应文件，采购人将予以拒收。</w:t>
      </w:r>
    </w:p>
    <w:bookmarkEnd w:id="43"/>
    <w:p w14:paraId="2795B9F1">
      <w:pPr>
        <w:pStyle w:val="2"/>
        <w:spacing w:line="400" w:lineRule="exact"/>
        <w:rPr>
          <w:rFonts w:hint="default" w:ascii="Times New Roman" w:hAnsi="Times New Roman" w:eastAsia="黑体" w:cs="Times New Roman"/>
          <w:b w:val="0"/>
          <w:bCs w:val="0"/>
          <w:color w:val="auto"/>
          <w:sz w:val="28"/>
          <w:szCs w:val="28"/>
          <w:highlight w:val="none"/>
          <w:lang w:val="en-US" w:eastAsia="zh-CN"/>
        </w:rPr>
      </w:pPr>
      <w:bookmarkStart w:id="44" w:name="_Toc4105"/>
      <w:bookmarkStart w:id="45" w:name="_Toc468526569"/>
      <w:r>
        <w:rPr>
          <w:rFonts w:hint="default" w:ascii="Times New Roman" w:hAnsi="Times New Roman" w:eastAsia="黑体" w:cs="Times New Roman"/>
          <w:b w:val="0"/>
          <w:bCs w:val="0"/>
          <w:color w:val="auto"/>
          <w:sz w:val="28"/>
          <w:szCs w:val="28"/>
          <w:highlight w:val="none"/>
          <w:lang w:val="en-US"/>
        </w:rPr>
        <w:t>6.</w:t>
      </w:r>
      <w:r>
        <w:rPr>
          <w:rFonts w:hint="eastAsia" w:ascii="Times New Roman" w:hAnsi="Times New Roman" w:eastAsia="黑体" w:cs="Times New Roman"/>
          <w:b w:val="0"/>
          <w:bCs w:val="0"/>
          <w:color w:val="auto"/>
          <w:sz w:val="28"/>
          <w:szCs w:val="28"/>
          <w:highlight w:val="none"/>
          <w:lang w:val="en-US" w:eastAsia="zh-CN"/>
        </w:rPr>
        <w:t>评审办法</w:t>
      </w:r>
      <w:bookmarkEnd w:id="44"/>
    </w:p>
    <w:p w14:paraId="5C0FF34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宋体" w:hAnsi="宋体" w:eastAsia="宋体" w:cs="宋体"/>
          <w:sz w:val="24"/>
          <w:szCs w:val="24"/>
        </w:rPr>
        <w:t>本次采购项目投标价最低评审办法</w:t>
      </w:r>
      <w:r>
        <w:rPr>
          <w:rFonts w:hint="default" w:ascii="Times New Roman" w:hAnsi="Times New Roman" w:eastAsia="宋体" w:cs="Times New Roman"/>
          <w:sz w:val="24"/>
          <w:szCs w:val="24"/>
          <w:highlight w:val="none"/>
          <w:lang w:val="en-US" w:eastAsia="zh-CN"/>
        </w:rPr>
        <w:t>。</w:t>
      </w:r>
    </w:p>
    <w:p w14:paraId="3992373D">
      <w:pPr>
        <w:pStyle w:val="2"/>
        <w:spacing w:line="400" w:lineRule="exact"/>
        <w:rPr>
          <w:rFonts w:hint="default" w:ascii="Times New Roman" w:hAnsi="Times New Roman" w:eastAsia="黑体" w:cs="Times New Roman"/>
          <w:b w:val="0"/>
          <w:bCs w:val="0"/>
          <w:color w:val="auto"/>
          <w:sz w:val="28"/>
          <w:szCs w:val="28"/>
          <w:highlight w:val="none"/>
          <w:lang w:val="en-US"/>
        </w:rPr>
      </w:pPr>
      <w:bookmarkStart w:id="46" w:name="_Toc22783"/>
      <w:bookmarkStart w:id="47" w:name="_Toc234382575"/>
      <w:bookmarkStart w:id="48" w:name="_Toc5523"/>
      <w:bookmarkStart w:id="49" w:name="_Toc8297"/>
      <w:bookmarkStart w:id="50" w:name="_Toc21284"/>
      <w:bookmarkStart w:id="51" w:name="_Toc40535226"/>
      <w:bookmarkStart w:id="52" w:name="_Toc26222"/>
      <w:bookmarkStart w:id="53" w:name="_Toc468526567"/>
      <w:r>
        <w:rPr>
          <w:rFonts w:hint="eastAsia" w:ascii="Times New Roman" w:hAnsi="Times New Roman" w:eastAsia="黑体" w:cs="Times New Roman"/>
          <w:b w:val="0"/>
          <w:bCs w:val="0"/>
          <w:color w:val="auto"/>
          <w:sz w:val="28"/>
          <w:szCs w:val="28"/>
          <w:highlight w:val="none"/>
          <w:lang w:val="en-US" w:eastAsia="zh-CN"/>
        </w:rPr>
        <w:t>7</w:t>
      </w:r>
      <w:r>
        <w:rPr>
          <w:rFonts w:hint="default" w:ascii="Times New Roman" w:hAnsi="Times New Roman" w:eastAsia="黑体" w:cs="Times New Roman"/>
          <w:b w:val="0"/>
          <w:bCs w:val="0"/>
          <w:color w:val="auto"/>
          <w:sz w:val="28"/>
          <w:szCs w:val="28"/>
          <w:highlight w:val="none"/>
          <w:lang w:val="en-US"/>
        </w:rPr>
        <w:t>.发布公告的媒介</w:t>
      </w:r>
      <w:bookmarkEnd w:id="46"/>
      <w:bookmarkEnd w:id="47"/>
      <w:bookmarkEnd w:id="48"/>
      <w:bookmarkEnd w:id="49"/>
      <w:bookmarkEnd w:id="50"/>
      <w:bookmarkEnd w:id="51"/>
      <w:bookmarkEnd w:id="52"/>
      <w:bookmarkEnd w:id="53"/>
    </w:p>
    <w:p w14:paraId="6F793AAC">
      <w:pPr>
        <w:wordWrap w:val="0"/>
        <w:adjustRightInd w:val="0"/>
        <w:snapToGrid w:val="0"/>
        <w:spacing w:line="360" w:lineRule="auto"/>
        <w:ind w:firstLine="480" w:firstLineChars="200"/>
        <w:rPr>
          <w:rFonts w:hint="default" w:ascii="Times New Roman" w:hAnsi="Times New Roman" w:cs="Times New Roman"/>
          <w:sz w:val="24"/>
          <w:szCs w:val="24"/>
          <w:highlight w:val="none"/>
          <w:lang w:val="en-US" w:eastAsia="zh-CN"/>
        </w:rPr>
      </w:pPr>
      <w:bookmarkStart w:id="54" w:name="_Toc13130"/>
      <w:bookmarkStart w:id="55" w:name="_Toc27941"/>
      <w:bookmarkStart w:id="56" w:name="_Toc20155"/>
      <w:bookmarkStart w:id="57" w:name="_Toc46225013"/>
      <w:bookmarkStart w:id="58" w:name="_Toc3417"/>
      <w:bookmarkStart w:id="59" w:name="_Toc468526568"/>
      <w:bookmarkStart w:id="60" w:name="_Toc234382576"/>
      <w:bookmarkStart w:id="61" w:name="_Toc40535227"/>
      <w:r>
        <w:rPr>
          <w:rFonts w:hint="default" w:ascii="Times New Roman" w:hAnsi="Times New Roman" w:eastAsia="宋体" w:cs="Times New Roman"/>
          <w:sz w:val="24"/>
          <w:szCs w:val="24"/>
          <w:highlight w:val="none"/>
          <w:lang w:val="en-US" w:eastAsia="zh-CN"/>
        </w:rPr>
        <w:t>本次</w:t>
      </w:r>
      <w:r>
        <w:rPr>
          <w:rFonts w:hint="default" w:ascii="Times New Roman" w:hAnsi="Times New Roman" w:cs="Times New Roman"/>
          <w:sz w:val="24"/>
          <w:szCs w:val="24"/>
          <w:highlight w:val="none"/>
          <w:lang w:val="en-US" w:eastAsia="zh-CN"/>
        </w:rPr>
        <w:t>采购</w:t>
      </w:r>
      <w:r>
        <w:rPr>
          <w:rFonts w:hint="default" w:ascii="Times New Roman" w:hAnsi="Times New Roman" w:eastAsia="宋体" w:cs="Times New Roman"/>
          <w:sz w:val="24"/>
          <w:szCs w:val="24"/>
          <w:highlight w:val="none"/>
          <w:lang w:val="en-US" w:eastAsia="zh-CN"/>
        </w:rPr>
        <w:t>公告在江西省国有企业采购交易服务平台（https://www.jxgqcg.com/）</w:t>
      </w:r>
      <w:r>
        <w:rPr>
          <w:rFonts w:hint="default" w:ascii="Times New Roman" w:hAnsi="Times New Roman" w:cs="Times New Roman"/>
          <w:sz w:val="24"/>
          <w:szCs w:val="24"/>
          <w:highlight w:val="none"/>
          <w:lang w:val="en-US" w:eastAsia="zh-CN"/>
        </w:rPr>
        <w:t>网站上发布。</w:t>
      </w:r>
    </w:p>
    <w:p w14:paraId="2F75B547">
      <w:pPr>
        <w:pStyle w:val="2"/>
        <w:spacing w:line="400" w:lineRule="exact"/>
        <w:rPr>
          <w:rFonts w:hint="default" w:ascii="Times New Roman" w:hAnsi="Times New Roman" w:eastAsia="黑体" w:cs="Times New Roman"/>
          <w:b w:val="0"/>
          <w:bCs w:val="0"/>
          <w:color w:val="auto"/>
          <w:sz w:val="28"/>
          <w:szCs w:val="28"/>
          <w:highlight w:val="none"/>
          <w:lang w:val="en-US"/>
        </w:rPr>
      </w:pPr>
      <w:bookmarkStart w:id="62" w:name="_Toc19059"/>
      <w:r>
        <w:rPr>
          <w:rFonts w:hint="eastAsia" w:ascii="Times New Roman" w:hAnsi="Times New Roman" w:eastAsia="黑体" w:cs="Times New Roman"/>
          <w:b w:val="0"/>
          <w:bCs w:val="0"/>
          <w:color w:val="auto"/>
          <w:kern w:val="44"/>
          <w:sz w:val="30"/>
          <w:szCs w:val="24"/>
          <w:highlight w:val="none"/>
          <w:lang w:val="en-US" w:eastAsia="zh-CN"/>
        </w:rPr>
        <w:t>8</w:t>
      </w:r>
      <w:r>
        <w:rPr>
          <w:rFonts w:hint="default" w:ascii="Times New Roman" w:hAnsi="Times New Roman" w:eastAsia="黑体" w:cs="Times New Roman"/>
          <w:b w:val="0"/>
          <w:bCs w:val="0"/>
          <w:color w:val="auto"/>
          <w:kern w:val="44"/>
          <w:sz w:val="30"/>
          <w:szCs w:val="24"/>
          <w:highlight w:val="none"/>
        </w:rPr>
        <w:t>.</w:t>
      </w:r>
      <w:bookmarkEnd w:id="54"/>
      <w:bookmarkEnd w:id="55"/>
      <w:bookmarkEnd w:id="56"/>
      <w:bookmarkEnd w:id="57"/>
      <w:bookmarkEnd w:id="58"/>
      <w:bookmarkStart w:id="63" w:name="_Toc6729"/>
      <w:bookmarkStart w:id="64" w:name="_Toc20276"/>
      <w:bookmarkStart w:id="65" w:name="_Toc24829"/>
      <w:bookmarkStart w:id="66" w:name="_Toc4924"/>
      <w:r>
        <w:rPr>
          <w:rFonts w:hint="default" w:ascii="Times New Roman" w:hAnsi="Times New Roman" w:eastAsia="黑体" w:cs="Times New Roman"/>
          <w:b w:val="0"/>
          <w:bCs w:val="0"/>
          <w:color w:val="auto"/>
          <w:sz w:val="28"/>
          <w:szCs w:val="28"/>
          <w:highlight w:val="none"/>
          <w:lang w:val="en-US"/>
        </w:rPr>
        <w:t>联系方式</w:t>
      </w:r>
      <w:bookmarkEnd w:id="59"/>
      <w:bookmarkEnd w:id="60"/>
      <w:bookmarkEnd w:id="61"/>
      <w:bookmarkEnd w:id="62"/>
      <w:bookmarkEnd w:id="63"/>
      <w:bookmarkEnd w:id="64"/>
      <w:bookmarkEnd w:id="65"/>
      <w:bookmarkEnd w:id="66"/>
    </w:p>
    <w:p w14:paraId="3273FC99">
      <w:pPr>
        <w:keepNext w:val="0"/>
        <w:keepLines w:val="0"/>
        <w:pageBreakBefore w:val="0"/>
        <w:widowControl/>
        <w:kinsoku w:val="0"/>
        <w:wordWrap/>
        <w:overflowPunct/>
        <w:topLinePunct w:val="0"/>
        <w:autoSpaceDE w:val="0"/>
        <w:autoSpaceDN w:val="0"/>
        <w:bidi w:val="0"/>
        <w:adjustRightInd w:val="0"/>
        <w:snapToGrid w:val="0"/>
        <w:spacing w:line="360" w:lineRule="auto"/>
        <w:ind w:firstLine="1120" w:firstLineChars="400"/>
        <w:textAlignment w:val="baseline"/>
        <w:rPr>
          <w:rFonts w:hint="eastAsia" w:ascii="宋体" w:hAnsi="宋体" w:eastAsia="宋体" w:cs="宋体"/>
          <w:sz w:val="28"/>
          <w:szCs w:val="28"/>
        </w:rPr>
      </w:pPr>
      <w:r>
        <w:rPr>
          <w:rFonts w:hint="eastAsia" w:ascii="宋体" w:hAnsi="宋体" w:eastAsia="宋体" w:cs="宋体"/>
          <w:sz w:val="28"/>
          <w:szCs w:val="28"/>
        </w:rPr>
        <w:t>采购人:江西赣粤高速公路股份有限公司湖口收费所</w:t>
      </w:r>
    </w:p>
    <w:p w14:paraId="530F8229">
      <w:pPr>
        <w:keepNext w:val="0"/>
        <w:keepLines w:val="0"/>
        <w:pageBreakBefore w:val="0"/>
        <w:widowControl/>
        <w:kinsoku w:val="0"/>
        <w:wordWrap/>
        <w:overflowPunct/>
        <w:topLinePunct w:val="0"/>
        <w:autoSpaceDE w:val="0"/>
        <w:autoSpaceDN w:val="0"/>
        <w:bidi w:val="0"/>
        <w:adjustRightInd w:val="0"/>
        <w:snapToGrid w:val="0"/>
        <w:spacing w:line="360" w:lineRule="auto"/>
        <w:ind w:firstLine="1120" w:firstLineChars="4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地</w:t>
      </w:r>
      <w:r>
        <w:rPr>
          <w:rFonts w:hint="eastAsia" w:ascii="宋体" w:hAnsi="宋体" w:eastAsia="宋体" w:cs="宋体"/>
          <w:sz w:val="28"/>
          <w:szCs w:val="28"/>
        </w:rPr>
        <w:t>址:九江市湖口县高速路口</w:t>
      </w:r>
    </w:p>
    <w:p w14:paraId="38C4CD2A">
      <w:pPr>
        <w:keepNext w:val="0"/>
        <w:keepLines w:val="0"/>
        <w:pageBreakBefore w:val="0"/>
        <w:widowControl/>
        <w:kinsoku w:val="0"/>
        <w:wordWrap/>
        <w:overflowPunct/>
        <w:topLinePunct w:val="0"/>
        <w:autoSpaceDE w:val="0"/>
        <w:autoSpaceDN w:val="0"/>
        <w:bidi w:val="0"/>
        <w:adjustRightInd w:val="0"/>
        <w:snapToGrid w:val="0"/>
        <w:spacing w:line="360" w:lineRule="auto"/>
        <w:ind w:firstLine="1120" w:firstLineChars="400"/>
        <w:textAlignment w:val="baseline"/>
        <w:rPr>
          <w:rFonts w:hint="eastAsia" w:ascii="宋体" w:hAnsi="宋体" w:eastAsia="宋体" w:cs="宋体"/>
          <w:sz w:val="28"/>
          <w:szCs w:val="28"/>
        </w:rPr>
      </w:pPr>
      <w:r>
        <w:rPr>
          <w:rFonts w:hint="eastAsia" w:ascii="宋体" w:hAnsi="宋体" w:eastAsia="宋体" w:cs="宋体"/>
          <w:sz w:val="28"/>
          <w:szCs w:val="28"/>
        </w:rPr>
        <w:t>邮政编码:332500</w:t>
      </w:r>
    </w:p>
    <w:p w14:paraId="038AF031">
      <w:pPr>
        <w:keepNext w:val="0"/>
        <w:keepLines w:val="0"/>
        <w:pageBreakBefore w:val="0"/>
        <w:widowControl/>
        <w:kinsoku w:val="0"/>
        <w:wordWrap/>
        <w:overflowPunct/>
        <w:topLinePunct w:val="0"/>
        <w:autoSpaceDE w:val="0"/>
        <w:autoSpaceDN w:val="0"/>
        <w:bidi w:val="0"/>
        <w:adjustRightInd w:val="0"/>
        <w:snapToGrid w:val="0"/>
        <w:spacing w:line="360" w:lineRule="auto"/>
        <w:ind w:firstLine="1120" w:firstLineChars="400"/>
        <w:textAlignment w:val="baseline"/>
        <w:rPr>
          <w:rFonts w:hint="eastAsia" w:ascii="宋体" w:hAnsi="宋体" w:eastAsia="宋体" w:cs="宋体"/>
          <w:sz w:val="28"/>
          <w:szCs w:val="28"/>
        </w:rPr>
      </w:pPr>
      <w:r>
        <w:rPr>
          <w:rFonts w:hint="eastAsia" w:ascii="宋体" w:hAnsi="宋体" w:eastAsia="宋体" w:cs="宋体"/>
          <w:sz w:val="28"/>
          <w:szCs w:val="28"/>
        </w:rPr>
        <w:t>联系人:洪剑</w:t>
      </w:r>
    </w:p>
    <w:p w14:paraId="4C8EE51E">
      <w:pPr>
        <w:keepNext w:val="0"/>
        <w:keepLines w:val="0"/>
        <w:pageBreakBefore w:val="0"/>
        <w:widowControl/>
        <w:kinsoku w:val="0"/>
        <w:wordWrap/>
        <w:overflowPunct/>
        <w:topLinePunct w:val="0"/>
        <w:autoSpaceDE w:val="0"/>
        <w:autoSpaceDN w:val="0"/>
        <w:bidi w:val="0"/>
        <w:adjustRightInd w:val="0"/>
        <w:snapToGrid w:val="0"/>
        <w:spacing w:line="360" w:lineRule="auto"/>
        <w:ind w:firstLine="1120" w:firstLineChars="400"/>
        <w:textAlignment w:val="baseline"/>
        <w:rPr>
          <w:rFonts w:hint="eastAsia" w:ascii="宋体" w:hAnsi="宋体" w:eastAsia="宋体" w:cs="宋体"/>
          <w:sz w:val="28"/>
          <w:szCs w:val="28"/>
        </w:rPr>
      </w:pPr>
      <w:r>
        <w:rPr>
          <w:rFonts w:hint="eastAsia" w:ascii="宋体" w:hAnsi="宋体" w:eastAsia="宋体" w:cs="宋体"/>
          <w:sz w:val="28"/>
          <w:szCs w:val="28"/>
        </w:rPr>
        <w:t>电话:13979200202</w:t>
      </w:r>
    </w:p>
    <w:p w14:paraId="37B105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sz w:val="24"/>
          <w:highlight w:val="none"/>
        </w:rPr>
      </w:pPr>
    </w:p>
    <w:p w14:paraId="4DF0EEF4">
      <w:pPr>
        <w:spacing w:line="480" w:lineRule="exact"/>
        <w:jc w:val="right"/>
        <w:rPr>
          <w:rFonts w:hint="default" w:ascii="Times New Roman" w:hAnsi="Times New Roman" w:cs="Times New Roman"/>
          <w:color w:val="auto"/>
          <w:sz w:val="24"/>
          <w:highlight w:val="none"/>
          <w:u w:val="none"/>
          <w:lang w:val="en-US" w:eastAsia="zh-CN"/>
        </w:rPr>
      </w:pPr>
    </w:p>
    <w:p w14:paraId="110FE57B">
      <w:pPr>
        <w:spacing w:line="48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none"/>
          <w:lang w:val="en-US" w:eastAsia="zh-CN"/>
        </w:rPr>
        <w:t xml:space="preserve">  </w:t>
      </w:r>
      <w:r>
        <w:rPr>
          <w:rFonts w:hint="default" w:ascii="Times New Roman" w:hAnsi="Times New Roman" w:cs="Times New Roman"/>
          <w:color w:val="auto"/>
          <w:sz w:val="24"/>
          <w:highlight w:val="none"/>
          <w:u w:val="single"/>
        </w:rPr>
        <w:t>202</w:t>
      </w:r>
      <w:r>
        <w:rPr>
          <w:rFonts w:hint="eastAsia" w:cs="Times New Roman"/>
          <w:color w:val="auto"/>
          <w:sz w:val="24"/>
          <w:highlight w:val="none"/>
          <w:u w:val="single"/>
          <w:lang w:val="en-US" w:eastAsia="zh-CN"/>
        </w:rPr>
        <w:t>5</w:t>
      </w:r>
      <w:r>
        <w:rPr>
          <w:rFonts w:hint="default" w:ascii="Times New Roman" w:hAnsi="Times New Roman" w:cs="Times New Roman"/>
          <w:color w:val="auto"/>
          <w:sz w:val="24"/>
          <w:highlight w:val="none"/>
        </w:rPr>
        <w:t>年</w:t>
      </w:r>
      <w:r>
        <w:rPr>
          <w:rFonts w:hint="eastAsia" w:cs="Times New Roman"/>
          <w:color w:val="auto"/>
          <w:sz w:val="24"/>
          <w:highlight w:val="none"/>
          <w:u w:val="single"/>
          <w:lang w:val="en-US" w:eastAsia="zh-CN"/>
        </w:rPr>
        <w:t>9</w:t>
      </w:r>
      <w:r>
        <w:rPr>
          <w:rFonts w:hint="default" w:ascii="Times New Roman" w:hAnsi="Times New Roman" w:cs="Times New Roman"/>
          <w:color w:val="auto"/>
          <w:sz w:val="24"/>
          <w:highlight w:val="none"/>
        </w:rPr>
        <w:t>月</w:t>
      </w:r>
      <w:r>
        <w:rPr>
          <w:rFonts w:hint="eastAsia" w:cs="Times New Roman"/>
          <w:color w:val="auto"/>
          <w:sz w:val="24"/>
          <w:highlight w:val="none"/>
          <w:u w:val="single"/>
          <w:lang w:val="en-US" w:eastAsia="zh-CN"/>
        </w:rPr>
        <w:t>1</w:t>
      </w:r>
      <w:r>
        <w:rPr>
          <w:rFonts w:hint="default" w:ascii="Times New Roman" w:hAnsi="Times New Roman" w:cs="Times New Roman"/>
          <w:color w:val="auto"/>
          <w:sz w:val="24"/>
          <w:highlight w:val="none"/>
        </w:rPr>
        <w:t>日</w:t>
      </w:r>
    </w:p>
    <w:p w14:paraId="08492FDF">
      <w:pPr>
        <w:pStyle w:val="2"/>
        <w:spacing w:line="400" w:lineRule="exact"/>
        <w:rPr>
          <w:rFonts w:hint="default" w:ascii="Times New Roman" w:hAnsi="Times New Roman" w:eastAsia="黑体" w:cs="Times New Roman"/>
          <w:b w:val="0"/>
          <w:bCs w:val="0"/>
          <w:color w:val="auto"/>
          <w:sz w:val="28"/>
          <w:szCs w:val="28"/>
          <w:highlight w:val="none"/>
          <w:lang w:val="en-US"/>
        </w:rPr>
      </w:pPr>
      <w:r>
        <w:rPr>
          <w:rFonts w:hint="default" w:ascii="Times New Roman" w:hAnsi="Times New Roman" w:cs="Times New Roman"/>
          <w:color w:val="auto"/>
          <w:highlight w:val="none"/>
        </w:rPr>
        <w:br w:type="page"/>
      </w:r>
      <w:bookmarkEnd w:id="7"/>
      <w:bookmarkEnd w:id="45"/>
      <w:r>
        <w:rPr>
          <w:rFonts w:hint="default" w:ascii="Times New Roman" w:hAnsi="Times New Roman" w:eastAsia="黑体" w:cs="Times New Roman"/>
          <w:b w:val="0"/>
          <w:bCs w:val="0"/>
          <w:color w:val="auto"/>
          <w:sz w:val="28"/>
          <w:szCs w:val="28"/>
          <w:highlight w:val="none"/>
          <w:lang w:val="en-US"/>
        </w:rPr>
        <w:t>附表1  资格</w:t>
      </w:r>
      <w:r>
        <w:rPr>
          <w:rFonts w:hint="default" w:ascii="Times New Roman" w:hAnsi="Times New Roman" w:eastAsia="黑体" w:cs="Times New Roman"/>
          <w:b w:val="0"/>
          <w:bCs w:val="0"/>
          <w:color w:val="auto"/>
          <w:sz w:val="28"/>
          <w:szCs w:val="28"/>
          <w:highlight w:val="none"/>
          <w:lang w:val="en-US" w:eastAsia="zh-CN"/>
        </w:rPr>
        <w:t>审查</w:t>
      </w:r>
      <w:r>
        <w:rPr>
          <w:rFonts w:hint="default" w:ascii="Times New Roman" w:hAnsi="Times New Roman" w:eastAsia="黑体" w:cs="Times New Roman"/>
          <w:b w:val="0"/>
          <w:bCs w:val="0"/>
          <w:color w:val="auto"/>
          <w:sz w:val="28"/>
          <w:szCs w:val="28"/>
          <w:highlight w:val="none"/>
          <w:lang w:val="en-US"/>
        </w:rPr>
        <w:t>条件(资质最低要求)</w:t>
      </w:r>
    </w:p>
    <w:tbl>
      <w:tblPr>
        <w:tblStyle w:val="9"/>
        <w:tblW w:w="87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1"/>
      </w:tblGrid>
      <w:tr w14:paraId="6748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8701" w:type="dxa"/>
            <w:tcBorders>
              <w:tl2br w:val="nil"/>
              <w:tr2bl w:val="nil"/>
            </w:tcBorders>
            <w:vAlign w:val="center"/>
          </w:tcPr>
          <w:p w14:paraId="710A87BA">
            <w:pPr>
              <w:adjustRightInd w:val="0"/>
              <w:snapToGrid w:val="0"/>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资质等级要求</w:t>
            </w:r>
          </w:p>
        </w:tc>
      </w:tr>
      <w:tr w14:paraId="7DF5D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8701" w:type="dxa"/>
            <w:tcBorders>
              <w:tl2br w:val="nil"/>
              <w:tr2bl w:val="nil"/>
            </w:tcBorders>
          </w:tcPr>
          <w:p w14:paraId="6F37489A">
            <w:pPr>
              <w:adjustRightInd w:val="0"/>
              <w:snapToGrid w:val="0"/>
              <w:spacing w:line="460" w:lineRule="exact"/>
              <w:ind w:firstLine="240" w:firstLineChars="1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lang w:val="en-US" w:eastAsia="zh-CN"/>
              </w:rPr>
              <w:t>（1）具有独立法人资格、合法有效的营业执照</w:t>
            </w:r>
            <w:r>
              <w:rPr>
                <w:rFonts w:hint="eastAsia" w:ascii="Times New Roman" w:hAnsi="Times New Roman" w:cs="Times New Roman"/>
                <w:color w:val="auto"/>
                <w:sz w:val="24"/>
                <w:szCs w:val="24"/>
                <w:highlight w:val="none"/>
                <w:lang w:val="en-US" w:eastAsia="zh-CN"/>
              </w:rPr>
              <w:t>、</w:t>
            </w:r>
            <w:r>
              <w:rPr>
                <w:rStyle w:val="12"/>
                <w:rFonts w:hint="eastAsia" w:ascii="宋体" w:hAnsi="宋体" w:eastAsia="宋体" w:cs="宋体"/>
                <w:b w:val="0"/>
                <w:bCs w:val="0"/>
                <w:color w:val="auto"/>
                <w:sz w:val="24"/>
                <w:szCs w:val="24"/>
                <w:lang w:eastAsia="zh-CN" w:bidi="ar-SA"/>
              </w:rPr>
              <w:t>并</w:t>
            </w:r>
            <w:r>
              <w:rPr>
                <w:rStyle w:val="12"/>
                <w:rFonts w:hint="eastAsia" w:ascii="宋体" w:hAnsi="宋体" w:eastAsia="宋体" w:cs="宋体"/>
                <w:b w:val="0"/>
                <w:bCs w:val="0"/>
                <w:color w:val="auto"/>
                <w:sz w:val="24"/>
                <w:szCs w:val="24"/>
                <w:lang w:val="en-US" w:eastAsia="zh-CN" w:bidi="ar-SA"/>
              </w:rPr>
              <w:t>具有相应高空作业等</w:t>
            </w:r>
            <w:r>
              <w:rPr>
                <w:rStyle w:val="12"/>
                <w:rFonts w:hint="eastAsia" w:ascii="宋体" w:hAnsi="宋体" w:eastAsia="宋体" w:cs="宋体"/>
                <w:b w:val="0"/>
                <w:bCs w:val="0"/>
                <w:color w:val="auto"/>
                <w:sz w:val="24"/>
                <w:szCs w:val="24"/>
                <w:lang w:eastAsia="zh-CN" w:bidi="ar-SA"/>
              </w:rPr>
              <w:t>方面具备相应的施工能力和</w:t>
            </w:r>
            <w:r>
              <w:rPr>
                <w:rStyle w:val="12"/>
                <w:rFonts w:hint="eastAsia" w:ascii="宋体" w:hAnsi="宋体" w:eastAsia="宋体" w:cs="宋体"/>
                <w:b w:val="0"/>
                <w:bCs w:val="0"/>
                <w:color w:val="auto"/>
                <w:sz w:val="24"/>
                <w:szCs w:val="24"/>
                <w:lang w:val="en-US" w:eastAsia="zh-CN" w:bidi="ar-SA"/>
              </w:rPr>
              <w:t>资质</w:t>
            </w:r>
          </w:p>
        </w:tc>
      </w:tr>
    </w:tbl>
    <w:p w14:paraId="6E9BA2B7">
      <w:pPr>
        <w:pStyle w:val="2"/>
        <w:spacing w:line="400" w:lineRule="exact"/>
        <w:rPr>
          <w:rFonts w:hint="default" w:ascii="Times New Roman" w:hAnsi="Times New Roman" w:eastAsia="黑体" w:cs="Times New Roman"/>
          <w:b w:val="0"/>
          <w:bCs w:val="0"/>
          <w:color w:val="auto"/>
          <w:sz w:val="28"/>
          <w:szCs w:val="28"/>
          <w:highlight w:val="none"/>
          <w:lang w:val="en-US" w:eastAsia="zh-CN"/>
        </w:rPr>
      </w:pPr>
      <w:bookmarkStart w:id="67" w:name="_Toc29238"/>
      <w:bookmarkStart w:id="68" w:name="_Toc15378"/>
      <w:bookmarkStart w:id="69" w:name="_Toc36475605"/>
      <w:bookmarkStart w:id="70" w:name="_Toc122"/>
      <w:bookmarkStart w:id="71" w:name="_Toc11092"/>
      <w:bookmarkStart w:id="72" w:name="_Toc26388"/>
      <w:r>
        <w:rPr>
          <w:rFonts w:hint="default" w:ascii="Times New Roman" w:hAnsi="Times New Roman" w:eastAsia="黑体" w:cs="Times New Roman"/>
          <w:b w:val="0"/>
          <w:bCs w:val="0"/>
          <w:color w:val="auto"/>
          <w:sz w:val="28"/>
          <w:szCs w:val="28"/>
          <w:highlight w:val="none"/>
          <w:lang w:val="en-US" w:eastAsia="zh-CN"/>
        </w:rPr>
        <w:t>附表2  资格审查条件(财务最低要求)</w:t>
      </w:r>
      <w:bookmarkEnd w:id="67"/>
      <w:bookmarkEnd w:id="68"/>
      <w:bookmarkEnd w:id="69"/>
      <w:bookmarkEnd w:id="70"/>
      <w:bookmarkEnd w:id="71"/>
      <w:bookmarkEnd w:id="72"/>
    </w:p>
    <w:tbl>
      <w:tblPr>
        <w:tblStyle w:val="9"/>
        <w:tblW w:w="8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97"/>
      </w:tblGrid>
      <w:tr w14:paraId="179F8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697" w:type="dxa"/>
            <w:tcBorders>
              <w:tl2br w:val="nil"/>
              <w:tr2bl w:val="nil"/>
            </w:tcBorders>
            <w:vAlign w:val="center"/>
          </w:tcPr>
          <w:p w14:paraId="0548706E">
            <w:pPr>
              <w:adjustRightInd w:val="0"/>
              <w:snapToGrid w:val="0"/>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财务要求</w:t>
            </w:r>
          </w:p>
        </w:tc>
      </w:tr>
      <w:tr w14:paraId="51B7B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697" w:type="dxa"/>
            <w:tcBorders>
              <w:tl2br w:val="nil"/>
              <w:tr2bl w:val="nil"/>
            </w:tcBorders>
            <w:vAlign w:val="center"/>
          </w:tcPr>
          <w:p w14:paraId="7D49E55C">
            <w:pPr>
              <w:adjustRightInd w:val="0"/>
              <w:snapToGrid w:val="0"/>
              <w:spacing w:line="360" w:lineRule="auto"/>
              <w:ind w:firstLine="240" w:firstLineChars="1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bl>
    <w:p w14:paraId="54B4D6A4">
      <w:pPr>
        <w:pStyle w:val="2"/>
        <w:spacing w:line="400" w:lineRule="exact"/>
        <w:rPr>
          <w:rFonts w:hint="default" w:ascii="Times New Roman" w:hAnsi="Times New Roman" w:eastAsia="黑体" w:cs="Times New Roman"/>
          <w:b w:val="0"/>
          <w:bCs w:val="0"/>
          <w:color w:val="auto"/>
          <w:sz w:val="28"/>
          <w:szCs w:val="28"/>
          <w:highlight w:val="none"/>
          <w:lang w:val="en-US" w:eastAsia="zh-CN"/>
        </w:rPr>
      </w:pPr>
      <w:bookmarkStart w:id="73" w:name="_Toc442277276"/>
      <w:bookmarkStart w:id="74" w:name="_Toc27457"/>
      <w:bookmarkStart w:id="75" w:name="_Toc9702"/>
      <w:bookmarkStart w:id="76" w:name="_Toc440889564"/>
      <w:bookmarkStart w:id="77" w:name="_Toc17643"/>
      <w:bookmarkStart w:id="78" w:name="_Toc441440155"/>
      <w:bookmarkStart w:id="79" w:name="_Toc31917"/>
      <w:bookmarkStart w:id="80" w:name="_Toc36475606"/>
      <w:bookmarkStart w:id="81" w:name="_Toc480958266"/>
      <w:bookmarkStart w:id="82" w:name="_Toc24248"/>
      <w:r>
        <w:rPr>
          <w:rFonts w:hint="default" w:ascii="Times New Roman" w:hAnsi="Times New Roman" w:eastAsia="黑体" w:cs="Times New Roman"/>
          <w:b w:val="0"/>
          <w:bCs w:val="0"/>
          <w:color w:val="auto"/>
          <w:sz w:val="28"/>
          <w:szCs w:val="28"/>
          <w:highlight w:val="none"/>
          <w:lang w:val="en-US" w:eastAsia="zh-CN"/>
        </w:rPr>
        <w:t>附表3  资格审查条件(业绩最低要求)</w:t>
      </w:r>
      <w:bookmarkEnd w:id="73"/>
      <w:bookmarkEnd w:id="74"/>
      <w:bookmarkEnd w:id="75"/>
      <w:bookmarkEnd w:id="76"/>
      <w:bookmarkEnd w:id="77"/>
      <w:bookmarkEnd w:id="78"/>
      <w:bookmarkEnd w:id="79"/>
      <w:bookmarkEnd w:id="80"/>
      <w:bookmarkEnd w:id="81"/>
      <w:bookmarkEnd w:id="82"/>
    </w:p>
    <w:tbl>
      <w:tblPr>
        <w:tblStyle w:val="9"/>
        <w:tblW w:w="87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0"/>
      </w:tblGrid>
      <w:tr w14:paraId="4F3FA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750" w:type="dxa"/>
            <w:tcBorders>
              <w:tl2br w:val="nil"/>
              <w:tr2bl w:val="nil"/>
            </w:tcBorders>
            <w:vAlign w:val="center"/>
          </w:tcPr>
          <w:p w14:paraId="69C835E0">
            <w:pPr>
              <w:adjustRightInd w:val="0"/>
              <w:snapToGrid w:val="0"/>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业绩要求</w:t>
            </w:r>
          </w:p>
        </w:tc>
      </w:tr>
      <w:tr w14:paraId="1E897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750" w:type="dxa"/>
            <w:tcBorders>
              <w:tl2br w:val="nil"/>
              <w:tr2bl w:val="nil"/>
            </w:tcBorders>
          </w:tcPr>
          <w:p w14:paraId="52882BBF">
            <w:pPr>
              <w:adjustRightInd w:val="0"/>
              <w:snapToGrid w:val="0"/>
              <w:spacing w:line="360" w:lineRule="auto"/>
              <w:ind w:firstLine="240" w:firstLineChars="10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无</w:t>
            </w:r>
          </w:p>
        </w:tc>
      </w:tr>
    </w:tbl>
    <w:p w14:paraId="4E2DDE41">
      <w:pPr>
        <w:pStyle w:val="2"/>
        <w:spacing w:line="400" w:lineRule="exact"/>
        <w:rPr>
          <w:rFonts w:hint="default" w:ascii="Times New Roman" w:hAnsi="Times New Roman" w:eastAsia="黑体" w:cs="Times New Roman"/>
          <w:b w:val="0"/>
          <w:bCs w:val="0"/>
          <w:color w:val="auto"/>
          <w:sz w:val="28"/>
          <w:szCs w:val="28"/>
          <w:highlight w:val="none"/>
          <w:lang w:val="en-US" w:eastAsia="zh-CN"/>
        </w:rPr>
      </w:pPr>
      <w:bookmarkStart w:id="83" w:name="_Toc8039"/>
      <w:bookmarkStart w:id="84" w:name="_Toc21666"/>
      <w:bookmarkStart w:id="85" w:name="_Toc11130"/>
      <w:bookmarkStart w:id="86" w:name="_Toc442277277"/>
      <w:bookmarkStart w:id="87" w:name="_Toc441440156"/>
      <w:bookmarkStart w:id="88" w:name="_Toc480958267"/>
      <w:bookmarkStart w:id="89" w:name="_Toc440889565"/>
      <w:bookmarkStart w:id="90" w:name="_Toc7193"/>
      <w:bookmarkStart w:id="91" w:name="_Toc15335"/>
      <w:bookmarkStart w:id="92" w:name="_Toc36475607"/>
      <w:bookmarkStart w:id="93" w:name="_Toc31751"/>
      <w:r>
        <w:rPr>
          <w:rFonts w:hint="default" w:ascii="Times New Roman" w:hAnsi="Times New Roman" w:eastAsia="黑体" w:cs="Times New Roman"/>
          <w:b w:val="0"/>
          <w:bCs w:val="0"/>
          <w:color w:val="auto"/>
          <w:sz w:val="28"/>
          <w:szCs w:val="28"/>
          <w:highlight w:val="none"/>
          <w:lang w:val="en-US" w:eastAsia="zh-CN"/>
        </w:rPr>
        <w:t>附表4  资格审查条件(信誉最低要求)</w:t>
      </w:r>
      <w:bookmarkEnd w:id="83"/>
      <w:bookmarkEnd w:id="84"/>
      <w:bookmarkEnd w:id="85"/>
      <w:bookmarkEnd w:id="86"/>
      <w:bookmarkEnd w:id="87"/>
      <w:bookmarkEnd w:id="88"/>
      <w:bookmarkEnd w:id="89"/>
      <w:bookmarkEnd w:id="90"/>
      <w:bookmarkEnd w:id="91"/>
      <w:bookmarkEnd w:id="92"/>
      <w:bookmarkEnd w:id="93"/>
    </w:p>
    <w:tbl>
      <w:tblPr>
        <w:tblStyle w:val="9"/>
        <w:tblW w:w="86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14:paraId="5E838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646" w:type="dxa"/>
            <w:tcBorders>
              <w:tl2br w:val="nil"/>
              <w:tr2bl w:val="nil"/>
            </w:tcBorders>
            <w:vAlign w:val="center"/>
          </w:tcPr>
          <w:p w14:paraId="500B602F">
            <w:pPr>
              <w:adjustRightInd w:val="0"/>
              <w:snapToGrid w:val="0"/>
              <w:spacing w:line="360" w:lineRule="atLeast"/>
              <w:jc w:val="center"/>
              <w:rPr>
                <w:rFonts w:hint="default" w:ascii="Times New Roman" w:hAnsi="Times New Roman" w:cs="Times New Roman"/>
                <w:color w:val="auto"/>
                <w:highlight w:val="none"/>
              </w:rPr>
            </w:pPr>
            <w:r>
              <w:rPr>
                <w:rFonts w:hint="default" w:ascii="Times New Roman" w:hAnsi="Times New Roman" w:cs="Times New Roman"/>
                <w:color w:val="auto"/>
                <w:sz w:val="24"/>
                <w:szCs w:val="32"/>
                <w:highlight w:val="none"/>
              </w:rPr>
              <w:t>信誉要求</w:t>
            </w:r>
          </w:p>
        </w:tc>
      </w:tr>
      <w:tr w14:paraId="36316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46" w:type="dxa"/>
            <w:tcBorders>
              <w:tl2br w:val="nil"/>
              <w:tr2bl w:val="nil"/>
            </w:tcBorders>
            <w:vAlign w:val="center"/>
          </w:tcPr>
          <w:p w14:paraId="6A6A20E8">
            <w:pPr>
              <w:adjustRightInd w:val="0"/>
              <w:snapToGrid w:val="0"/>
              <w:spacing w:line="460" w:lineRule="exact"/>
              <w:ind w:firstLine="120" w:firstLineChars="50"/>
              <w:rPr>
                <w:rFonts w:hint="default" w:ascii="Times New Roman" w:hAnsi="Times New Roman" w:cs="Times New Roman"/>
                <w:b w:val="0"/>
                <w:bCs/>
                <w:color w:val="auto"/>
                <w:sz w:val="24"/>
                <w:highlight w:val="none"/>
              </w:rPr>
            </w:pPr>
            <w:r>
              <w:rPr>
                <w:rFonts w:hint="eastAsia" w:cs="Times New Roman"/>
                <w:b w:val="0"/>
                <w:bCs/>
                <w:color w:val="auto"/>
                <w:sz w:val="24"/>
                <w:highlight w:val="none"/>
                <w:lang w:eastAsia="zh-CN"/>
              </w:rPr>
              <w:t>供应商</w:t>
            </w:r>
            <w:r>
              <w:rPr>
                <w:rFonts w:hint="default" w:ascii="Times New Roman" w:hAnsi="Times New Roman" w:cs="Times New Roman"/>
                <w:b w:val="0"/>
                <w:bCs/>
                <w:color w:val="auto"/>
                <w:sz w:val="24"/>
                <w:highlight w:val="none"/>
              </w:rPr>
              <w:t>应同时满足下列要求：</w:t>
            </w:r>
          </w:p>
          <w:p w14:paraId="1964A5DF">
            <w:pPr>
              <w:pStyle w:val="14"/>
              <w:adjustRightInd w:val="0"/>
              <w:snapToGrid w:val="0"/>
              <w:spacing w:beforeLines="0" w:afterLines="0" w:line="360" w:lineRule="exact"/>
              <w:ind w:left="0" w:leftChars="0" w:firstLine="0" w:firstLineChars="0"/>
              <w:rPr>
                <w:rFonts w:hint="default"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val="en-US" w:eastAsia="zh-CN"/>
              </w:rPr>
              <w:t>（1）</w:t>
            </w:r>
            <w:r>
              <w:rPr>
                <w:rFonts w:hint="default" w:ascii="Times New Roman" w:hAnsi="Times New Roman" w:cs="Times New Roman"/>
                <w:b w:val="0"/>
                <w:bCs/>
                <w:color w:val="auto"/>
                <w:sz w:val="24"/>
                <w:szCs w:val="24"/>
                <w:highlight w:val="none"/>
              </w:rPr>
              <w:t>未被江西省交通运输厅及其以上管理部门取消在江西省内的</w:t>
            </w:r>
            <w:r>
              <w:rPr>
                <w:rFonts w:hint="default" w:ascii="Times New Roman" w:hAnsi="Times New Roman" w:cs="Times New Roman"/>
                <w:b w:val="0"/>
                <w:bCs/>
                <w:color w:val="auto"/>
                <w:sz w:val="24"/>
                <w:szCs w:val="24"/>
                <w:highlight w:val="none"/>
                <w:lang w:eastAsia="zh-CN"/>
              </w:rPr>
              <w:t>响应</w:t>
            </w:r>
            <w:r>
              <w:rPr>
                <w:rFonts w:hint="default" w:ascii="Times New Roman" w:hAnsi="Times New Roman" w:cs="Times New Roman"/>
                <w:b w:val="0"/>
                <w:bCs/>
                <w:color w:val="auto"/>
                <w:sz w:val="24"/>
                <w:szCs w:val="24"/>
                <w:highlight w:val="none"/>
              </w:rPr>
              <w:t>资格或禁止进入江西省公路建设市场且处于有效期内。</w:t>
            </w:r>
          </w:p>
          <w:p w14:paraId="07CA967D">
            <w:pPr>
              <w:pStyle w:val="14"/>
              <w:adjustRightInd w:val="0"/>
              <w:snapToGrid w:val="0"/>
              <w:spacing w:beforeLines="0" w:afterLines="0" w:line="360" w:lineRule="exact"/>
              <w:ind w:left="0" w:leftChars="0" w:firstLine="0" w:firstLineChars="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2</w:t>
            </w:r>
            <w:r>
              <w:rPr>
                <w:rFonts w:hint="eastAsia" w:ascii="Times New Roman" w:hAnsi="Times New Roman" w:cs="Times New Roman"/>
                <w:b w:val="0"/>
                <w:bCs/>
                <w:color w:val="auto"/>
                <w:sz w:val="24"/>
                <w:szCs w:val="24"/>
                <w:highlight w:val="none"/>
                <w:lang w:eastAsia="zh-CN"/>
              </w:rPr>
              <w:t>）</w:t>
            </w:r>
            <w:r>
              <w:rPr>
                <w:rFonts w:hint="default" w:ascii="Times New Roman" w:hAnsi="Times New Roman" w:cs="Times New Roman"/>
                <w:b w:val="0"/>
                <w:bCs/>
                <w:color w:val="auto"/>
                <w:sz w:val="24"/>
                <w:szCs w:val="24"/>
                <w:highlight w:val="none"/>
              </w:rPr>
              <w:t>在</w:t>
            </w:r>
            <w:r>
              <w:rPr>
                <w:rFonts w:hint="default" w:ascii="Times New Roman" w:hAnsi="Times New Roman" w:cs="Times New Roman"/>
                <w:b w:val="0"/>
                <w:bCs/>
                <w:color w:val="auto"/>
                <w:sz w:val="24"/>
                <w:highlight w:val="none"/>
              </w:rPr>
              <w:t>江西省交通运输厅发布的202</w:t>
            </w:r>
            <w:r>
              <w:rPr>
                <w:rFonts w:hint="eastAsia" w:ascii="Times New Roman" w:hAnsi="Times New Roman" w:cs="Times New Roman"/>
                <w:b w:val="0"/>
                <w:bCs/>
                <w:color w:val="auto"/>
                <w:sz w:val="24"/>
                <w:highlight w:val="none"/>
                <w:lang w:val="en-US" w:eastAsia="zh-CN"/>
              </w:rPr>
              <w:t>3</w:t>
            </w:r>
            <w:r>
              <w:rPr>
                <w:rFonts w:hint="default" w:ascii="Times New Roman" w:hAnsi="Times New Roman" w:cs="Times New Roman"/>
                <w:b w:val="0"/>
                <w:bCs/>
                <w:color w:val="auto"/>
                <w:sz w:val="24"/>
                <w:highlight w:val="none"/>
                <w:lang w:val="en-US" w:eastAsia="zh-CN"/>
              </w:rPr>
              <w:t>年度全省交通建设市场</w:t>
            </w:r>
            <w:r>
              <w:rPr>
                <w:rFonts w:hint="default" w:ascii="Times New Roman" w:hAnsi="Times New Roman" w:cs="Times New Roman"/>
                <w:b w:val="0"/>
                <w:bCs/>
                <w:color w:val="auto"/>
                <w:sz w:val="24"/>
                <w:highlight w:val="none"/>
              </w:rPr>
              <w:t>信用评价结果</w:t>
            </w:r>
            <w:r>
              <w:rPr>
                <w:rFonts w:hint="default" w:ascii="Times New Roman" w:hAnsi="Times New Roman" w:cs="Times New Roman"/>
                <w:b w:val="0"/>
                <w:bCs/>
                <w:color w:val="auto"/>
                <w:sz w:val="24"/>
                <w:szCs w:val="24"/>
                <w:highlight w:val="none"/>
              </w:rPr>
              <w:t>中未被评为D级。</w:t>
            </w:r>
          </w:p>
          <w:p w14:paraId="08586DF5">
            <w:pPr>
              <w:pStyle w:val="14"/>
              <w:adjustRightInd w:val="0"/>
              <w:snapToGrid w:val="0"/>
              <w:spacing w:beforeLines="0" w:afterLines="0" w:line="360" w:lineRule="exact"/>
              <w:ind w:left="0" w:leftChars="0" w:firstLine="0" w:firstLineChars="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（3）未被责令停业，暂扣或吊销执照，或吊销资质证书；</w:t>
            </w:r>
          </w:p>
          <w:p w14:paraId="2101D3BF">
            <w:pPr>
              <w:pStyle w:val="14"/>
              <w:adjustRightInd w:val="0"/>
              <w:snapToGrid w:val="0"/>
              <w:spacing w:beforeLines="0" w:afterLines="0" w:line="360" w:lineRule="exact"/>
              <w:ind w:left="0" w:leftChars="0" w:firstLine="0" w:firstLineChars="0"/>
              <w:rPr>
                <w:rFonts w:hint="default"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val="en-US" w:eastAsia="zh-CN"/>
              </w:rPr>
              <w:t>（4）未进入清算程序，或被宣告破产，或其他丧失履约能力的情形；</w:t>
            </w:r>
          </w:p>
          <w:p w14:paraId="20178007">
            <w:pPr>
              <w:pStyle w:val="14"/>
              <w:adjustRightInd w:val="0"/>
              <w:snapToGrid w:val="0"/>
              <w:spacing w:beforeLines="0" w:afterLines="0" w:line="360" w:lineRule="exact"/>
              <w:ind w:left="0" w:leftChars="0" w:firstLine="0" w:firstLineChars="0"/>
              <w:rPr>
                <w:rFonts w:hint="default"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szCs w:val="24"/>
                <w:highlight w:val="none"/>
                <w:lang w:eastAsia="zh-CN"/>
              </w:rPr>
              <w:t>（</w:t>
            </w:r>
            <w:r>
              <w:rPr>
                <w:rFonts w:hint="eastAsia" w:ascii="Times New Roman" w:hAnsi="Times New Roman" w:cs="Times New Roman"/>
                <w:b w:val="0"/>
                <w:bCs/>
                <w:color w:val="auto"/>
                <w:sz w:val="24"/>
                <w:szCs w:val="24"/>
                <w:highlight w:val="none"/>
                <w:lang w:val="en-US" w:eastAsia="zh-CN"/>
              </w:rPr>
              <w:t>5</w:t>
            </w:r>
            <w:r>
              <w:rPr>
                <w:rFonts w:hint="eastAsia" w:ascii="Times New Roman" w:hAnsi="Times New Roman" w:cs="Times New Roman"/>
                <w:b w:val="0"/>
                <w:bCs/>
                <w:color w:val="auto"/>
                <w:sz w:val="24"/>
                <w:szCs w:val="24"/>
                <w:highlight w:val="none"/>
                <w:lang w:eastAsia="zh-CN"/>
              </w:rPr>
              <w:t>）</w:t>
            </w:r>
            <w:r>
              <w:rPr>
                <w:rFonts w:hint="default" w:ascii="Times New Roman" w:hAnsi="Times New Roman" w:cs="Times New Roman"/>
                <w:b w:val="0"/>
                <w:bCs/>
                <w:color w:val="auto"/>
                <w:sz w:val="24"/>
                <w:szCs w:val="24"/>
                <w:highlight w:val="none"/>
              </w:rPr>
              <w:t>最近3年（指20</w:t>
            </w:r>
            <w:r>
              <w:rPr>
                <w:rFonts w:hint="default" w:ascii="Times New Roman" w:hAnsi="Times New Roman" w:cs="Times New Roman"/>
                <w:b w:val="0"/>
                <w:bCs/>
                <w:color w:val="auto"/>
                <w:sz w:val="24"/>
                <w:szCs w:val="24"/>
                <w:highlight w:val="none"/>
                <w:lang w:val="en-US" w:eastAsia="zh-CN"/>
              </w:rPr>
              <w:t>2</w:t>
            </w:r>
            <w:r>
              <w:rPr>
                <w:rFonts w:hint="eastAsia" w:ascii="Times New Roman" w:hAnsi="Times New Roman" w:cs="Times New Roman"/>
                <w:b w:val="0"/>
                <w:bCs/>
                <w:color w:val="auto"/>
                <w:sz w:val="24"/>
                <w:szCs w:val="24"/>
                <w:highlight w:val="none"/>
                <w:lang w:val="en-US" w:eastAsia="zh-CN"/>
              </w:rPr>
              <w:t>2</w:t>
            </w:r>
            <w:r>
              <w:rPr>
                <w:rFonts w:hint="default" w:ascii="Times New Roman" w:hAnsi="Times New Roman" w:cs="Times New Roman"/>
                <w:b w:val="0"/>
                <w:bCs/>
                <w:color w:val="auto"/>
                <w:sz w:val="24"/>
                <w:szCs w:val="24"/>
                <w:highlight w:val="none"/>
              </w:rPr>
              <w:t>年1月1日至</w:t>
            </w:r>
            <w:r>
              <w:rPr>
                <w:rFonts w:hint="default" w:ascii="Times New Roman" w:hAnsi="Times New Roman" w:cs="Times New Roman"/>
                <w:b w:val="0"/>
                <w:bCs/>
                <w:color w:val="auto"/>
                <w:sz w:val="24"/>
                <w:szCs w:val="24"/>
                <w:highlight w:val="none"/>
                <w:lang w:eastAsia="zh-CN"/>
              </w:rPr>
              <w:t>采购</w:t>
            </w:r>
            <w:r>
              <w:rPr>
                <w:rFonts w:hint="default" w:ascii="Times New Roman" w:hAnsi="Times New Roman" w:cs="Times New Roman"/>
                <w:b w:val="0"/>
                <w:bCs/>
                <w:color w:val="auto"/>
                <w:sz w:val="24"/>
                <w:szCs w:val="24"/>
                <w:highlight w:val="none"/>
              </w:rPr>
              <w:t>公告发布前一日，下同）内工程施工中不存在有重</w:t>
            </w:r>
            <w:r>
              <w:rPr>
                <w:rFonts w:hint="default" w:ascii="Times New Roman" w:hAnsi="Times New Roman" w:cs="Times New Roman"/>
                <w:b w:val="0"/>
                <w:bCs/>
                <w:color w:val="auto"/>
                <w:sz w:val="24"/>
                <w:szCs w:val="24"/>
                <w:highlight w:val="none"/>
                <w:lang w:val="en-US" w:eastAsia="zh-CN"/>
              </w:rPr>
              <w:t>、特</w:t>
            </w:r>
            <w:r>
              <w:rPr>
                <w:rFonts w:hint="default" w:ascii="Times New Roman" w:hAnsi="Times New Roman" w:cs="Times New Roman"/>
                <w:b w:val="0"/>
                <w:bCs/>
                <w:color w:val="auto"/>
                <w:sz w:val="24"/>
                <w:szCs w:val="24"/>
                <w:highlight w:val="none"/>
              </w:rPr>
              <w:t>大工程质量事故或重、特大安全事故的情况。</w:t>
            </w:r>
          </w:p>
          <w:p w14:paraId="218EE8F4">
            <w:pPr>
              <w:pStyle w:val="14"/>
              <w:adjustRightInd w:val="0"/>
              <w:snapToGrid w:val="0"/>
              <w:spacing w:beforeLines="0" w:afterLines="0" w:line="360" w:lineRule="exact"/>
              <w:ind w:left="0" w:leftChars="0" w:firstLine="0" w:firstLineChars="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（6）在国家企业信用信息系统（http://www.gsxt.gov.cn）未被列入严重违法失信企业名单；</w:t>
            </w:r>
          </w:p>
          <w:p w14:paraId="65DE5F49">
            <w:pPr>
              <w:pStyle w:val="14"/>
              <w:adjustRightInd w:val="0"/>
              <w:snapToGrid w:val="0"/>
              <w:spacing w:beforeLines="0" w:afterLines="0" w:line="360" w:lineRule="exact"/>
              <w:ind w:left="0" w:leftChars="0" w:firstLine="0" w:firstLineChars="0"/>
              <w:rPr>
                <w:rFonts w:hint="eastAsia" w:ascii="Times New Roman" w:hAnsi="Times New Roman" w:cs="Times New Roman"/>
                <w:b w:val="0"/>
                <w:bCs/>
                <w:color w:val="auto"/>
                <w:sz w:val="24"/>
                <w:highlight w:val="none"/>
                <w:lang w:val="en-US" w:eastAsia="zh-CN"/>
              </w:rPr>
            </w:pPr>
            <w:r>
              <w:rPr>
                <w:rFonts w:hint="eastAsia" w:ascii="Times New Roman" w:hAnsi="Times New Roman" w:cs="Times New Roman"/>
                <w:b w:val="0"/>
                <w:bCs/>
                <w:color w:val="auto"/>
                <w:sz w:val="24"/>
                <w:highlight w:val="none"/>
                <w:lang w:val="en-US" w:eastAsia="zh-CN"/>
              </w:rPr>
              <w:t>（7）在“信用中国”网站（http://www.gsxt.gov.cn）中未被列入失信被执行人名单；</w:t>
            </w:r>
          </w:p>
          <w:p w14:paraId="286F0164">
            <w:pPr>
              <w:pStyle w:val="14"/>
              <w:adjustRightInd w:val="0"/>
              <w:snapToGrid w:val="0"/>
              <w:spacing w:beforeLines="0" w:afterLines="0" w:line="360" w:lineRule="exact"/>
              <w:ind w:left="0" w:leftChars="0" w:firstLine="0" w:firstLineChars="0"/>
              <w:rPr>
                <w:rFonts w:hint="default" w:ascii="Times New Roman" w:hAnsi="Times New Roman" w:cs="Times New Roman"/>
                <w:color w:val="auto"/>
                <w:sz w:val="24"/>
                <w:szCs w:val="24"/>
                <w:highlight w:val="none"/>
              </w:rPr>
            </w:pPr>
            <w:r>
              <w:rPr>
                <w:rFonts w:hint="eastAsia" w:ascii="Times New Roman" w:hAnsi="Times New Roman" w:cs="Times New Roman"/>
                <w:b w:val="0"/>
                <w:bCs/>
                <w:color w:val="auto"/>
                <w:sz w:val="24"/>
                <w:highlight w:val="none"/>
                <w:lang w:val="en-US" w:eastAsia="zh-CN"/>
              </w:rPr>
              <w:t>（8）供应商</w:t>
            </w:r>
            <w:r>
              <w:rPr>
                <w:rFonts w:hint="default" w:ascii="Times New Roman" w:hAnsi="Times New Roman" w:cs="Times New Roman"/>
                <w:b w:val="0"/>
                <w:bCs/>
                <w:color w:val="auto"/>
                <w:sz w:val="24"/>
                <w:highlight w:val="none"/>
                <w:lang w:val="en-US" w:eastAsia="zh-CN"/>
              </w:rPr>
              <w:t>及其法定代表人、委托代理人（如有）、拟委任的</w:t>
            </w:r>
            <w:r>
              <w:rPr>
                <w:rFonts w:hint="eastAsia" w:ascii="Times New Roman" w:hAnsi="Times New Roman" w:cs="Times New Roman"/>
                <w:b w:val="0"/>
                <w:bCs/>
                <w:color w:val="auto"/>
                <w:sz w:val="24"/>
                <w:highlight w:val="none"/>
                <w:lang w:val="en-US" w:eastAsia="zh-CN"/>
              </w:rPr>
              <w:t>项目负责人</w:t>
            </w:r>
            <w:r>
              <w:rPr>
                <w:rFonts w:hint="default" w:ascii="Times New Roman" w:hAnsi="Times New Roman" w:cs="Times New Roman"/>
                <w:b w:val="0"/>
                <w:bCs/>
                <w:color w:val="auto"/>
                <w:sz w:val="24"/>
                <w:highlight w:val="none"/>
                <w:lang w:val="en-US" w:eastAsia="zh-CN"/>
              </w:rPr>
              <w:t>在近三年内无行贿犯罪行为。</w:t>
            </w:r>
          </w:p>
        </w:tc>
      </w:tr>
    </w:tbl>
    <w:p w14:paraId="4721053C">
      <w:pPr>
        <w:pStyle w:val="2"/>
        <w:spacing w:line="400" w:lineRule="exact"/>
        <w:rPr>
          <w:rFonts w:hint="default" w:ascii="Times New Roman" w:hAnsi="Times New Roman" w:eastAsia="黑体" w:cs="Times New Roman"/>
          <w:b w:val="0"/>
          <w:bCs w:val="0"/>
          <w:color w:val="auto"/>
          <w:sz w:val="28"/>
          <w:szCs w:val="28"/>
          <w:highlight w:val="none"/>
          <w:lang w:val="en-US" w:eastAsia="zh-CN"/>
        </w:rPr>
      </w:pPr>
      <w:bookmarkStart w:id="94" w:name="_Toc13430"/>
      <w:bookmarkStart w:id="95" w:name="_Toc28523"/>
      <w:bookmarkStart w:id="96" w:name="_Toc7959"/>
      <w:bookmarkStart w:id="97" w:name="_Toc480958268"/>
      <w:bookmarkStart w:id="98" w:name="_Toc441440157"/>
      <w:bookmarkStart w:id="99" w:name="_Toc442277278"/>
      <w:bookmarkStart w:id="100" w:name="_Toc16528"/>
      <w:bookmarkStart w:id="101" w:name="_Toc12308"/>
      <w:bookmarkStart w:id="102" w:name="_Toc25688"/>
      <w:bookmarkStart w:id="103" w:name="_Toc440889566"/>
      <w:bookmarkStart w:id="104" w:name="_Toc36475608"/>
      <w:r>
        <w:rPr>
          <w:rFonts w:hint="default" w:ascii="Times New Roman" w:hAnsi="Times New Roman" w:eastAsia="黑体" w:cs="Times New Roman"/>
          <w:b w:val="0"/>
          <w:bCs w:val="0"/>
          <w:color w:val="auto"/>
          <w:sz w:val="28"/>
          <w:szCs w:val="28"/>
          <w:highlight w:val="none"/>
          <w:lang w:val="en-US" w:eastAsia="zh-CN"/>
        </w:rPr>
        <w:t>附表5  资格审查条件(</w:t>
      </w:r>
      <w:r>
        <w:rPr>
          <w:rFonts w:hint="eastAsia" w:ascii="Times New Roman" w:hAnsi="Times New Roman" w:eastAsia="黑体" w:cs="Times New Roman"/>
          <w:b w:val="0"/>
          <w:bCs w:val="0"/>
          <w:color w:val="auto"/>
          <w:sz w:val="28"/>
          <w:szCs w:val="28"/>
          <w:highlight w:val="none"/>
          <w:lang w:val="en-US" w:eastAsia="zh-CN"/>
        </w:rPr>
        <w:t>项目负责人</w:t>
      </w:r>
      <w:r>
        <w:rPr>
          <w:rFonts w:hint="default" w:ascii="Times New Roman" w:hAnsi="Times New Roman" w:eastAsia="黑体" w:cs="Times New Roman"/>
          <w:b w:val="0"/>
          <w:bCs w:val="0"/>
          <w:color w:val="auto"/>
          <w:sz w:val="28"/>
          <w:szCs w:val="28"/>
          <w:highlight w:val="none"/>
          <w:lang w:val="en-US" w:eastAsia="zh-CN"/>
        </w:rPr>
        <w:t>资格最低要求)</w:t>
      </w:r>
      <w:bookmarkEnd w:id="94"/>
      <w:bookmarkEnd w:id="95"/>
      <w:bookmarkEnd w:id="96"/>
      <w:bookmarkEnd w:id="97"/>
      <w:bookmarkEnd w:id="98"/>
      <w:bookmarkEnd w:id="99"/>
      <w:bookmarkEnd w:id="100"/>
      <w:bookmarkEnd w:id="101"/>
      <w:bookmarkEnd w:id="102"/>
      <w:bookmarkEnd w:id="103"/>
      <w:bookmarkEnd w:id="104"/>
    </w:p>
    <w:tbl>
      <w:tblPr>
        <w:tblStyle w:val="9"/>
        <w:tblW w:w="87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0"/>
        <w:gridCol w:w="1140"/>
        <w:gridCol w:w="4358"/>
        <w:gridCol w:w="1816"/>
      </w:tblGrid>
      <w:tr w14:paraId="13264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1420" w:type="dxa"/>
            <w:noWrap w:val="0"/>
            <w:vAlign w:val="center"/>
          </w:tcPr>
          <w:p w14:paraId="5491C8D3">
            <w:pPr>
              <w:spacing w:line="360" w:lineRule="exact"/>
              <w:jc w:val="center"/>
              <w:rPr>
                <w:rFonts w:hint="default" w:ascii="Times New Roman" w:hAnsi="Times New Roman" w:cs="Times New Roman"/>
                <w:color w:val="auto"/>
                <w:sz w:val="24"/>
                <w:highlight w:val="none"/>
              </w:rPr>
            </w:pPr>
            <w:bookmarkStart w:id="105" w:name="_Toc23144"/>
            <w:bookmarkStart w:id="106" w:name="_Toc73435230"/>
            <w:r>
              <w:rPr>
                <w:rFonts w:hint="default" w:ascii="Times New Roman" w:hAnsi="Times New Roman" w:cs="Times New Roman"/>
                <w:color w:val="auto"/>
                <w:sz w:val="24"/>
                <w:highlight w:val="none"/>
              </w:rPr>
              <w:t>人员</w:t>
            </w:r>
          </w:p>
        </w:tc>
        <w:tc>
          <w:tcPr>
            <w:tcW w:w="1140" w:type="dxa"/>
            <w:noWrap w:val="0"/>
            <w:vAlign w:val="center"/>
          </w:tcPr>
          <w:p w14:paraId="76C16568">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数量</w:t>
            </w:r>
          </w:p>
        </w:tc>
        <w:tc>
          <w:tcPr>
            <w:tcW w:w="4358" w:type="dxa"/>
            <w:noWrap w:val="0"/>
            <w:vAlign w:val="center"/>
          </w:tcPr>
          <w:p w14:paraId="29362BD1">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资格要求</w:t>
            </w:r>
          </w:p>
        </w:tc>
        <w:tc>
          <w:tcPr>
            <w:tcW w:w="1816" w:type="dxa"/>
            <w:noWrap w:val="0"/>
            <w:vAlign w:val="top"/>
          </w:tcPr>
          <w:p w14:paraId="27F10FE3">
            <w:pPr>
              <w:spacing w:line="360" w:lineRule="exact"/>
              <w:jc w:val="center"/>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在岗要求</w:t>
            </w:r>
          </w:p>
        </w:tc>
      </w:tr>
      <w:tr w14:paraId="68B08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4" w:hRule="exact"/>
          <w:jc w:val="center"/>
        </w:trPr>
        <w:tc>
          <w:tcPr>
            <w:tcW w:w="1420" w:type="dxa"/>
            <w:noWrap w:val="0"/>
            <w:vAlign w:val="center"/>
          </w:tcPr>
          <w:p w14:paraId="04940342">
            <w:pPr>
              <w:spacing w:line="360" w:lineRule="exact"/>
              <w:jc w:val="center"/>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eastAsia="zh-CN"/>
              </w:rPr>
              <w:t>项目负责人</w:t>
            </w:r>
          </w:p>
        </w:tc>
        <w:tc>
          <w:tcPr>
            <w:tcW w:w="1140" w:type="dxa"/>
            <w:noWrap w:val="0"/>
            <w:vAlign w:val="center"/>
          </w:tcPr>
          <w:p w14:paraId="0F14CF64">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4358" w:type="dxa"/>
            <w:noWrap w:val="0"/>
            <w:vAlign w:val="center"/>
          </w:tcPr>
          <w:p w14:paraId="0BCE7C48">
            <w:pPr>
              <w:spacing w:line="360" w:lineRule="exac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 w:val="24"/>
                <w:highlight w:val="none"/>
              </w:rPr>
              <w:t>年龄55周岁及以下</w:t>
            </w:r>
            <w:r>
              <w:rPr>
                <w:rFonts w:hint="default" w:ascii="Times New Roman" w:hAnsi="Times New Roman" w:cs="Times New Roman"/>
                <w:color w:val="auto"/>
                <w:sz w:val="24"/>
                <w:highlight w:val="none"/>
                <w:lang w:eastAsia="zh-CN"/>
              </w:rPr>
              <w:t>。</w:t>
            </w:r>
          </w:p>
        </w:tc>
        <w:tc>
          <w:tcPr>
            <w:tcW w:w="1816" w:type="dxa"/>
            <w:noWrap w:val="0"/>
            <w:vAlign w:val="center"/>
          </w:tcPr>
          <w:p w14:paraId="50D5BE2D">
            <w:pPr>
              <w:spacing w:line="360" w:lineRule="exact"/>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无在岗项目（指目前未在其他项目上任职，或虽在其他项目上任职但本项目</w:t>
            </w:r>
            <w:r>
              <w:rPr>
                <w:rFonts w:hint="default" w:ascii="Times New Roman" w:hAnsi="Times New Roman" w:cs="Times New Roman"/>
                <w:color w:val="auto"/>
                <w:sz w:val="24"/>
                <w:highlight w:val="none"/>
                <w:lang w:eastAsia="zh-CN"/>
              </w:rPr>
              <w:t>成交</w:t>
            </w:r>
            <w:r>
              <w:rPr>
                <w:rFonts w:hint="default" w:ascii="Times New Roman" w:hAnsi="Times New Roman" w:cs="Times New Roman"/>
                <w:color w:val="auto"/>
                <w:sz w:val="24"/>
                <w:highlight w:val="none"/>
              </w:rPr>
              <w:t>后能够从该项目撤离）</w:t>
            </w:r>
          </w:p>
        </w:tc>
      </w:tr>
    </w:tbl>
    <w:p w14:paraId="4FC43C06">
      <w:pPr>
        <w:pStyle w:val="2"/>
        <w:spacing w:line="400" w:lineRule="exact"/>
        <w:rPr>
          <w:rFonts w:hint="default" w:ascii="Times New Roman" w:hAnsi="Times New Roman" w:eastAsia="黑体" w:cs="Times New Roman"/>
          <w:b w:val="0"/>
          <w:bCs w:val="0"/>
          <w:color w:val="auto"/>
          <w:sz w:val="28"/>
          <w:szCs w:val="28"/>
          <w:highlight w:val="none"/>
          <w:lang w:val="en-US" w:eastAsia="zh-CN"/>
        </w:rPr>
      </w:pPr>
      <w:bookmarkStart w:id="107" w:name="_Toc3083"/>
      <w:r>
        <w:rPr>
          <w:rFonts w:hint="default" w:ascii="Times New Roman" w:hAnsi="Times New Roman" w:eastAsia="黑体" w:cs="Times New Roman"/>
          <w:b w:val="0"/>
          <w:bCs w:val="0"/>
          <w:color w:val="auto"/>
          <w:sz w:val="28"/>
          <w:szCs w:val="28"/>
          <w:highlight w:val="none"/>
          <w:lang w:val="en-US" w:eastAsia="zh-CN"/>
        </w:rPr>
        <w:t>附表6  资格审查条件(其他要求)</w:t>
      </w:r>
      <w:bookmarkEnd w:id="105"/>
      <w:bookmarkEnd w:id="106"/>
      <w:bookmarkEnd w:id="107"/>
    </w:p>
    <w:tbl>
      <w:tblPr>
        <w:tblStyle w:val="9"/>
        <w:tblW w:w="87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14:paraId="4BE29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41" w:type="dxa"/>
            <w:tcBorders>
              <w:tl2br w:val="nil"/>
              <w:tr2bl w:val="nil"/>
            </w:tcBorders>
            <w:shd w:val="clear" w:color="auto" w:fill="auto"/>
            <w:noWrap/>
            <w:vAlign w:val="center"/>
          </w:tcPr>
          <w:p w14:paraId="3A632FC1">
            <w:pPr>
              <w:widowControl/>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其他要求</w:t>
            </w:r>
          </w:p>
        </w:tc>
      </w:tr>
      <w:tr w14:paraId="3D38F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741" w:type="dxa"/>
            <w:tcBorders>
              <w:tl2br w:val="nil"/>
              <w:tr2bl w:val="nil"/>
            </w:tcBorders>
            <w:shd w:val="clear" w:color="auto" w:fill="auto"/>
            <w:noWrap/>
            <w:vAlign w:val="center"/>
          </w:tcPr>
          <w:p w14:paraId="7D1334F6">
            <w:pPr>
              <w:spacing w:line="36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无。</w:t>
            </w:r>
          </w:p>
        </w:tc>
      </w:tr>
    </w:tbl>
    <w:p w14:paraId="4217665B">
      <w:pPr>
        <w:keepNext w:val="0"/>
        <w:keepLines w:val="0"/>
        <w:widowControl/>
        <w:suppressLineNumbers w:val="0"/>
        <w:spacing w:before="0" w:beforeAutospacing="0" w:after="0" w:afterAutospacing="0"/>
        <w:ind w:left="0" w:right="0" w:firstLine="0" w:firstLineChars="0"/>
        <w:jc w:val="both"/>
        <w:outlineLvl w:val="1"/>
        <w:rPr>
          <w:rFonts w:hint="default" w:ascii="Times New Roman" w:hAnsi="Times New Roman" w:cs="Times New Roman"/>
          <w:b/>
          <w:bCs w:val="0"/>
          <w:kern w:val="28"/>
          <w:sz w:val="28"/>
          <w:szCs w:val="32"/>
          <w:highlight w:val="none"/>
          <w:lang w:val="en-US"/>
        </w:rPr>
      </w:pPr>
      <w:r>
        <w:rPr>
          <w:rFonts w:hint="default" w:ascii="Times New Roman" w:hAnsi="Times New Roman" w:cs="Times New Roman"/>
          <w:color w:val="auto"/>
          <w:sz w:val="24"/>
          <w:highlight w:val="none"/>
        </w:rPr>
        <w:br w:type="page"/>
      </w:r>
      <w:bookmarkStart w:id="108" w:name="_Toc16094"/>
      <w:bookmarkStart w:id="109" w:name="_Toc19028"/>
      <w:bookmarkStart w:id="110" w:name="_Toc2453"/>
      <w:bookmarkStart w:id="111" w:name="_Toc25000"/>
      <w:bookmarkStart w:id="112" w:name="_Toc21719"/>
      <w:r>
        <w:rPr>
          <w:rFonts w:hint="default" w:ascii="Times New Roman" w:hAnsi="Times New Roman" w:eastAsia="黑体" w:cs="Times New Roman"/>
          <w:b w:val="0"/>
          <w:bCs w:val="0"/>
          <w:color w:val="auto"/>
          <w:kern w:val="0"/>
          <w:sz w:val="28"/>
          <w:szCs w:val="28"/>
          <w:highlight w:val="none"/>
          <w:lang w:val="en-US" w:eastAsia="zh-CN" w:bidi="ar-SA"/>
        </w:rPr>
        <w:t>附件1：报名登记表</w:t>
      </w:r>
      <w:bookmarkEnd w:id="108"/>
      <w:bookmarkEnd w:id="109"/>
      <w:bookmarkEnd w:id="110"/>
      <w:bookmarkEnd w:id="111"/>
      <w:bookmarkEnd w:id="112"/>
    </w:p>
    <w:p w14:paraId="7A8EC5DB">
      <w:pPr>
        <w:keepNext w:val="0"/>
        <w:keepLines w:val="0"/>
        <w:widowControl w:val="0"/>
        <w:suppressLineNumbers w:val="0"/>
        <w:spacing w:before="0" w:beforeAutospacing="0" w:after="0" w:afterAutospacing="0"/>
        <w:ind w:left="0" w:right="0" w:firstLine="562" w:firstLineChars="200"/>
        <w:jc w:val="center"/>
        <w:rPr>
          <w:rFonts w:hint="default" w:ascii="Times New Roman" w:hAnsi="Times New Roman" w:eastAsia="黑体" w:cs="Times New Roman"/>
          <w:b/>
          <w:bCs w:val="0"/>
          <w:sz w:val="28"/>
          <w:szCs w:val="28"/>
          <w:highlight w:val="none"/>
          <w:lang w:val="en-US"/>
        </w:rPr>
      </w:pPr>
    </w:p>
    <w:p w14:paraId="14765879">
      <w:pPr>
        <w:keepNext w:val="0"/>
        <w:keepLines w:val="0"/>
        <w:widowControl w:val="0"/>
        <w:suppressLineNumbers w:val="0"/>
        <w:autoSpaceDE w:val="0"/>
        <w:autoSpaceDN w:val="0"/>
        <w:spacing w:before="0" w:beforeAutospacing="0" w:after="0" w:afterAutospacing="0" w:line="360" w:lineRule="auto"/>
        <w:ind w:left="0" w:right="0" w:firstLine="562" w:firstLineChars="200"/>
        <w:jc w:val="center"/>
        <w:rPr>
          <w:rFonts w:hint="eastAsia" w:eastAsia="黑体" w:cs="Times New Roman"/>
          <w:b/>
          <w:bCs w:val="0"/>
          <w:kern w:val="2"/>
          <w:sz w:val="28"/>
          <w:szCs w:val="28"/>
          <w:highlight w:val="none"/>
          <w:lang w:val="en-US" w:eastAsia="zh-CN" w:bidi="ar"/>
        </w:rPr>
      </w:pPr>
      <w:r>
        <w:rPr>
          <w:rStyle w:val="15"/>
          <w:rFonts w:hint="default" w:ascii="Times New Roman" w:hAnsi="Times New Roman" w:eastAsia="黑体" w:cs="Times New Roman"/>
          <w:color w:val="auto"/>
          <w:kern w:val="10"/>
          <w:sz w:val="28"/>
          <w:szCs w:val="28"/>
          <w:highlight w:val="none"/>
        </w:rPr>
        <w:t>湖口所湖口东站收费大棚改造维修项目</w:t>
      </w:r>
    </w:p>
    <w:p w14:paraId="718354E8">
      <w:pPr>
        <w:keepNext w:val="0"/>
        <w:keepLines w:val="0"/>
        <w:widowControl w:val="0"/>
        <w:suppressLineNumbers w:val="0"/>
        <w:autoSpaceDE w:val="0"/>
        <w:autoSpaceDN w:val="0"/>
        <w:spacing w:before="0" w:beforeAutospacing="0" w:after="0" w:afterAutospacing="0" w:line="360" w:lineRule="auto"/>
        <w:ind w:left="0" w:right="0" w:firstLine="562" w:firstLineChars="200"/>
        <w:jc w:val="center"/>
        <w:rPr>
          <w:rFonts w:hint="default" w:ascii="Times New Roman" w:hAnsi="Times New Roman" w:eastAsia="黑体" w:cs="Times New Roman"/>
          <w:bCs/>
          <w:sz w:val="28"/>
          <w:szCs w:val="28"/>
          <w:highlight w:val="none"/>
          <w:lang w:val="en-US"/>
        </w:rPr>
      </w:pPr>
      <w:r>
        <w:rPr>
          <w:rFonts w:hint="default" w:ascii="Times New Roman" w:hAnsi="Times New Roman" w:eastAsia="黑体" w:cs="Times New Roman"/>
          <w:b/>
          <w:bCs w:val="0"/>
          <w:kern w:val="2"/>
          <w:sz w:val="28"/>
          <w:szCs w:val="28"/>
          <w:highlight w:val="none"/>
          <w:lang w:val="en-US" w:eastAsia="zh-CN" w:bidi="ar"/>
        </w:rPr>
        <w:t>采购报名登记表</w:t>
      </w:r>
    </w:p>
    <w:tbl>
      <w:tblPr>
        <w:tblStyle w:val="9"/>
        <w:tblW w:w="93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31"/>
        <w:gridCol w:w="2842"/>
        <w:gridCol w:w="1687"/>
        <w:gridCol w:w="2728"/>
      </w:tblGrid>
      <w:tr w14:paraId="5073B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jc w:val="center"/>
        </w:trPr>
        <w:tc>
          <w:tcPr>
            <w:tcW w:w="2131" w:type="dxa"/>
            <w:tcBorders>
              <w:top w:val="single" w:color="auto" w:sz="12" w:space="0"/>
              <w:left w:val="single" w:color="auto" w:sz="12" w:space="0"/>
              <w:bottom w:val="single" w:color="auto" w:sz="4" w:space="0"/>
              <w:right w:val="single" w:color="auto" w:sz="4" w:space="0"/>
            </w:tcBorders>
            <w:shd w:val="clear" w:color="auto" w:fill="auto"/>
            <w:vAlign w:val="center"/>
          </w:tcPr>
          <w:p w14:paraId="1DC97035">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eastAsia" w:ascii="Times New Roman" w:hAnsi="Times New Roman" w:cs="Times New Roman"/>
                <w:kern w:val="2"/>
                <w:sz w:val="21"/>
                <w:szCs w:val="21"/>
                <w:highlight w:val="none"/>
                <w:lang w:val="en-US" w:eastAsia="zh-CN" w:bidi="ar"/>
              </w:rPr>
              <w:t>供应商</w:t>
            </w:r>
            <w:r>
              <w:rPr>
                <w:rFonts w:hint="default" w:ascii="Times New Roman" w:hAnsi="Times New Roman" w:eastAsia="宋体" w:cs="Times New Roman"/>
                <w:kern w:val="2"/>
                <w:sz w:val="21"/>
                <w:szCs w:val="21"/>
                <w:highlight w:val="none"/>
                <w:lang w:val="en-US" w:eastAsia="zh-CN" w:bidi="ar"/>
              </w:rPr>
              <w:t>名称</w:t>
            </w:r>
          </w:p>
        </w:tc>
        <w:tc>
          <w:tcPr>
            <w:tcW w:w="2842" w:type="dxa"/>
            <w:tcBorders>
              <w:top w:val="single" w:color="auto" w:sz="12" w:space="0"/>
              <w:left w:val="single" w:color="auto" w:sz="4" w:space="0"/>
              <w:bottom w:val="single" w:color="auto" w:sz="4" w:space="0"/>
              <w:right w:val="single" w:color="auto" w:sz="4" w:space="0"/>
            </w:tcBorders>
            <w:shd w:val="clear" w:color="auto" w:fill="auto"/>
            <w:vAlign w:val="center"/>
          </w:tcPr>
          <w:p w14:paraId="26AE1717">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（盖</w:t>
            </w:r>
            <w:r>
              <w:rPr>
                <w:rFonts w:hint="eastAsia" w:ascii="Times New Roman" w:hAnsi="Times New Roman" w:cs="Times New Roman"/>
                <w:kern w:val="2"/>
                <w:sz w:val="21"/>
                <w:szCs w:val="21"/>
                <w:highlight w:val="none"/>
                <w:lang w:val="en-US" w:eastAsia="zh-CN" w:bidi="ar"/>
              </w:rPr>
              <w:t>单位</w:t>
            </w:r>
            <w:r>
              <w:rPr>
                <w:rFonts w:hint="default" w:ascii="Times New Roman" w:hAnsi="Times New Roman" w:eastAsia="宋体" w:cs="Times New Roman"/>
                <w:kern w:val="2"/>
                <w:sz w:val="21"/>
                <w:szCs w:val="21"/>
                <w:highlight w:val="none"/>
                <w:lang w:val="en-US" w:eastAsia="zh-CN" w:bidi="ar"/>
              </w:rPr>
              <w:t>章）</w:t>
            </w:r>
          </w:p>
        </w:tc>
        <w:tc>
          <w:tcPr>
            <w:tcW w:w="1687" w:type="dxa"/>
            <w:tcBorders>
              <w:top w:val="single" w:color="auto" w:sz="12" w:space="0"/>
              <w:left w:val="single" w:color="auto" w:sz="4" w:space="0"/>
              <w:bottom w:val="single" w:color="auto" w:sz="4" w:space="0"/>
              <w:right w:val="single" w:color="auto" w:sz="4" w:space="0"/>
            </w:tcBorders>
            <w:shd w:val="clear" w:color="auto" w:fill="auto"/>
            <w:vAlign w:val="center"/>
          </w:tcPr>
          <w:p w14:paraId="1FECD267">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所响应标段</w:t>
            </w:r>
          </w:p>
        </w:tc>
        <w:tc>
          <w:tcPr>
            <w:tcW w:w="2728" w:type="dxa"/>
            <w:tcBorders>
              <w:top w:val="single" w:color="auto" w:sz="12" w:space="0"/>
              <w:left w:val="single" w:color="auto" w:sz="4" w:space="0"/>
              <w:bottom w:val="single" w:color="auto" w:sz="4" w:space="0"/>
              <w:right w:val="single" w:color="auto" w:sz="12" w:space="0"/>
            </w:tcBorders>
            <w:shd w:val="clear" w:color="auto" w:fill="auto"/>
            <w:vAlign w:val="center"/>
          </w:tcPr>
          <w:p w14:paraId="6E404BE3">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76F5B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60D7F751">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法定代表人姓名及身份证号码</w:t>
            </w:r>
          </w:p>
        </w:tc>
        <w:tc>
          <w:tcPr>
            <w:tcW w:w="2842" w:type="dxa"/>
            <w:tcBorders>
              <w:top w:val="single" w:color="auto" w:sz="4" w:space="0"/>
              <w:left w:val="single" w:color="auto" w:sz="4" w:space="0"/>
              <w:bottom w:val="single" w:color="auto" w:sz="4" w:space="0"/>
              <w:right w:val="single" w:color="auto" w:sz="4" w:space="0"/>
            </w:tcBorders>
            <w:shd w:val="clear" w:color="auto" w:fill="auto"/>
            <w:vAlign w:val="center"/>
          </w:tcPr>
          <w:p w14:paraId="78784470">
            <w:pPr>
              <w:keepNext w:val="0"/>
              <w:keepLines w:val="0"/>
              <w:widowControl w:val="0"/>
              <w:suppressLineNumbers w:val="0"/>
              <w:spacing w:before="0" w:beforeAutospacing="0" w:after="0" w:afterAutospacing="0"/>
              <w:ind w:left="0" w:right="0" w:firstLine="420" w:firstLineChars="200"/>
              <w:jc w:val="center"/>
              <w:rPr>
                <w:rFonts w:hint="default" w:ascii="Times New Roman" w:hAnsi="Times New Roman" w:cs="Times New Roman"/>
                <w:szCs w:val="21"/>
                <w:highlight w:val="none"/>
                <w:lang w:val="en-US"/>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14:paraId="7F735CDB">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手机</w:t>
            </w:r>
          </w:p>
        </w:tc>
        <w:tc>
          <w:tcPr>
            <w:tcW w:w="2728" w:type="dxa"/>
            <w:tcBorders>
              <w:top w:val="single" w:color="auto" w:sz="4" w:space="0"/>
              <w:left w:val="single" w:color="auto" w:sz="4" w:space="0"/>
              <w:bottom w:val="single" w:color="auto" w:sz="4" w:space="0"/>
              <w:right w:val="single" w:color="auto" w:sz="12" w:space="0"/>
            </w:tcBorders>
            <w:shd w:val="clear" w:color="auto" w:fill="auto"/>
            <w:vAlign w:val="center"/>
          </w:tcPr>
          <w:p w14:paraId="3EE7B563">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28080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1F51EF3F">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授权委托人姓名及身份证号码</w:t>
            </w:r>
          </w:p>
        </w:tc>
        <w:tc>
          <w:tcPr>
            <w:tcW w:w="2842" w:type="dxa"/>
            <w:tcBorders>
              <w:top w:val="single" w:color="auto" w:sz="4" w:space="0"/>
              <w:left w:val="single" w:color="auto" w:sz="4" w:space="0"/>
              <w:bottom w:val="single" w:color="auto" w:sz="4" w:space="0"/>
              <w:right w:val="single" w:color="auto" w:sz="4" w:space="0"/>
            </w:tcBorders>
            <w:shd w:val="clear" w:color="auto" w:fill="auto"/>
            <w:vAlign w:val="center"/>
          </w:tcPr>
          <w:p w14:paraId="1E943567">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14:paraId="0B1E1B0B">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手机</w:t>
            </w:r>
          </w:p>
        </w:tc>
        <w:tc>
          <w:tcPr>
            <w:tcW w:w="2728" w:type="dxa"/>
            <w:tcBorders>
              <w:top w:val="single" w:color="auto" w:sz="4" w:space="0"/>
              <w:left w:val="single" w:color="auto" w:sz="4" w:space="0"/>
              <w:bottom w:val="single" w:color="auto" w:sz="4" w:space="0"/>
              <w:right w:val="single" w:color="auto" w:sz="12" w:space="0"/>
            </w:tcBorders>
            <w:shd w:val="clear" w:color="auto" w:fill="auto"/>
            <w:vAlign w:val="center"/>
          </w:tcPr>
          <w:p w14:paraId="03A78C99">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1EBC1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43231F11">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接收采购文件及相关资料的电子邮箱</w:t>
            </w:r>
          </w:p>
        </w:tc>
        <w:tc>
          <w:tcPr>
            <w:tcW w:w="725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0640A73A">
            <w:pPr>
              <w:pStyle w:val="8"/>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27324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0" w:hRule="atLeast"/>
          <w:jc w:val="center"/>
        </w:trPr>
        <w:tc>
          <w:tcPr>
            <w:tcW w:w="9388" w:type="dxa"/>
            <w:gridSpan w:val="4"/>
            <w:tcBorders>
              <w:top w:val="single" w:color="auto" w:sz="4" w:space="0"/>
              <w:left w:val="single" w:color="auto" w:sz="12" w:space="0"/>
              <w:bottom w:val="single" w:color="auto" w:sz="12" w:space="0"/>
              <w:right w:val="single" w:color="auto" w:sz="12" w:space="0"/>
            </w:tcBorders>
            <w:shd w:val="clear" w:color="auto" w:fill="auto"/>
            <w:vAlign w:val="top"/>
          </w:tcPr>
          <w:p w14:paraId="4C7E5273">
            <w:pPr>
              <w:pStyle w:val="8"/>
              <w:keepNext w:val="0"/>
              <w:keepLines w:val="0"/>
              <w:widowControl w:val="0"/>
              <w:suppressLineNumbers w:val="0"/>
              <w:tabs>
                <w:tab w:val="left" w:pos="960"/>
              </w:tabs>
              <w:spacing w:before="0" w:beforeAutospacing="0" w:after="0" w:afterAutospacing="0" w:line="360" w:lineRule="auto"/>
              <w:ind w:left="0" w:right="0" w:firstLine="0" w:firstLineChars="0"/>
              <w:jc w:val="both"/>
              <w:rPr>
                <w:rFonts w:hint="default" w:ascii="Times New Roman" w:hAnsi="Times New Roman" w:cs="Times New Roman"/>
                <w:sz w:val="21"/>
                <w:szCs w:val="21"/>
                <w:highlight w:val="none"/>
                <w:lang w:val="en-US"/>
              </w:rPr>
            </w:pPr>
          </w:p>
          <w:p w14:paraId="61484E1F">
            <w:pPr>
              <w:pStyle w:val="8"/>
              <w:keepNext w:val="0"/>
              <w:keepLines w:val="0"/>
              <w:widowControl w:val="0"/>
              <w:suppressLineNumbers w:val="0"/>
              <w:tabs>
                <w:tab w:val="left" w:pos="960"/>
              </w:tabs>
              <w:spacing w:before="0" w:beforeAutospacing="0" w:after="0" w:afterAutospacing="0" w:line="360" w:lineRule="auto"/>
              <w:ind w:left="0" w:right="0" w:firstLine="0" w:firstLineChars="0"/>
              <w:jc w:val="both"/>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附：法定代表人和其授权代理人（如有）的身份证扫描件</w:t>
            </w:r>
          </w:p>
        </w:tc>
      </w:tr>
    </w:tbl>
    <w:p w14:paraId="7813DF05">
      <w:pPr>
        <w:rPr>
          <w:rFonts w:hint="default" w:ascii="Times New Roman" w:hAnsi="Times New Roman" w:cs="Times New Roman"/>
          <w:highlight w:val="none"/>
        </w:rPr>
      </w:pPr>
    </w:p>
    <w:p w14:paraId="06A8EF8C">
      <w:pPr>
        <w:rPr>
          <w:rFonts w:hint="default" w:ascii="Times New Roman" w:hAnsi="Times New Roman" w:cs="Times New Roman"/>
          <w:color w:val="auto"/>
          <w:sz w:val="24"/>
          <w:highlight w:val="none"/>
        </w:rPr>
        <w:sectPr>
          <w:headerReference r:id="rId5" w:type="default"/>
          <w:footerReference r:id="rId6" w:type="default"/>
          <w:pgSz w:w="11907" w:h="16839"/>
          <w:pgMar w:top="1440" w:right="1080" w:bottom="1440" w:left="1080" w:header="0" w:footer="1057" w:gutter="0"/>
          <w:pgBorders>
            <w:top w:val="none" w:sz="0" w:space="0"/>
            <w:left w:val="none" w:sz="0" w:space="0"/>
            <w:bottom w:val="none" w:sz="0" w:space="0"/>
            <w:right w:val="none" w:sz="0" w:space="0"/>
          </w:pgBorders>
          <w:pgNumType w:fmt="decimal"/>
          <w:cols w:space="720" w:num="1"/>
        </w:sectPr>
      </w:pPr>
      <w:r>
        <w:rPr>
          <w:rFonts w:hint="default" w:ascii="Times New Roman" w:hAnsi="Times New Roman" w:cs="Times New Roman"/>
          <w:color w:val="auto"/>
          <w:sz w:val="24"/>
          <w:highlight w:val="none"/>
        </w:rPr>
        <w:br w:type="page"/>
      </w:r>
    </w:p>
    <w:p w14:paraId="06FBBC4C">
      <w:pPr>
        <w:pStyle w:val="2"/>
        <w:tabs>
          <w:tab w:val="left" w:pos="3327"/>
        </w:tabs>
        <w:rPr>
          <w:rFonts w:hint="default"/>
          <w:highlight w:val="none"/>
        </w:rPr>
      </w:pPr>
      <w:bookmarkStart w:id="113" w:name="_Toc22126"/>
      <w:r>
        <w:rPr>
          <w:rFonts w:hint="default" w:ascii="Times New Roman" w:hAnsi="Times New Roman" w:eastAsia="黑体" w:cs="Times New Roman"/>
          <w:b w:val="0"/>
          <w:bCs w:val="0"/>
          <w:color w:val="auto"/>
          <w:kern w:val="0"/>
          <w:sz w:val="28"/>
          <w:szCs w:val="28"/>
          <w:highlight w:val="none"/>
          <w:lang w:val="en-US" w:eastAsia="zh-CN" w:bidi="ar-SA"/>
        </w:rPr>
        <w:t>附件</w:t>
      </w:r>
      <w:r>
        <w:rPr>
          <w:rFonts w:hint="eastAsia" w:ascii="Times New Roman" w:hAnsi="Times New Roman" w:eastAsia="黑体" w:cs="Times New Roman"/>
          <w:b w:val="0"/>
          <w:bCs w:val="0"/>
          <w:color w:val="auto"/>
          <w:kern w:val="0"/>
          <w:sz w:val="28"/>
          <w:szCs w:val="28"/>
          <w:highlight w:val="none"/>
          <w:lang w:val="en-US" w:eastAsia="zh-CN" w:bidi="ar-SA"/>
        </w:rPr>
        <w:t>2</w:t>
      </w:r>
      <w:r>
        <w:rPr>
          <w:rFonts w:hint="default" w:ascii="Times New Roman" w:hAnsi="Times New Roman" w:eastAsia="黑体" w:cs="Times New Roman"/>
          <w:b w:val="0"/>
          <w:bCs w:val="0"/>
          <w:color w:val="auto"/>
          <w:kern w:val="0"/>
          <w:sz w:val="28"/>
          <w:szCs w:val="28"/>
          <w:highlight w:val="none"/>
          <w:lang w:val="en-US" w:eastAsia="zh-CN" w:bidi="ar-SA"/>
        </w:rPr>
        <w:t>：授权委托书</w:t>
      </w:r>
      <w:bookmarkEnd w:id="113"/>
      <w:r>
        <w:rPr>
          <w:rFonts w:hint="eastAsia" w:ascii="Times New Roman" w:hAnsi="Times New Roman" w:eastAsia="黑体" w:cs="Times New Roman"/>
          <w:b w:val="0"/>
          <w:bCs w:val="0"/>
          <w:color w:val="auto"/>
          <w:kern w:val="0"/>
          <w:sz w:val="28"/>
          <w:szCs w:val="28"/>
          <w:highlight w:val="none"/>
          <w:lang w:val="en-US" w:eastAsia="zh-CN" w:bidi="ar-SA"/>
        </w:rPr>
        <w:tab/>
      </w:r>
    </w:p>
    <w:p w14:paraId="303F63B6">
      <w:pPr>
        <w:pStyle w:val="4"/>
        <w:tabs>
          <w:tab w:val="left" w:pos="6480"/>
        </w:tabs>
        <w:kinsoku w:val="0"/>
        <w:overflowPunct w:val="0"/>
        <w:autoSpaceDE w:val="0"/>
        <w:autoSpaceDN w:val="0"/>
        <w:spacing w:before="251"/>
        <w:jc w:val="center"/>
        <w:rPr>
          <w:rFonts w:hint="eastAsia"/>
          <w:highlight w:val="none"/>
        </w:rPr>
      </w:pPr>
      <w:r>
        <w:rPr>
          <w:rFonts w:hint="eastAsia" w:ascii="黑体" w:hAnsi="黑体" w:eastAsia="黑体"/>
          <w:b/>
          <w:sz w:val="28"/>
          <w:highlight w:val="none"/>
        </w:rPr>
        <w:t>授权委托书（如有）</w:t>
      </w:r>
    </w:p>
    <w:p w14:paraId="710E3F2B">
      <w:pPr>
        <w:ind w:firstLine="480"/>
        <w:rPr>
          <w:highlight w:val="none"/>
        </w:rPr>
      </w:pPr>
    </w:p>
    <w:p w14:paraId="20F86C22">
      <w:pPr>
        <w:keepNext w:val="0"/>
        <w:keepLines w:val="0"/>
        <w:widowControl w:val="0"/>
        <w:suppressLineNumbers w:val="0"/>
        <w:autoSpaceDE w:val="0"/>
        <w:autoSpaceDN w:val="0"/>
        <w:spacing w:before="0" w:beforeAutospacing="0" w:after="0" w:afterAutospacing="0" w:line="360" w:lineRule="auto"/>
        <w:ind w:left="0" w:right="0" w:firstLine="480" w:firstLineChars="200"/>
        <w:jc w:val="left"/>
        <w:rPr>
          <w:sz w:val="24"/>
          <w:szCs w:val="24"/>
          <w:highlight w:val="none"/>
        </w:rPr>
      </w:pPr>
      <w:r>
        <w:rPr>
          <w:rFonts w:hint="eastAsia"/>
          <w:sz w:val="24"/>
          <w:szCs w:val="24"/>
          <w:highlight w:val="none"/>
        </w:rPr>
        <w:t>本人</w:t>
      </w:r>
      <w:r>
        <w:rPr>
          <w:rFonts w:hint="eastAsia"/>
          <w:sz w:val="24"/>
          <w:szCs w:val="24"/>
          <w:highlight w:val="none"/>
          <w:u w:val="single"/>
        </w:rPr>
        <w:t xml:space="preserve">     </w:t>
      </w:r>
      <w:r>
        <w:rPr>
          <w:rFonts w:hint="eastAsia"/>
          <w:sz w:val="24"/>
          <w:szCs w:val="24"/>
          <w:highlight w:val="none"/>
        </w:rPr>
        <w:t>（姓名）系</w:t>
      </w:r>
      <w:r>
        <w:rPr>
          <w:rFonts w:hint="eastAsia"/>
          <w:sz w:val="24"/>
          <w:szCs w:val="24"/>
          <w:highlight w:val="none"/>
          <w:u w:val="single"/>
        </w:rPr>
        <w:t xml:space="preserve">            </w:t>
      </w:r>
      <w:r>
        <w:rPr>
          <w:rFonts w:hint="eastAsia"/>
          <w:sz w:val="24"/>
          <w:szCs w:val="24"/>
          <w:highlight w:val="none"/>
        </w:rPr>
        <w:t>（供应商名称）的法定代表人，现委托</w:t>
      </w:r>
      <w:r>
        <w:rPr>
          <w:rFonts w:hint="eastAsia"/>
          <w:sz w:val="24"/>
          <w:szCs w:val="24"/>
          <w:highlight w:val="none"/>
          <w:u w:val="single"/>
        </w:rPr>
        <w:t xml:space="preserve">    </w:t>
      </w:r>
      <w:r>
        <w:rPr>
          <w:rFonts w:hint="eastAsia"/>
          <w:sz w:val="24"/>
          <w:szCs w:val="24"/>
          <w:highlight w:val="none"/>
        </w:rPr>
        <w:t>（姓名）为我方代理人。代理人根据授权，以我方名义签署、澄清确认、递交、撤回、修改</w:t>
      </w:r>
      <w:r>
        <w:rPr>
          <w:rStyle w:val="15"/>
          <w:rFonts w:hint="eastAsia" w:ascii="宋体" w:hAnsi="宋体" w:eastAsia="宋体" w:cs="宋体"/>
          <w:b w:val="0"/>
          <w:bCs w:val="0"/>
          <w:color w:val="auto"/>
          <w:kern w:val="10"/>
          <w:sz w:val="28"/>
          <w:szCs w:val="28"/>
          <w:highlight w:val="none"/>
          <w:u w:val="single"/>
        </w:rPr>
        <w:t>湖口所湖口东站收费大棚改造维修项目</w:t>
      </w:r>
      <w:r>
        <w:rPr>
          <w:rFonts w:hint="default" w:ascii="Times New Roman" w:hAnsi="Times New Roman" w:cs="Times New Roman"/>
          <w:color w:val="auto"/>
          <w:sz w:val="24"/>
          <w:highlight w:val="none"/>
        </w:rPr>
        <w:t>（项目名称）</w:t>
      </w:r>
      <w:r>
        <w:rPr>
          <w:rFonts w:hint="eastAsia" w:cs="Times New Roman"/>
          <w:color w:val="auto"/>
          <w:sz w:val="24"/>
          <w:highlight w:val="none"/>
          <w:u w:val="single"/>
          <w:lang w:val="en-US" w:eastAsia="zh-CN"/>
        </w:rPr>
        <w:t>JJHK-2025-013</w:t>
      </w:r>
      <w:r>
        <w:rPr>
          <w:rFonts w:hint="eastAsia"/>
          <w:sz w:val="24"/>
          <w:szCs w:val="24"/>
          <w:highlight w:val="none"/>
          <w:u w:val="none"/>
        </w:rPr>
        <w:t>标段</w:t>
      </w:r>
      <w:r>
        <w:rPr>
          <w:rFonts w:hint="eastAsia"/>
          <w:sz w:val="24"/>
          <w:szCs w:val="24"/>
          <w:highlight w:val="none"/>
        </w:rPr>
        <w:t>采购响应文件、签订合同和处理有关事宜，其法律后果由我方承担。</w:t>
      </w:r>
    </w:p>
    <w:p w14:paraId="33917DDD">
      <w:pPr>
        <w:wordWrap w:val="0"/>
        <w:autoSpaceDE w:val="0"/>
        <w:autoSpaceDN w:val="0"/>
        <w:spacing w:line="440" w:lineRule="exact"/>
        <w:ind w:firstLine="480"/>
        <w:rPr>
          <w:sz w:val="24"/>
          <w:szCs w:val="24"/>
          <w:highlight w:val="none"/>
        </w:rPr>
      </w:pPr>
      <w:r>
        <w:rPr>
          <w:rFonts w:hint="eastAsia"/>
          <w:sz w:val="24"/>
          <w:szCs w:val="24"/>
          <w:highlight w:val="none"/>
        </w:rPr>
        <w:t>委托期限：自本委托书签署之日起至响应有效期期满。</w:t>
      </w:r>
    </w:p>
    <w:p w14:paraId="1857A9B9">
      <w:pPr>
        <w:wordWrap w:val="0"/>
        <w:autoSpaceDE w:val="0"/>
        <w:autoSpaceDN w:val="0"/>
        <w:spacing w:line="440" w:lineRule="exact"/>
        <w:ind w:firstLine="480"/>
        <w:rPr>
          <w:sz w:val="24"/>
          <w:szCs w:val="24"/>
          <w:highlight w:val="none"/>
        </w:rPr>
      </w:pPr>
      <w:r>
        <w:rPr>
          <w:rFonts w:hint="eastAsia"/>
          <w:sz w:val="24"/>
          <w:szCs w:val="24"/>
          <w:highlight w:val="none"/>
        </w:rPr>
        <w:t>代理人无转委托权。</w:t>
      </w:r>
      <w:r>
        <w:rPr>
          <w:sz w:val="24"/>
          <w:szCs w:val="24"/>
          <w:highlight w:val="none"/>
        </w:rPr>
        <w:t xml:space="preserve"> </w:t>
      </w:r>
    </w:p>
    <w:p w14:paraId="6BE6A044">
      <w:pPr>
        <w:spacing w:line="440" w:lineRule="exact"/>
        <w:ind w:firstLine="480"/>
        <w:rPr>
          <w:sz w:val="24"/>
          <w:szCs w:val="24"/>
          <w:highlight w:val="none"/>
        </w:rPr>
      </w:pPr>
    </w:p>
    <w:p w14:paraId="2D8C680B">
      <w:pPr>
        <w:spacing w:line="440" w:lineRule="exact"/>
        <w:ind w:firstLine="480"/>
        <w:rPr>
          <w:sz w:val="24"/>
          <w:szCs w:val="24"/>
          <w:highlight w:val="none"/>
        </w:rPr>
      </w:pPr>
      <w:r>
        <w:rPr>
          <w:rFonts w:hint="eastAsia"/>
          <w:sz w:val="24"/>
          <w:szCs w:val="24"/>
          <w:highlight w:val="none"/>
        </w:rPr>
        <w:t>附：法定代表人身份证及委托代理人身份证彩色扫描件。</w:t>
      </w:r>
    </w:p>
    <w:p w14:paraId="279D02FA">
      <w:pPr>
        <w:spacing w:line="440" w:lineRule="exact"/>
        <w:ind w:firstLine="480"/>
        <w:rPr>
          <w:sz w:val="24"/>
          <w:szCs w:val="24"/>
          <w:highlight w:val="none"/>
        </w:rPr>
      </w:pPr>
    </w:p>
    <w:p w14:paraId="697E9E15">
      <w:pPr>
        <w:spacing w:line="440" w:lineRule="exact"/>
        <w:ind w:firstLine="480"/>
        <w:rPr>
          <w:sz w:val="24"/>
          <w:szCs w:val="24"/>
          <w:highlight w:val="none"/>
        </w:rPr>
      </w:pPr>
    </w:p>
    <w:p w14:paraId="497BAACB">
      <w:pPr>
        <w:spacing w:line="440" w:lineRule="exact"/>
        <w:ind w:firstLine="480"/>
        <w:rPr>
          <w:sz w:val="24"/>
          <w:szCs w:val="24"/>
          <w:highlight w:val="none"/>
        </w:rPr>
      </w:pPr>
    </w:p>
    <w:p w14:paraId="54A550EC">
      <w:pPr>
        <w:spacing w:line="440" w:lineRule="exact"/>
        <w:ind w:firstLine="480"/>
        <w:rPr>
          <w:sz w:val="24"/>
          <w:szCs w:val="24"/>
          <w:highlight w:val="none"/>
        </w:rPr>
      </w:pPr>
    </w:p>
    <w:p w14:paraId="0D57255A">
      <w:pPr>
        <w:spacing w:line="440" w:lineRule="exact"/>
        <w:ind w:firstLine="480"/>
        <w:rPr>
          <w:sz w:val="24"/>
          <w:szCs w:val="24"/>
          <w:highlight w:val="none"/>
        </w:rPr>
      </w:pPr>
      <w:r>
        <w:rPr>
          <w:rFonts w:hint="eastAsia"/>
          <w:sz w:val="24"/>
          <w:szCs w:val="24"/>
          <w:highlight w:val="none"/>
        </w:rPr>
        <w:t xml:space="preserve">                          供应商：</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（盖单位章）</w:t>
      </w:r>
    </w:p>
    <w:p w14:paraId="5FD3FEE4">
      <w:pPr>
        <w:spacing w:line="440" w:lineRule="exact"/>
        <w:ind w:firstLine="480"/>
        <w:rPr>
          <w:sz w:val="24"/>
          <w:szCs w:val="24"/>
          <w:highlight w:val="none"/>
          <w:u w:val="single"/>
        </w:rPr>
      </w:pPr>
      <w:r>
        <w:rPr>
          <w:rFonts w:hint="eastAsia"/>
          <w:sz w:val="24"/>
          <w:szCs w:val="24"/>
          <w:highlight w:val="none"/>
        </w:rPr>
        <w:t xml:space="preserve">                          </w:t>
      </w:r>
      <w:r>
        <w:rPr>
          <w:sz w:val="24"/>
          <w:szCs w:val="24"/>
          <w:highlight w:val="none"/>
        </w:rPr>
        <w:t>法定代表人：</w:t>
      </w:r>
      <w:r>
        <w:rPr>
          <w:sz w:val="24"/>
          <w:szCs w:val="24"/>
          <w:highlight w:val="none"/>
          <w:u w:val="single"/>
        </w:rPr>
        <w:t xml:space="preserve"> </w:t>
      </w:r>
      <w:r>
        <w:rPr>
          <w:rFonts w:hint="eastAsia"/>
          <w:sz w:val="24"/>
          <w:szCs w:val="24"/>
          <w:highlight w:val="none"/>
          <w:u w:val="single"/>
        </w:rPr>
        <w:t xml:space="preserve">               （</w:t>
      </w:r>
      <w:r>
        <w:rPr>
          <w:rFonts w:hint="eastAsia"/>
          <w:sz w:val="24"/>
          <w:szCs w:val="24"/>
          <w:highlight w:val="none"/>
          <w:u w:val="single"/>
          <w:lang w:eastAsia="zh-CN"/>
        </w:rPr>
        <w:t>签字</w:t>
      </w:r>
      <w:r>
        <w:rPr>
          <w:rFonts w:hint="eastAsia"/>
          <w:sz w:val="24"/>
          <w:szCs w:val="24"/>
          <w:highlight w:val="none"/>
          <w:u w:val="single"/>
        </w:rPr>
        <w:t xml:space="preserve">） </w:t>
      </w:r>
    </w:p>
    <w:p w14:paraId="4242BAC0">
      <w:pPr>
        <w:spacing w:line="440" w:lineRule="exact"/>
        <w:ind w:firstLine="3600" w:firstLineChars="1500"/>
        <w:rPr>
          <w:sz w:val="24"/>
          <w:szCs w:val="24"/>
          <w:highlight w:val="none"/>
        </w:rPr>
      </w:pPr>
      <w:r>
        <w:rPr>
          <w:rFonts w:hint="eastAsia"/>
          <w:sz w:val="24"/>
          <w:szCs w:val="24"/>
          <w:highlight w:val="none"/>
        </w:rPr>
        <w:t>身份证号码：</w:t>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p>
    <w:p w14:paraId="67769EDE">
      <w:pPr>
        <w:spacing w:line="440" w:lineRule="exact"/>
        <w:ind w:firstLine="3600" w:firstLineChars="1500"/>
        <w:rPr>
          <w:sz w:val="24"/>
          <w:szCs w:val="24"/>
          <w:highlight w:val="none"/>
          <w:u w:val="single"/>
        </w:rPr>
      </w:pPr>
      <w:r>
        <w:rPr>
          <w:rFonts w:hint="eastAsia"/>
          <w:sz w:val="24"/>
          <w:szCs w:val="24"/>
          <w:highlight w:val="none"/>
        </w:rPr>
        <w:t>委托代理人：</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w:t>
      </w:r>
      <w:r>
        <w:rPr>
          <w:rFonts w:hint="eastAsia"/>
          <w:sz w:val="24"/>
          <w:szCs w:val="24"/>
          <w:highlight w:val="none"/>
          <w:u w:val="single"/>
          <w:lang w:eastAsia="zh-CN"/>
        </w:rPr>
        <w:t>签字</w:t>
      </w:r>
      <w:r>
        <w:rPr>
          <w:rFonts w:hint="eastAsia"/>
          <w:sz w:val="24"/>
          <w:szCs w:val="24"/>
          <w:highlight w:val="none"/>
          <w:u w:val="single"/>
        </w:rPr>
        <w:t>）</w:t>
      </w:r>
    </w:p>
    <w:p w14:paraId="017589AE">
      <w:pPr>
        <w:spacing w:line="440" w:lineRule="exact"/>
        <w:ind w:firstLine="3600" w:firstLineChars="1500"/>
        <w:rPr>
          <w:sz w:val="24"/>
          <w:szCs w:val="24"/>
          <w:highlight w:val="none"/>
        </w:rPr>
      </w:pPr>
      <w:r>
        <w:rPr>
          <w:rFonts w:hint="eastAsia"/>
          <w:sz w:val="24"/>
          <w:szCs w:val="24"/>
          <w:highlight w:val="none"/>
        </w:rPr>
        <w:t>身份证号码：</w:t>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r>
        <w:rPr>
          <w:rFonts w:hint="eastAsia"/>
          <w:sz w:val="24"/>
          <w:szCs w:val="24"/>
          <w:highlight w:val="none"/>
          <w:u w:val="single"/>
        </w:rPr>
        <w:tab/>
      </w:r>
    </w:p>
    <w:p w14:paraId="5A0154E6">
      <w:pPr>
        <w:spacing w:line="440" w:lineRule="exact"/>
        <w:ind w:firstLine="480"/>
        <w:rPr>
          <w:sz w:val="24"/>
          <w:szCs w:val="24"/>
          <w:highlight w:val="none"/>
        </w:rPr>
      </w:pPr>
      <w:r>
        <w:rPr>
          <w:rFonts w:hint="eastAsia"/>
          <w:sz w:val="24"/>
          <w:szCs w:val="24"/>
          <w:highlight w:val="none"/>
        </w:rPr>
        <w:t xml:space="preserve">                              </w:t>
      </w:r>
    </w:p>
    <w:p w14:paraId="2EB06BC1">
      <w:pPr>
        <w:spacing w:line="440" w:lineRule="exact"/>
        <w:ind w:firstLine="480"/>
        <w:rPr>
          <w:rFonts w:hint="default" w:ascii="Times New Roman" w:hAnsi="Times New Roman" w:eastAsia="宋体" w:cs="Times New Roman"/>
          <w:color w:val="auto"/>
          <w:sz w:val="24"/>
          <w:szCs w:val="24"/>
          <w:highlight w:val="none"/>
          <w:lang w:val="en-US" w:eastAsia="zh-CN"/>
        </w:rPr>
        <w:sectPr>
          <w:pgSz w:w="11907" w:h="16839"/>
          <w:pgMar w:top="1440" w:right="1080" w:bottom="1440" w:left="1080" w:header="0" w:footer="1057" w:gutter="0"/>
          <w:pgBorders>
            <w:top w:val="none" w:sz="0" w:space="0"/>
            <w:left w:val="none" w:sz="0" w:space="0"/>
            <w:bottom w:val="none" w:sz="0" w:space="0"/>
            <w:right w:val="none" w:sz="0" w:space="0"/>
          </w:pgBorders>
          <w:pgNumType w:fmt="decimal"/>
          <w:cols w:space="720" w:num="1"/>
        </w:sectPr>
      </w:pPr>
      <w:r>
        <w:rPr>
          <w:rFonts w:hint="eastAsia"/>
          <w:sz w:val="24"/>
          <w:szCs w:val="24"/>
          <w:highlight w:val="none"/>
        </w:rPr>
        <w:t xml:space="preserve">                                           </w:t>
      </w:r>
      <w:r>
        <w:rPr>
          <w:rFonts w:hint="eastAsia"/>
          <w:sz w:val="24"/>
          <w:szCs w:val="24"/>
          <w:highlight w:val="none"/>
          <w:u w:val="single"/>
        </w:rPr>
        <w:t xml:space="preserve">   </w:t>
      </w:r>
      <w:r>
        <w:rPr>
          <w:rFonts w:hint="eastAsia" w:eastAsia="宋体"/>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eastAsia="宋体"/>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eastAsia="宋体"/>
          <w:sz w:val="24"/>
          <w:szCs w:val="24"/>
          <w:highlight w:val="none"/>
          <w:u w:val="single"/>
          <w:lang w:val="en-US" w:eastAsia="zh-CN"/>
        </w:rPr>
        <w:t xml:space="preserve">   日</w:t>
      </w:r>
      <w:bookmarkStart w:id="114" w:name="_GoBack"/>
      <w:bookmarkEnd w:id="114"/>
    </w:p>
    <w:p w14:paraId="5829B0D0">
      <w:pPr>
        <w:rPr>
          <w:rFonts w:ascii="Arial"/>
          <w:sz w:val="28"/>
          <w:szCs w:val="28"/>
        </w:rPr>
      </w:pPr>
    </w:p>
    <w:sectPr>
      <w:footerReference r:id="rId7"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8335">
    <w:pPr>
      <w:spacing w:line="116" w:lineRule="exact"/>
      <w:ind w:firstLine="46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E825B">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97E825B">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64212">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BA80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BhZDBlY2Q4MGEzOGU1NGYzMzgwODg5MjYxMTYxNzkifQ=="/>
  </w:docVars>
  <w:rsids>
    <w:rsidRoot w:val="00000000"/>
    <w:rsid w:val="0B3D1896"/>
    <w:rsid w:val="245117B5"/>
    <w:rsid w:val="25867FD4"/>
    <w:rsid w:val="38A804E8"/>
    <w:rsid w:val="38DA4263"/>
    <w:rsid w:val="3F9410E8"/>
    <w:rsid w:val="42D23447"/>
    <w:rsid w:val="45160CD5"/>
    <w:rsid w:val="457E7DEF"/>
    <w:rsid w:val="4BCA4C94"/>
    <w:rsid w:val="4F1407D5"/>
    <w:rsid w:val="5EBB1C78"/>
    <w:rsid w:val="68150768"/>
    <w:rsid w:val="705B68AF"/>
    <w:rsid w:val="70AF58CD"/>
    <w:rsid w:val="74443C18"/>
    <w:rsid w:val="75F93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after="330" w:line="360" w:lineRule="auto"/>
      <w:jc w:val="center"/>
      <w:outlineLvl w:val="0"/>
    </w:pPr>
    <w:rPr>
      <w:rFonts w:ascii="Times New Roman" w:hAnsi="Times New Roman" w:eastAsia="宋体"/>
      <w:b/>
      <w:bCs/>
      <w:kern w:val="44"/>
      <w:sz w:val="44"/>
      <w:szCs w:val="44"/>
      <w:lang w:val="zh-CN"/>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kern w:val="0"/>
      <w:sz w:val="32"/>
      <w:szCs w:val="32"/>
      <w:lang w:val="zh-CN"/>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semiHidden/>
    <w:qFormat/>
    <w:uiPriority w:val="0"/>
    <w:rPr>
      <w:rFonts w:ascii="宋体" w:hAnsi="宋体" w:eastAsia="宋体" w:cs="宋体"/>
      <w:sz w:val="24"/>
      <w:szCs w:val="24"/>
      <w:lang w:val="en-US" w:eastAsia="en-US" w:bidi="ar-SA"/>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toc 1"/>
    <w:basedOn w:val="1"/>
    <w:next w:val="1"/>
    <w:autoRedefine/>
    <w:qFormat/>
    <w:uiPriority w:val="39"/>
    <w:pPr>
      <w:spacing w:before="120" w:after="120"/>
      <w:jc w:val="left"/>
    </w:pPr>
    <w:rPr>
      <w:rFonts w:ascii="Calibri" w:hAnsi="Calibri"/>
      <w:b/>
      <w:bCs/>
      <w:caps/>
      <w:sz w:val="20"/>
      <w:szCs w:val="20"/>
    </w:rPr>
  </w:style>
  <w:style w:type="paragraph" w:styleId="7">
    <w:name w:val="toc 2"/>
    <w:basedOn w:val="1"/>
    <w:next w:val="1"/>
    <w:autoRedefine/>
    <w:qFormat/>
    <w:uiPriority w:val="39"/>
    <w:pPr>
      <w:ind w:left="210"/>
      <w:jc w:val="left"/>
    </w:pPr>
    <w:rPr>
      <w:rFonts w:ascii="Calibri" w:hAnsi="Calibri"/>
      <w:smallCaps/>
      <w:sz w:val="20"/>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page number"/>
    <w:autoRedefine/>
    <w:qFormat/>
    <w:uiPriority w:val="0"/>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资审正文"/>
    <w:basedOn w:val="1"/>
    <w:autoRedefine/>
    <w:qFormat/>
    <w:uiPriority w:val="0"/>
    <w:pPr>
      <w:spacing w:beforeLines="10" w:afterLines="10" w:line="460" w:lineRule="exact"/>
      <w:ind w:firstLine="520" w:firstLineChars="200"/>
    </w:pPr>
    <w:rPr>
      <w:rFonts w:ascii="华文细黑" w:hAnsi="华文细黑"/>
      <w:sz w:val="26"/>
      <w:szCs w:val="26"/>
    </w:rPr>
  </w:style>
  <w:style w:type="character" w:customStyle="1" w:styleId="15">
    <w:name w:val="font161"/>
    <w:autoRedefine/>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1376</Words>
  <Characters>1577</Characters>
  <TotalTime>0</TotalTime>
  <ScaleCrop>false</ScaleCrop>
  <LinksUpToDate>false</LinksUpToDate>
  <CharactersWithSpaces>1603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2025-07-15T18:29:00Z</dcterms:created>
  <dc:creator>刘耿华</dc:creator>
  <cp:lastModifiedBy>云福鑫</cp:lastModifiedBy>
  <dcterms:modified xsi:type="dcterms:W3CDTF">2025-09-01T07:57:15Z</dcterms:modified>
  <dc:title>江西省高速集团赣州管理中心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2025-08-05T09:16:46Z</vt:filetime>
  </property>
  <property fmtid="{D5CDD505-2E9C-101B-9397-08002B2CF9AE}" pid="4" name="KSOProductBuildVer">
    <vt:lpwstr>2052-12.1.0.19770</vt:lpwstr>
  </property>
  <property fmtid="{D5CDD505-2E9C-101B-9397-08002B2CF9AE}" pid="5" name="ICV">
    <vt:lpwstr>B9D9E04EF6B64934A99C05CDA676FFB6_13</vt:lpwstr>
  </property>
  <property fmtid="{D5CDD505-2E9C-101B-9397-08002B2CF9AE}" pid="6" name="KSOTemplateDocerSaveRecord">
    <vt:lpwstr>eyJoZGlkIjoiZDk2YTc5OWU5YzhkOTA4ZDliMjc5NjRiMTNhMzlhZTEiLCJ1c2VySWQiOiIxNzE3Nzk2NTI2In0=</vt:lpwstr>
  </property>
</Properties>
</file>