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839"/>
        <w:gridCol w:w="278"/>
        <w:gridCol w:w="702"/>
        <w:gridCol w:w="6035"/>
      </w:tblGrid>
      <w:tr w14:paraId="2B9F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1E44F46A">
            <w:pPr>
              <w:spacing w:line="360" w:lineRule="exact"/>
              <w:jc w:val="center"/>
              <w:rPr>
                <w:rFonts w:hint="eastAsia" w:ascii="宋体" w:hAnsi="宋体"/>
                <w:color w:val="000000"/>
                <w:szCs w:val="21"/>
              </w:rPr>
            </w:pPr>
            <w:r>
              <w:rPr>
                <w:rFonts w:hint="eastAsia" w:ascii="宋体" w:hAnsi="宋体"/>
                <w:color w:val="000000"/>
                <w:szCs w:val="21"/>
              </w:rPr>
              <w:t>项号</w:t>
            </w:r>
          </w:p>
        </w:tc>
        <w:tc>
          <w:tcPr>
            <w:tcW w:w="1117" w:type="dxa"/>
            <w:gridSpan w:val="2"/>
            <w:noWrap w:val="0"/>
            <w:vAlign w:val="center"/>
          </w:tcPr>
          <w:p w14:paraId="42F27EFE">
            <w:pPr>
              <w:spacing w:line="360" w:lineRule="exact"/>
              <w:jc w:val="center"/>
              <w:rPr>
                <w:rFonts w:hint="eastAsia" w:ascii="宋体" w:hAnsi="宋体"/>
                <w:color w:val="000000"/>
                <w:szCs w:val="21"/>
              </w:rPr>
            </w:pPr>
            <w:r>
              <w:rPr>
                <w:rFonts w:hint="eastAsia" w:ascii="宋体" w:hAnsi="宋体"/>
                <w:color w:val="000000"/>
                <w:szCs w:val="21"/>
              </w:rPr>
              <w:t>服务名称</w:t>
            </w:r>
          </w:p>
        </w:tc>
        <w:tc>
          <w:tcPr>
            <w:tcW w:w="702" w:type="dxa"/>
            <w:noWrap w:val="0"/>
            <w:vAlign w:val="center"/>
          </w:tcPr>
          <w:p w14:paraId="68F717A0">
            <w:pPr>
              <w:spacing w:line="360" w:lineRule="exact"/>
              <w:jc w:val="center"/>
              <w:rPr>
                <w:rFonts w:hint="eastAsia" w:ascii="宋体" w:hAnsi="宋体"/>
                <w:color w:val="000000"/>
                <w:szCs w:val="21"/>
              </w:rPr>
            </w:pPr>
            <w:r>
              <w:rPr>
                <w:rFonts w:hint="eastAsia" w:ascii="宋体" w:hAnsi="宋体"/>
                <w:color w:val="000000"/>
                <w:szCs w:val="21"/>
              </w:rPr>
              <w:t>数量</w:t>
            </w:r>
          </w:p>
        </w:tc>
        <w:tc>
          <w:tcPr>
            <w:tcW w:w="6035" w:type="dxa"/>
            <w:noWrap w:val="0"/>
            <w:vAlign w:val="center"/>
          </w:tcPr>
          <w:p w14:paraId="5E251DE9">
            <w:pPr>
              <w:spacing w:line="360" w:lineRule="exact"/>
              <w:jc w:val="center"/>
              <w:rPr>
                <w:rFonts w:hint="eastAsia" w:ascii="宋体" w:hAnsi="宋体"/>
                <w:bCs/>
                <w:color w:val="000000"/>
                <w:szCs w:val="21"/>
              </w:rPr>
            </w:pPr>
            <w:r>
              <w:rPr>
                <w:rFonts w:hint="eastAsia" w:ascii="宋体" w:hAnsi="宋体"/>
                <w:color w:val="000000"/>
                <w:szCs w:val="21"/>
              </w:rPr>
              <w:t>项目要求及技术需求</w:t>
            </w:r>
          </w:p>
        </w:tc>
      </w:tr>
      <w:tr w14:paraId="05F1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73F26C04">
            <w:pPr>
              <w:spacing w:line="360" w:lineRule="exact"/>
              <w:jc w:val="center"/>
              <w:rPr>
                <w:rFonts w:hint="eastAsia" w:ascii="宋体" w:hAnsi="宋体"/>
                <w:color w:val="000000"/>
                <w:szCs w:val="21"/>
              </w:rPr>
            </w:pPr>
            <w:r>
              <w:rPr>
                <w:rFonts w:hint="eastAsia" w:ascii="宋体" w:hAnsi="宋体"/>
                <w:color w:val="000000"/>
                <w:szCs w:val="21"/>
              </w:rPr>
              <w:t>1</w:t>
            </w:r>
          </w:p>
        </w:tc>
        <w:tc>
          <w:tcPr>
            <w:tcW w:w="1117" w:type="dxa"/>
            <w:gridSpan w:val="2"/>
            <w:noWrap w:val="0"/>
            <w:vAlign w:val="center"/>
          </w:tcPr>
          <w:p w14:paraId="163CB658">
            <w:pPr>
              <w:spacing w:line="360" w:lineRule="exact"/>
              <w:jc w:val="center"/>
              <w:rPr>
                <w:rFonts w:hint="eastAsia" w:ascii="宋体" w:hAnsi="宋体" w:cs="黑体"/>
                <w:color w:val="000000"/>
                <w:szCs w:val="21"/>
              </w:rPr>
            </w:pPr>
            <w:r>
              <w:rPr>
                <w:rFonts w:hint="eastAsia" w:ascii="宋体" w:hAnsi="宋体" w:cs="黑体"/>
                <w:color w:val="000000"/>
                <w:szCs w:val="21"/>
                <w:lang w:val="en-US" w:eastAsia="zh-CN"/>
              </w:rPr>
              <w:t>网络舆情信息</w:t>
            </w:r>
            <w:r>
              <w:rPr>
                <w:rFonts w:hint="eastAsia" w:ascii="宋体" w:hAnsi="宋体" w:cs="黑体"/>
                <w:color w:val="000000"/>
                <w:szCs w:val="21"/>
              </w:rPr>
              <w:t>服务</w:t>
            </w:r>
          </w:p>
        </w:tc>
        <w:tc>
          <w:tcPr>
            <w:tcW w:w="702" w:type="dxa"/>
            <w:noWrap w:val="0"/>
            <w:vAlign w:val="center"/>
          </w:tcPr>
          <w:p w14:paraId="2E0A3F37">
            <w:pPr>
              <w:spacing w:line="360" w:lineRule="exact"/>
              <w:jc w:val="center"/>
              <w:rPr>
                <w:rFonts w:hint="eastAsia" w:ascii="宋体" w:hAnsi="宋体" w:cs="黑体"/>
                <w:color w:val="000000"/>
                <w:szCs w:val="21"/>
              </w:rPr>
            </w:pPr>
            <w:r>
              <w:rPr>
                <w:rFonts w:hint="eastAsia" w:ascii="宋体" w:hAnsi="宋体" w:cs="黑体"/>
                <w:color w:val="000000"/>
                <w:szCs w:val="21"/>
              </w:rPr>
              <w:t>1项</w:t>
            </w:r>
          </w:p>
        </w:tc>
        <w:tc>
          <w:tcPr>
            <w:tcW w:w="6035" w:type="dxa"/>
            <w:noWrap w:val="0"/>
            <w:vAlign w:val="center"/>
          </w:tcPr>
          <w:p w14:paraId="22DDCEE6">
            <w:pPr>
              <w:spacing w:line="360" w:lineRule="auto"/>
              <w:rPr>
                <w:rFonts w:hint="eastAsia" w:ascii="宋体" w:hAnsi="宋体" w:cs="黑体"/>
                <w:szCs w:val="21"/>
              </w:rPr>
            </w:pPr>
            <w:r>
              <w:rPr>
                <w:rFonts w:hint="eastAsia" w:ascii="宋体" w:hAnsi="宋体" w:cs="黑体"/>
                <w:szCs w:val="21"/>
              </w:rPr>
              <w:t>一、项目概况：</w:t>
            </w:r>
            <w:r>
              <w:rPr>
                <w:rFonts w:hint="eastAsia" w:ascii="宋体" w:hAnsi="宋体" w:cs="宋体"/>
                <w:szCs w:val="21"/>
                <w:lang w:val="en-US" w:eastAsia="zh-CN"/>
              </w:rPr>
              <w:t>为及时掌握网络舆情动态，有效应对各类突发事件，根据医院相关规定拟通过招标采购形式确定一家舆情监测服务公司，为医院提供专业的舆情信息综合服务，协助维护良好公众形象。</w:t>
            </w:r>
          </w:p>
          <w:p w14:paraId="017ED42B">
            <w:pPr>
              <w:spacing w:line="360" w:lineRule="auto"/>
              <w:rPr>
                <w:rFonts w:hint="eastAsia" w:ascii="宋体" w:hAnsi="宋体" w:cs="黑体"/>
                <w:szCs w:val="21"/>
              </w:rPr>
            </w:pPr>
          </w:p>
          <w:p w14:paraId="16A43821">
            <w:pPr>
              <w:numPr>
                <w:ilvl w:val="0"/>
                <w:numId w:val="1"/>
              </w:numPr>
              <w:spacing w:line="360" w:lineRule="auto"/>
              <w:rPr>
                <w:rFonts w:hint="eastAsia" w:ascii="宋体" w:hAnsi="宋体"/>
                <w:szCs w:val="21"/>
              </w:rPr>
            </w:pPr>
            <w:r>
              <w:rPr>
                <w:rFonts w:hint="eastAsia" w:ascii="宋体" w:hAnsi="宋体"/>
                <w:szCs w:val="21"/>
              </w:rPr>
              <w:t>采购内容及要求：</w:t>
            </w:r>
          </w:p>
          <w:p w14:paraId="665D1C6D">
            <w:pPr>
              <w:numPr>
                <w:ilvl w:val="0"/>
                <w:numId w:val="2"/>
              </w:numPr>
              <w:spacing w:line="360" w:lineRule="auto"/>
              <w:rPr>
                <w:rFonts w:hint="default" w:ascii="宋体" w:hAnsi="宋体" w:eastAsia="宋体"/>
                <w:szCs w:val="21"/>
                <w:lang w:val="en-US" w:eastAsia="zh-CN"/>
              </w:rPr>
            </w:pPr>
            <w:r>
              <w:rPr>
                <w:rFonts w:hint="eastAsia" w:ascii="宋体" w:hAnsi="宋体" w:eastAsia="宋体" w:cs="宋体"/>
                <w:szCs w:val="21"/>
                <w:lang w:val="en-US" w:eastAsia="zh-CN"/>
              </w:rPr>
              <w:t>采购内容：提供24小时与医院相关的新闻与媒体信息监测，提供每日监测信息、每月监测信息、每年度监测信息分析报告，每月医院正面宣传信息统计等信息。提供</w:t>
            </w:r>
            <w:r>
              <w:rPr>
                <w:rFonts w:hint="eastAsia" w:ascii="宋体" w:hAnsi="宋体" w:cs="黑体"/>
                <w:szCs w:val="21"/>
              </w:rPr>
              <w:t>人工预警服务、危机专项跟踪服务</w:t>
            </w:r>
            <w:r>
              <w:rPr>
                <w:rFonts w:hint="eastAsia" w:ascii="宋体" w:hAnsi="宋体" w:cs="黑体"/>
                <w:szCs w:val="21"/>
                <w:lang w:eastAsia="zh-CN"/>
              </w:rPr>
              <w:t>、</w:t>
            </w:r>
            <w:r>
              <w:rPr>
                <w:rFonts w:hint="eastAsia" w:ascii="宋体" w:hAnsi="宋体" w:cs="黑体"/>
                <w:szCs w:val="21"/>
              </w:rPr>
              <w:t>舆情培训服务、舆情应急处置指导服务</w:t>
            </w:r>
            <w:r>
              <w:rPr>
                <w:rFonts w:hint="eastAsia" w:ascii="宋体" w:hAnsi="宋体" w:eastAsia="宋体" w:cs="宋体"/>
                <w:szCs w:val="21"/>
                <w:lang w:val="en-US" w:eastAsia="zh-CN"/>
              </w:rPr>
              <w:t>。</w:t>
            </w:r>
          </w:p>
          <w:p w14:paraId="5A394A21">
            <w:pPr>
              <w:spacing w:line="360" w:lineRule="exact"/>
              <w:jc w:val="left"/>
              <w:rPr>
                <w:rFonts w:hint="eastAsia" w:ascii="宋体" w:hAnsi="宋体"/>
                <w:szCs w:val="21"/>
                <w:lang w:val="en-US" w:eastAsia="zh-CN"/>
              </w:rPr>
            </w:pPr>
            <w:r>
              <w:rPr>
                <w:rFonts w:hint="eastAsia" w:ascii="宋体" w:hAnsi="宋体"/>
                <w:szCs w:val="21"/>
                <w:lang w:val="en-US" w:eastAsia="zh-CN"/>
              </w:rPr>
              <w:t>（二）</w:t>
            </w:r>
            <w:r>
              <w:rPr>
                <w:rFonts w:hint="eastAsia" w:ascii="宋体" w:hAnsi="宋体"/>
                <w:b/>
                <w:color w:val="000000"/>
                <w:szCs w:val="21"/>
                <w:highlight w:val="none"/>
              </w:rPr>
              <w:t>▲</w:t>
            </w:r>
            <w:r>
              <w:rPr>
                <w:rFonts w:hint="eastAsia" w:ascii="宋体" w:hAnsi="宋体"/>
                <w:szCs w:val="21"/>
                <w:lang w:val="en-US" w:eastAsia="zh-CN"/>
              </w:rPr>
              <w:t>服务要求标准：</w:t>
            </w:r>
          </w:p>
          <w:p w14:paraId="625E1617">
            <w:pPr>
              <w:spacing w:line="400" w:lineRule="exact"/>
              <w:ind w:firstLine="420"/>
              <w:jc w:val="left"/>
              <w:rPr>
                <w:rFonts w:hint="default" w:ascii="宋体" w:hAnsi="宋体" w:eastAsia="宋体" w:cs="宋体"/>
                <w:szCs w:val="21"/>
                <w:lang w:val="en-US" w:eastAsia="zh-CN"/>
              </w:rPr>
            </w:pPr>
            <w:r>
              <w:rPr>
                <w:rFonts w:hint="eastAsia" w:ascii="宋体" w:hAnsi="宋体" w:cs="宋体"/>
                <w:kern w:val="0"/>
                <w:szCs w:val="21"/>
                <w:lang w:bidi="ar"/>
              </w:rPr>
              <w:t>1.通过专业软件与专业服务团队收集涉及采购人职能范围内的网络舆情信息</w:t>
            </w:r>
            <w:r>
              <w:rPr>
                <w:rFonts w:hint="eastAsia" w:ascii="宋体" w:hAnsi="宋体" w:cs="宋体"/>
                <w:kern w:val="0"/>
                <w:szCs w:val="21"/>
                <w:lang w:eastAsia="zh-CN" w:bidi="ar"/>
              </w:rPr>
              <w:t>，</w:t>
            </w:r>
            <w:r>
              <w:rPr>
                <w:rFonts w:hint="eastAsia" w:ascii="宋体" w:hAnsi="宋体" w:eastAsia="宋体" w:cs="宋体"/>
                <w:szCs w:val="21"/>
                <w:lang w:val="en-US" w:eastAsia="zh-CN"/>
              </w:rPr>
              <w:t>包括但不限于微信、微博、小红书、网站、论坛、博客、搜索引擎、新闻APP、问答平台、平面媒体、短视频平台抖音、快手、</w:t>
            </w:r>
            <w:r>
              <w:rPr>
                <w:rFonts w:hint="eastAsia" w:ascii="宋体" w:hAnsi="宋体" w:cs="宋体"/>
                <w:kern w:val="0"/>
                <w:szCs w:val="21"/>
                <w:lang w:bidi="ar"/>
              </w:rPr>
              <w:t>报纸</w:t>
            </w:r>
            <w:r>
              <w:rPr>
                <w:rFonts w:hint="eastAsia" w:ascii="宋体" w:hAnsi="宋体" w:cs="宋体"/>
                <w:kern w:val="0"/>
                <w:szCs w:val="21"/>
                <w:lang w:val="en-US" w:eastAsia="zh-CN" w:bidi="ar"/>
              </w:rPr>
              <w:t>/</w:t>
            </w:r>
            <w:r>
              <w:rPr>
                <w:rFonts w:hint="eastAsia" w:ascii="宋体" w:hAnsi="宋体" w:cs="宋体"/>
                <w:kern w:val="0"/>
                <w:szCs w:val="21"/>
                <w:lang w:bidi="ar"/>
              </w:rPr>
              <w:t>杂志电子版</w:t>
            </w:r>
            <w:r>
              <w:rPr>
                <w:rFonts w:hint="eastAsia" w:ascii="宋体" w:hAnsi="宋体" w:eastAsia="宋体" w:cs="宋体"/>
                <w:szCs w:val="21"/>
                <w:lang w:val="en-US" w:eastAsia="zh-CN"/>
              </w:rPr>
              <w:t>等</w:t>
            </w:r>
            <w:r>
              <w:rPr>
                <w:rFonts w:hint="eastAsia" w:ascii="宋体" w:hAnsi="宋体" w:cs="宋体"/>
                <w:kern w:val="0"/>
                <w:szCs w:val="21"/>
                <w:lang w:bidi="ar"/>
              </w:rPr>
              <w:t>，</w:t>
            </w:r>
            <w:r>
              <w:rPr>
                <w:rFonts w:hint="eastAsia" w:ascii="宋体" w:hAnsi="宋体" w:cs="宋体"/>
                <w:kern w:val="0"/>
                <w:szCs w:val="21"/>
                <w:lang w:val="en-US" w:eastAsia="zh-CN" w:bidi="ar"/>
              </w:rPr>
              <w:t>包括但不限于文字、图片、短视频、长视频、音频语</w:t>
            </w:r>
            <w:r>
              <w:rPr>
                <w:rFonts w:hint="eastAsia" w:ascii="宋体" w:hAnsi="宋体" w:eastAsia="宋体" w:cs="宋体"/>
                <w:szCs w:val="21"/>
                <w:lang w:val="en-US" w:eastAsia="zh-CN"/>
              </w:rPr>
              <w:t>音识别等监测。舆情信息搜索（不少于15个关键词）。</w:t>
            </w:r>
          </w:p>
          <w:p w14:paraId="641C27E7">
            <w:pPr>
              <w:spacing w:line="400" w:lineRule="exact"/>
              <w:ind w:firstLine="420"/>
              <w:jc w:val="left"/>
              <w:rPr>
                <w:rFonts w:hint="eastAsia" w:ascii="宋体" w:hAnsi="宋体" w:cs="宋体"/>
                <w:kern w:val="0"/>
                <w:szCs w:val="21"/>
                <w:lang w:bidi="ar"/>
              </w:rPr>
            </w:pPr>
            <w:r>
              <w:rPr>
                <w:rFonts w:hint="eastAsia" w:ascii="宋体" w:hAnsi="宋体" w:eastAsia="宋体" w:cs="宋体"/>
                <w:szCs w:val="21"/>
                <w:lang w:val="en-US" w:eastAsia="zh-CN"/>
              </w:rPr>
              <w:t>2.每日舆情预警信息推送。在互联网上发现相关采购人舆情信息后1小时内，将涉及采购人的网络舆情信息原</w:t>
            </w:r>
            <w:r>
              <w:rPr>
                <w:rFonts w:hint="eastAsia" w:eastAsia="宋体"/>
                <w:lang w:val="en-US" w:eastAsia="zh-CN"/>
              </w:rPr>
              <w:t>文、图片、链接信息及时通过沟通工具告知采购人确认。</w:t>
            </w:r>
          </w:p>
          <w:p w14:paraId="143D2CAA">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val="en-US" w:eastAsia="zh-CN" w:bidi="ar"/>
              </w:rPr>
              <w:t>3</w:t>
            </w:r>
            <w:r>
              <w:rPr>
                <w:rFonts w:hint="eastAsia" w:ascii="宋体" w:hAnsi="宋体" w:cs="宋体"/>
                <w:kern w:val="0"/>
                <w:szCs w:val="21"/>
                <w:lang w:bidi="ar"/>
              </w:rPr>
              <w:t>.提供24小时平台预警提醒、敦促服务，（指重大舆情发生后，供货商通过及时通讯工具qq交流、微信、短信、电话等方式向采购人发出舆情预警通知，直至采购人确认，确保重大舆情信息的及时到达）。</w:t>
            </w:r>
          </w:p>
          <w:p w14:paraId="262BDF79">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val="en-US" w:eastAsia="zh-CN" w:bidi="ar"/>
              </w:rPr>
              <w:t>4</w:t>
            </w:r>
            <w:r>
              <w:rPr>
                <w:rFonts w:hint="eastAsia" w:ascii="宋体" w:hAnsi="宋体" w:cs="宋体"/>
                <w:kern w:val="0"/>
                <w:szCs w:val="21"/>
                <w:lang w:bidi="ar"/>
              </w:rPr>
              <w:t>.按照采购人服务项目要求提供采购人用户相关舆情专报信息，</w:t>
            </w:r>
            <w:r>
              <w:rPr>
                <w:rFonts w:hint="eastAsia" w:ascii="宋体" w:hAnsi="宋体" w:cs="宋体"/>
                <w:kern w:val="0"/>
                <w:szCs w:val="21"/>
                <w:lang w:val="en-US" w:eastAsia="zh-CN" w:bidi="ar"/>
              </w:rPr>
              <w:t>提供</w:t>
            </w:r>
            <w:r>
              <w:rPr>
                <w:rFonts w:hint="eastAsia" w:ascii="宋体" w:hAnsi="宋体" w:cs="宋体"/>
                <w:kern w:val="0"/>
                <w:szCs w:val="21"/>
                <w:lang w:bidi="ar"/>
              </w:rPr>
              <w:t>舆情月/年报</w:t>
            </w:r>
            <w:r>
              <w:rPr>
                <w:rFonts w:hint="eastAsia" w:ascii="宋体" w:hAnsi="宋体" w:cs="宋体"/>
                <w:kern w:val="0"/>
                <w:szCs w:val="21"/>
                <w:lang w:bidi="ar"/>
              </w:rPr>
              <w:t>并提供针对特定行业、专题的舆情专报参考信息</w:t>
            </w:r>
            <w:r>
              <w:rPr>
                <w:rFonts w:hint="eastAsia" w:ascii="宋体" w:hAnsi="宋体" w:cs="宋体"/>
                <w:kern w:val="0"/>
                <w:szCs w:val="21"/>
                <w:lang w:val="en-US" w:eastAsia="zh-CN" w:bidi="ar"/>
              </w:rPr>
              <w:t>（当天2-5小时汇总报送</w:t>
            </w:r>
            <w:r>
              <w:rPr>
                <w:rFonts w:hint="eastAsia" w:eastAsia="宋体"/>
                <w:lang w:val="en-US" w:eastAsia="zh-CN"/>
              </w:rPr>
              <w:t>）</w:t>
            </w:r>
            <w:r>
              <w:rPr>
                <w:rFonts w:hint="eastAsia" w:ascii="宋体" w:hAnsi="宋体" w:cs="宋体"/>
                <w:kern w:val="0"/>
                <w:szCs w:val="21"/>
                <w:lang w:bidi="ar"/>
              </w:rPr>
              <w:t>。</w:t>
            </w:r>
          </w:p>
          <w:p w14:paraId="78F000FA">
            <w:pPr>
              <w:spacing w:line="400" w:lineRule="exact"/>
              <w:ind w:firstLine="420"/>
              <w:jc w:val="left"/>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5</w:t>
            </w:r>
            <w:r>
              <w:rPr>
                <w:rFonts w:hint="eastAsia" w:ascii="宋体" w:hAnsi="宋体" w:cs="宋体"/>
                <w:kern w:val="0"/>
                <w:szCs w:val="21"/>
                <w:lang w:bidi="ar"/>
              </w:rPr>
              <w:t>.</w:t>
            </w:r>
            <w:r>
              <w:rPr>
                <w:rFonts w:hint="eastAsia" w:ascii="宋体" w:hAnsi="宋体" w:cs="宋体"/>
                <w:kern w:val="0"/>
                <w:szCs w:val="21"/>
                <w:lang w:val="en-US" w:eastAsia="zh-CN" w:bidi="ar"/>
              </w:rPr>
              <w:t>提供采购人不少于3个账户，用于接收监测信息及报告。</w:t>
            </w:r>
          </w:p>
          <w:p w14:paraId="5EFA5662">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val="en-US" w:eastAsia="zh-CN" w:bidi="ar"/>
              </w:rPr>
              <w:t>6.</w:t>
            </w:r>
            <w:r>
              <w:rPr>
                <w:rFonts w:hint="eastAsia" w:ascii="宋体" w:hAnsi="宋体" w:cs="宋体"/>
                <w:kern w:val="0"/>
                <w:szCs w:val="21"/>
                <w:lang w:bidi="ar"/>
              </w:rPr>
              <w:t>具备科学、高效的信息监测机制和专业监测服务人员，对医疗行业有较深的理解，有承接过公立医院的相关案例，能提供突发舆情同类案例及专业应对建议</w:t>
            </w:r>
            <w:r>
              <w:rPr>
                <w:rFonts w:hint="eastAsia" w:ascii="宋体" w:hAnsi="宋体" w:cs="宋体"/>
                <w:kern w:val="0"/>
                <w:szCs w:val="21"/>
                <w:lang w:bidi="ar"/>
              </w:rPr>
              <w:t>。</w:t>
            </w:r>
          </w:p>
          <w:p w14:paraId="4581E68A">
            <w:pPr>
              <w:spacing w:line="400" w:lineRule="exact"/>
              <w:ind w:firstLine="420"/>
              <w:jc w:val="left"/>
              <w:rPr>
                <w:rFonts w:hint="default" w:ascii="宋体" w:hAnsi="宋体"/>
                <w:szCs w:val="21"/>
                <w:lang w:val="en-US" w:eastAsia="zh-CN"/>
              </w:rPr>
            </w:pPr>
            <w:r>
              <w:rPr>
                <w:rFonts w:hint="eastAsia" w:ascii="宋体" w:hAnsi="宋体" w:cs="宋体"/>
                <w:kern w:val="0"/>
                <w:szCs w:val="21"/>
                <w:lang w:val="en-US" w:eastAsia="zh-CN" w:bidi="ar"/>
              </w:rPr>
              <w:t>7</w:t>
            </w:r>
            <w:r>
              <w:rPr>
                <w:rFonts w:hint="eastAsia" w:ascii="宋体" w:hAnsi="宋体" w:cs="宋体"/>
                <w:kern w:val="0"/>
                <w:szCs w:val="21"/>
                <w:lang w:bidi="ar"/>
              </w:rPr>
              <w:t>.</w:t>
            </w:r>
            <w:r>
              <w:rPr>
                <w:rFonts w:hint="eastAsia" w:ascii="宋体" w:hAnsi="宋体" w:eastAsia="宋体" w:cs="宋体"/>
                <w:kern w:val="0"/>
                <w:szCs w:val="21"/>
                <w:lang w:val="en-US" w:eastAsia="zh-CN" w:bidi="ar"/>
              </w:rPr>
              <w:t>服务期一年。</w:t>
            </w:r>
          </w:p>
          <w:p w14:paraId="18EAA789">
            <w:pPr>
              <w:spacing w:line="360" w:lineRule="exact"/>
              <w:jc w:val="left"/>
              <w:rPr>
                <w:rFonts w:hint="default" w:ascii="宋体" w:hAnsi="宋体"/>
                <w:szCs w:val="21"/>
                <w:lang w:val="en-US" w:eastAsia="zh-CN"/>
              </w:rPr>
            </w:pPr>
          </w:p>
          <w:p w14:paraId="3B733DC7">
            <w:pPr>
              <w:spacing w:line="400" w:lineRule="exact"/>
              <w:rPr>
                <w:rFonts w:hint="eastAsia" w:ascii="宋体" w:hAnsi="宋体"/>
                <w:szCs w:val="21"/>
              </w:rPr>
            </w:pPr>
            <w:r>
              <w:rPr>
                <w:rFonts w:hint="eastAsia" w:ascii="宋体" w:hAnsi="宋体"/>
                <w:szCs w:val="21"/>
              </w:rPr>
              <w:t>三、其他要求：</w:t>
            </w:r>
          </w:p>
          <w:p w14:paraId="10C5D1E6">
            <w:pPr>
              <w:spacing w:line="400" w:lineRule="exact"/>
              <w:ind w:firstLine="42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.供应商业务材料：</w:t>
            </w:r>
          </w:p>
          <w:p w14:paraId="1FFAD5B4">
            <w:pPr>
              <w:spacing w:line="400" w:lineRule="exact"/>
              <w:ind w:firstLine="420"/>
              <w:jc w:val="left"/>
              <w:rPr>
                <w:rFonts w:hint="eastAsia" w:ascii="宋体" w:hAnsi="宋体" w:cs="宋体"/>
                <w:szCs w:val="21"/>
              </w:rPr>
            </w:pPr>
            <w:r>
              <w:rPr>
                <w:rFonts w:hint="eastAsia" w:ascii="宋体" w:hAnsi="宋体" w:cs="宋体"/>
                <w:szCs w:val="21"/>
              </w:rPr>
              <w:t>（1）供应商</w:t>
            </w:r>
            <w:r>
              <w:rPr>
                <w:rFonts w:hint="eastAsia" w:ascii="宋体" w:hAnsi="宋体" w:cs="宋体"/>
                <w:szCs w:val="21"/>
                <w:lang w:val="en-US" w:eastAsia="zh-CN"/>
              </w:rPr>
              <w:t>应</w:t>
            </w:r>
            <w:r>
              <w:rPr>
                <w:rFonts w:hint="eastAsia" w:ascii="宋体" w:hAnsi="宋体" w:cs="宋体"/>
                <w:szCs w:val="21"/>
              </w:rPr>
              <w:t>按照采购需求在响应文件中提供详细、科学、可行的</w:t>
            </w:r>
            <w:r>
              <w:rPr>
                <w:rFonts w:hint="eastAsia" w:ascii="宋体" w:hAnsi="宋体" w:cs="宋体"/>
                <w:szCs w:val="21"/>
                <w:lang w:val="en-US" w:eastAsia="zh-CN"/>
              </w:rPr>
              <w:t>服务</w:t>
            </w:r>
            <w:r>
              <w:rPr>
                <w:rFonts w:hint="eastAsia" w:ascii="宋体" w:hAnsi="宋体" w:cs="宋体"/>
                <w:szCs w:val="21"/>
              </w:rPr>
              <w:t>方案（包括服务实施方案、拟投入本项目人员）。</w:t>
            </w:r>
          </w:p>
          <w:p w14:paraId="43FB74CD">
            <w:pPr>
              <w:spacing w:line="360" w:lineRule="exact"/>
              <w:ind w:firstLine="420" w:firstLineChars="200"/>
              <w:jc w:val="left"/>
              <w:rPr>
                <w:rFonts w:hint="eastAsia" w:ascii="宋体" w:hAnsi="宋体" w:cs="宋体"/>
                <w:szCs w:val="21"/>
              </w:rPr>
            </w:pPr>
            <w:r>
              <w:rPr>
                <w:rFonts w:hint="eastAsia" w:ascii="宋体" w:hAnsi="宋体" w:cs="宋体"/>
                <w:szCs w:val="21"/>
              </w:rPr>
              <w:t>（2）供应商如有可在响应文件中提供服务承诺以及与本项目相关的信誉、业绩等证明材料。</w:t>
            </w:r>
          </w:p>
          <w:p w14:paraId="19015F4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2.保密要求：</w:t>
            </w:r>
          </w:p>
          <w:p w14:paraId="5689F236">
            <w:pPr>
              <w:spacing w:line="360" w:lineRule="exact"/>
              <w:ind w:firstLine="420" w:firstLineChars="200"/>
              <w:jc w:val="left"/>
              <w:rPr>
                <w:rFonts w:hint="eastAsia" w:ascii="宋体" w:hAnsi="宋体" w:eastAsia="宋体" w:cs="宋体"/>
                <w:szCs w:val="21"/>
                <w:lang w:val="en-US" w:eastAsia="zh-CN"/>
              </w:rPr>
            </w:pPr>
            <w:bookmarkStart w:id="0" w:name="OLE_LINK12"/>
            <w:bookmarkStart w:id="1" w:name="OLE_LINK11"/>
            <w:r>
              <w:rPr>
                <w:rFonts w:hint="eastAsia" w:ascii="宋体" w:hAnsi="宋体" w:eastAsia="宋体" w:cs="宋体"/>
                <w:szCs w:val="21"/>
                <w:lang w:val="en-US" w:eastAsia="zh-CN"/>
              </w:rPr>
              <w:t>（1）采购人</w:t>
            </w:r>
            <w:bookmarkEnd w:id="0"/>
            <w:r>
              <w:rPr>
                <w:rFonts w:hint="eastAsia" w:ascii="宋体" w:hAnsi="宋体" w:eastAsia="宋体" w:cs="宋体"/>
                <w:szCs w:val="21"/>
                <w:lang w:val="en-US" w:eastAsia="zh-CN"/>
              </w:rPr>
              <w:t>及</w:t>
            </w:r>
            <w:bookmarkStart w:id="2" w:name="OLE_LINK7"/>
            <w:r>
              <w:rPr>
                <w:rFonts w:hint="eastAsia" w:ascii="宋体" w:hAnsi="宋体" w:eastAsia="宋体" w:cs="宋体"/>
                <w:szCs w:val="21"/>
                <w:lang w:val="en-US" w:eastAsia="zh-CN"/>
              </w:rPr>
              <w:t>供货商</w:t>
            </w:r>
            <w:bookmarkEnd w:id="1"/>
            <w:bookmarkEnd w:id="2"/>
            <w:r>
              <w:rPr>
                <w:rFonts w:hint="eastAsia" w:ascii="宋体" w:hAnsi="宋体" w:eastAsia="宋体" w:cs="宋体"/>
                <w:szCs w:val="21"/>
                <w:lang w:val="en-US" w:eastAsia="zh-CN"/>
              </w:rPr>
              <w:t>双方均应对本协议的内容和在合作过程中获得的对方商业秘密、技术秘密等信息进行保密。未经事先书面同意，任何一方不得将本协议的内容及合作过程中获悉的对方商业秘密、技术秘密、客户资源等未公开的信息披露给他方，否则，由泄密方承担全部责任。</w:t>
            </w:r>
          </w:p>
          <w:p w14:paraId="4CA0623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（2）在业务实施及售后的全部过程中，如涉及到客户的专有信息，应严格为客户保守专有信息秘密，不得以任何形式使用或向任何他方披露该等专有信息。</w:t>
            </w:r>
          </w:p>
          <w:p w14:paraId="63FCFF34">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3.为确保舆情监测服务的连续性，供应商应在以下情况下提供</w:t>
            </w:r>
            <w:r>
              <w:rPr>
                <w:rFonts w:hint="default" w:ascii="宋体" w:hAnsi="宋体" w:eastAsia="宋体" w:cs="宋体"/>
                <w:szCs w:val="21"/>
                <w:lang w:val="en-US" w:eastAsia="zh-CN"/>
              </w:rPr>
              <w:t>累计不得超过15个自然日</w:t>
            </w:r>
            <w:r>
              <w:rPr>
                <w:rFonts w:hint="eastAsia" w:ascii="宋体" w:hAnsi="宋体" w:cs="宋体"/>
                <w:szCs w:val="21"/>
                <w:lang w:val="en-US" w:eastAsia="zh-CN"/>
              </w:rPr>
              <w:t>的</w:t>
            </w:r>
            <w:r>
              <w:rPr>
                <w:rFonts w:hint="eastAsia" w:ascii="宋体" w:hAnsi="宋体" w:eastAsia="宋体" w:cs="宋体"/>
                <w:szCs w:val="21"/>
                <w:lang w:val="en-US" w:eastAsia="zh-CN"/>
              </w:rPr>
              <w:t>免费提前或延期服务：</w:t>
            </w:r>
          </w:p>
          <w:p w14:paraId="71613979">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default" w:ascii="宋体" w:hAnsi="宋体" w:eastAsia="宋体" w:cs="宋体"/>
                <w:szCs w:val="21"/>
                <w:lang w:val="en-US" w:eastAsia="zh-CN"/>
              </w:rPr>
              <w:t>如因招标方需求，需在合同签订前提前启用服务，供应商应配合；</w:t>
            </w:r>
          </w:p>
          <w:p w14:paraId="270B0992">
            <w:pPr>
              <w:spacing w:line="360" w:lineRule="exact"/>
              <w:ind w:firstLine="420" w:firstLineChars="200"/>
              <w:jc w:val="left"/>
              <w:rPr>
                <w:rFonts w:hint="default" w:ascii="仿宋" w:hAnsi="仿宋" w:eastAsia="仿宋" w:cs="仿宋"/>
                <w:kern w:val="2"/>
                <w:sz w:val="24"/>
                <w:szCs w:val="24"/>
                <w:lang w:val="en-US" w:eastAsia="zh-CN" w:bidi="ar-SA"/>
              </w:rPr>
            </w:pPr>
            <w:r>
              <w:rPr>
                <w:rFonts w:hint="eastAsia" w:ascii="宋体" w:hAnsi="宋体" w:eastAsia="宋体" w:cs="宋体"/>
                <w:szCs w:val="21"/>
                <w:lang w:val="en-US" w:eastAsia="zh-CN"/>
              </w:rPr>
              <w:t>（2）</w:t>
            </w:r>
            <w:r>
              <w:rPr>
                <w:rFonts w:hint="default" w:ascii="宋体" w:hAnsi="宋体" w:eastAsia="宋体" w:cs="宋体"/>
                <w:szCs w:val="21"/>
                <w:lang w:val="en-US" w:eastAsia="zh-CN"/>
              </w:rPr>
              <w:t>如因项目交接或下一服务周期启动需要，供应商应在合同期满后免费延续服务。</w:t>
            </w:r>
          </w:p>
        </w:tc>
      </w:tr>
      <w:tr w14:paraId="174B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noWrap w:val="0"/>
            <w:vAlign w:val="top"/>
          </w:tcPr>
          <w:p w14:paraId="2890E9CD">
            <w:pPr>
              <w:widowControl/>
              <w:spacing w:line="360" w:lineRule="exact"/>
              <w:jc w:val="left"/>
              <w:rPr>
                <w:rFonts w:hint="eastAsia" w:ascii="宋体" w:hAnsi="宋体" w:cs="Courier New"/>
                <w:b/>
                <w:color w:val="000000"/>
                <w:szCs w:val="21"/>
              </w:rPr>
            </w:pPr>
            <w:r>
              <w:rPr>
                <w:rFonts w:hint="eastAsia" w:ascii="宋体" w:hAnsi="宋体"/>
                <w:b/>
                <w:color w:val="000000"/>
                <w:szCs w:val="21"/>
              </w:rPr>
              <w:t>▲</w:t>
            </w:r>
            <w:bookmarkStart w:id="7" w:name="_GoBack"/>
            <w:bookmarkEnd w:id="7"/>
            <w:r>
              <w:rPr>
                <w:rFonts w:hint="eastAsia" w:ascii="宋体" w:hAnsi="宋体"/>
                <w:b/>
                <w:color w:val="000000"/>
                <w:szCs w:val="21"/>
              </w:rPr>
              <w:t>商务要求</w:t>
            </w:r>
            <w:r>
              <w:rPr>
                <w:rFonts w:hint="eastAsia" w:ascii="宋体" w:hAnsi="宋体" w:cs="宋体"/>
                <w:b/>
                <w:color w:val="000000"/>
                <w:kern w:val="0"/>
                <w:szCs w:val="21"/>
              </w:rPr>
              <w:t xml:space="preserve"> </w:t>
            </w:r>
          </w:p>
        </w:tc>
      </w:tr>
      <w:tr w14:paraId="00C1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00C1B51">
            <w:pPr>
              <w:snapToGrid w:val="0"/>
              <w:spacing w:line="360" w:lineRule="exact"/>
              <w:rPr>
                <w:rFonts w:hint="eastAsia" w:ascii="宋体" w:hAnsi="宋体"/>
                <w:color w:val="000000"/>
                <w:szCs w:val="21"/>
              </w:rPr>
            </w:pPr>
            <w:r>
              <w:rPr>
                <w:rFonts w:hint="eastAsia" w:ascii="宋体" w:hAnsi="宋体"/>
                <w:color w:val="000000"/>
                <w:szCs w:val="21"/>
              </w:rPr>
              <w:t>交</w:t>
            </w:r>
            <w:r>
              <w:rPr>
                <w:rFonts w:hint="eastAsia" w:ascii="宋体" w:hAnsi="宋体"/>
                <w:szCs w:val="21"/>
              </w:rPr>
              <w:t>付成果时间及交货地点</w:t>
            </w:r>
          </w:p>
        </w:tc>
        <w:tc>
          <w:tcPr>
            <w:tcW w:w="7015" w:type="dxa"/>
            <w:gridSpan w:val="3"/>
            <w:noWrap w:val="0"/>
            <w:vAlign w:val="center"/>
          </w:tcPr>
          <w:p w14:paraId="647B140D">
            <w:pPr>
              <w:spacing w:line="360" w:lineRule="exact"/>
              <w:rPr>
                <w:rFonts w:hint="eastAsia" w:ascii="宋体" w:hAnsi="宋体"/>
                <w:szCs w:val="21"/>
              </w:rPr>
            </w:pPr>
            <w:r>
              <w:rPr>
                <w:rFonts w:hint="eastAsia" w:ascii="宋体" w:hAnsi="宋体"/>
                <w:szCs w:val="21"/>
              </w:rPr>
              <w:t>1.交付成果时间：</w:t>
            </w:r>
            <w:r>
              <w:rPr>
                <w:rFonts w:hint="eastAsia" w:ascii="宋体" w:hAnsi="宋体" w:eastAsia="宋体"/>
                <w:szCs w:val="21"/>
                <w:lang w:val="en-US" w:eastAsia="zh-CN"/>
              </w:rPr>
              <w:t>服务期限为1年，按照合同约定时间履约</w:t>
            </w:r>
            <w:r>
              <w:rPr>
                <w:rFonts w:hint="eastAsia" w:ascii="宋体" w:hAnsi="宋体" w:eastAsia="宋体"/>
                <w:szCs w:val="21"/>
              </w:rPr>
              <w:t>。</w:t>
            </w:r>
          </w:p>
          <w:p w14:paraId="4A583096">
            <w:pPr>
              <w:pStyle w:val="4"/>
              <w:snapToGrid w:val="0"/>
              <w:spacing w:line="360" w:lineRule="exact"/>
              <w:outlineLvl w:val="0"/>
              <w:rPr>
                <w:rFonts w:hint="eastAsia" w:hAnsi="宋体"/>
              </w:rPr>
            </w:pPr>
            <w:r>
              <w:rPr>
                <w:rFonts w:hint="eastAsia" w:hAnsi="宋体"/>
              </w:rPr>
              <w:t>2.交货地点：</w:t>
            </w:r>
            <w:r>
              <w:rPr>
                <w:rFonts w:hint="eastAsia" w:hAnsi="宋体"/>
                <w:lang w:val="en-US" w:eastAsia="zh-CN"/>
              </w:rPr>
              <w:t>可线上交付</w:t>
            </w:r>
            <w:r>
              <w:rPr>
                <w:rFonts w:hint="eastAsia" w:hAnsi="宋体"/>
              </w:rPr>
              <w:t>。</w:t>
            </w:r>
          </w:p>
        </w:tc>
      </w:tr>
      <w:tr w14:paraId="4DB5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75ADA21">
            <w:pPr>
              <w:snapToGrid w:val="0"/>
              <w:spacing w:line="360" w:lineRule="exact"/>
              <w:rPr>
                <w:rFonts w:hint="eastAsia" w:ascii="宋体" w:hAnsi="宋体"/>
                <w:color w:val="000000"/>
                <w:szCs w:val="21"/>
              </w:rPr>
            </w:pPr>
            <w:r>
              <w:rPr>
                <w:rFonts w:hint="eastAsia" w:ascii="宋体" w:hAnsi="宋体"/>
                <w:color w:val="000000"/>
                <w:szCs w:val="21"/>
              </w:rPr>
              <w:t>质量保证期</w:t>
            </w:r>
          </w:p>
        </w:tc>
        <w:tc>
          <w:tcPr>
            <w:tcW w:w="7015" w:type="dxa"/>
            <w:gridSpan w:val="3"/>
            <w:noWrap w:val="0"/>
            <w:vAlign w:val="center"/>
          </w:tcPr>
          <w:p w14:paraId="332C12E8">
            <w:pPr>
              <w:spacing w:line="360" w:lineRule="exact"/>
              <w:rPr>
                <w:rFonts w:hint="eastAsia" w:ascii="宋体" w:hAnsi="宋体"/>
                <w:szCs w:val="21"/>
              </w:rPr>
            </w:pPr>
            <w:r>
              <w:rPr>
                <w:rFonts w:hint="eastAsia" w:ascii="宋体" w:hAnsi="宋体" w:eastAsia="宋体"/>
                <w:szCs w:val="21"/>
              </w:rPr>
              <w:t>不少于</w:t>
            </w:r>
            <w:r>
              <w:rPr>
                <w:rFonts w:hint="eastAsia" w:ascii="宋体" w:hAnsi="宋体" w:eastAsia="宋体"/>
                <w:szCs w:val="21"/>
                <w:lang w:val="en-US" w:eastAsia="zh-CN"/>
              </w:rPr>
              <w:t>3个月</w:t>
            </w:r>
            <w:r>
              <w:rPr>
                <w:rFonts w:hint="eastAsia" w:ascii="宋体" w:hAnsi="宋体" w:eastAsia="宋体"/>
                <w:szCs w:val="21"/>
              </w:rPr>
              <w:t>（自最终</w:t>
            </w:r>
            <w:r>
              <w:rPr>
                <w:rFonts w:hint="eastAsia" w:ascii="宋体" w:hAnsi="宋体"/>
                <w:szCs w:val="21"/>
              </w:rPr>
              <w:t>验收合格之日算）。</w:t>
            </w:r>
          </w:p>
        </w:tc>
      </w:tr>
      <w:tr w14:paraId="2280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44B0FAB">
            <w:pPr>
              <w:spacing w:line="360" w:lineRule="exact"/>
              <w:rPr>
                <w:rFonts w:hint="eastAsia" w:ascii="宋体" w:hAnsi="宋体"/>
                <w:color w:val="000000"/>
                <w:szCs w:val="21"/>
              </w:rPr>
            </w:pPr>
            <w:r>
              <w:rPr>
                <w:rFonts w:hint="eastAsia" w:ascii="宋体" w:hAnsi="宋体"/>
                <w:color w:val="000000"/>
                <w:szCs w:val="21"/>
              </w:rPr>
              <w:t>售后服务保障响应时间要求</w:t>
            </w:r>
          </w:p>
        </w:tc>
        <w:tc>
          <w:tcPr>
            <w:tcW w:w="7015" w:type="dxa"/>
            <w:gridSpan w:val="3"/>
            <w:noWrap w:val="0"/>
            <w:vAlign w:val="center"/>
          </w:tcPr>
          <w:p w14:paraId="4D8DD639">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1.供货商确认舆情搜索与推送工作的正常运营和信息更新，并应负责舆情搜索系统的日常维护和系统升级，确保平台正常信息服务。</w:t>
            </w:r>
          </w:p>
          <w:p w14:paraId="6AD9D8FD">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2.考虑业务的特殊性质，采购人及供货商双方须承诺不对外扩散、传播从平台获取的任何相关舆情信息，并承担因此可能带来的法律责任。</w:t>
            </w:r>
          </w:p>
          <w:p w14:paraId="4E1073BD">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3.供货商若实施系统调试、维护、升级或其他可预见性的、可能造成业务中断的变动操作，应提前三个工作日以书面或电子邮件形式通知采购人，包括具体的中断原因、时间和周期等相关信息，供货商须配合采购人为系统提供免费的系统安装、配置、备份、恢复等应用程序培训，以便于采购人进行相关事宜。</w:t>
            </w:r>
          </w:p>
          <w:p w14:paraId="05C86849">
            <w:pPr>
              <w:spacing w:line="360" w:lineRule="exact"/>
              <w:rPr>
                <w:rFonts w:hint="eastAsia" w:ascii="宋体" w:hAnsi="宋体"/>
                <w:szCs w:val="21"/>
              </w:rPr>
            </w:pPr>
            <w:r>
              <w:rPr>
                <w:rFonts w:hint="eastAsia" w:ascii="宋体" w:hAnsi="宋体" w:eastAsia="宋体"/>
                <w:szCs w:val="21"/>
                <w:lang w:val="en-US" w:eastAsia="zh-CN"/>
              </w:rPr>
              <w:t>4.</w:t>
            </w:r>
            <w:bookmarkStart w:id="3" w:name="OLE_LINK13"/>
            <w:r>
              <w:rPr>
                <w:rFonts w:hint="eastAsia" w:ascii="宋体" w:hAnsi="宋体" w:eastAsia="宋体"/>
                <w:szCs w:val="21"/>
                <w:lang w:val="en-US" w:eastAsia="zh-CN"/>
              </w:rPr>
              <w:t>采购人及</w:t>
            </w:r>
            <w:bookmarkStart w:id="4" w:name="OLE_LINK14"/>
            <w:r>
              <w:rPr>
                <w:rFonts w:hint="eastAsia" w:ascii="宋体" w:hAnsi="宋体" w:eastAsia="宋体"/>
                <w:szCs w:val="21"/>
                <w:lang w:val="en-US" w:eastAsia="zh-CN"/>
              </w:rPr>
              <w:t>供货商</w:t>
            </w:r>
            <w:bookmarkEnd w:id="3"/>
            <w:bookmarkEnd w:id="4"/>
            <w:r>
              <w:rPr>
                <w:rFonts w:hint="eastAsia" w:ascii="宋体" w:hAnsi="宋体" w:eastAsia="宋体"/>
                <w:szCs w:val="21"/>
                <w:lang w:val="en-US" w:eastAsia="zh-CN"/>
              </w:rPr>
              <w:t xml:space="preserve">双方须设立专人与供货商进行沟通，并妥善、准确设置平台所需关键词，采购人须确保专人的联系方式保持24小时畅通。 </w:t>
            </w:r>
          </w:p>
        </w:tc>
      </w:tr>
      <w:tr w14:paraId="3AEF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02E23719">
            <w:pPr>
              <w:spacing w:line="360" w:lineRule="exact"/>
              <w:rPr>
                <w:rFonts w:hint="eastAsia" w:ascii="宋体" w:hAnsi="宋体"/>
                <w:color w:val="000000"/>
                <w:szCs w:val="21"/>
              </w:rPr>
            </w:pPr>
            <w:r>
              <w:rPr>
                <w:rFonts w:hint="eastAsia" w:ascii="宋体" w:hAnsi="宋体"/>
                <w:color w:val="000000"/>
                <w:szCs w:val="21"/>
              </w:rPr>
              <w:t>付款方式</w:t>
            </w:r>
          </w:p>
        </w:tc>
        <w:tc>
          <w:tcPr>
            <w:tcW w:w="7015" w:type="dxa"/>
            <w:gridSpan w:val="3"/>
            <w:noWrap w:val="0"/>
            <w:vAlign w:val="center"/>
          </w:tcPr>
          <w:p w14:paraId="3B070852">
            <w:pPr>
              <w:pStyle w:val="4"/>
              <w:spacing w:line="360" w:lineRule="exact"/>
              <w:outlineLvl w:val="0"/>
              <w:rPr>
                <w:rFonts w:hint="eastAsia" w:hAnsi="宋体" w:eastAsia="宋体"/>
                <w:lang w:eastAsia="zh-CN"/>
              </w:rPr>
            </w:pPr>
            <w:r>
              <w:rPr>
                <w:rFonts w:hint="eastAsia" w:ascii="宋体" w:hAnsi="宋体" w:eastAsia="宋体" w:cs="Times New Roman"/>
                <w:kern w:val="2"/>
                <w:sz w:val="21"/>
                <w:szCs w:val="21"/>
                <w:lang w:val="en-US" w:eastAsia="zh-CN" w:bidi="ar-SA"/>
              </w:rPr>
              <w:t>在签订合同后，乙方开具合同总额50%的增值税发票给甲方，甲方收到发票完成审批手续后1个月内支付50%款项。项目全部经甲方确认验收合格通过，乙方开具合同总额50%的增值税发票给甲方，甲方收到发票后完成审批手续后1个月内支付合同总额50%款项。</w:t>
            </w:r>
          </w:p>
        </w:tc>
      </w:tr>
      <w:tr w14:paraId="4739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B19263C">
            <w:pPr>
              <w:spacing w:line="360" w:lineRule="exact"/>
              <w:rPr>
                <w:rFonts w:hint="eastAsia" w:ascii="宋体" w:hAnsi="宋体"/>
                <w:color w:val="000000"/>
                <w:szCs w:val="21"/>
              </w:rPr>
            </w:pPr>
            <w:r>
              <w:rPr>
                <w:rFonts w:hint="eastAsia" w:ascii="宋体" w:hAnsi="宋体"/>
                <w:color w:val="000000"/>
                <w:szCs w:val="21"/>
              </w:rPr>
              <w:t>报价要求</w:t>
            </w:r>
          </w:p>
        </w:tc>
        <w:tc>
          <w:tcPr>
            <w:tcW w:w="7015" w:type="dxa"/>
            <w:gridSpan w:val="3"/>
            <w:noWrap w:val="0"/>
            <w:vAlign w:val="center"/>
          </w:tcPr>
          <w:p w14:paraId="45B7FFFB">
            <w:pPr>
              <w:widowControl/>
              <w:spacing w:before="100" w:beforeAutospacing="1" w:after="100" w:afterAutospacing="1" w:line="360" w:lineRule="exact"/>
              <w:rPr>
                <w:rFonts w:hint="eastAsia" w:ascii="宋体" w:hAnsi="宋体"/>
                <w:color w:val="000000"/>
                <w:szCs w:val="21"/>
              </w:rPr>
            </w:pPr>
            <w:r>
              <w:rPr>
                <w:rFonts w:hint="eastAsia"/>
              </w:rPr>
              <w:t>报价应</w:t>
            </w:r>
            <w:bookmarkStart w:id="5" w:name="_Hlk174613023"/>
            <w:r>
              <w:rPr>
                <w:rFonts w:hint="eastAsia"/>
              </w:rPr>
              <w:t>包括</w:t>
            </w:r>
            <w:bookmarkEnd w:id="5"/>
            <w:r>
              <w:rPr>
                <w:rFonts w:hint="eastAsia"/>
                <w:lang w:val="en-US" w:eastAsia="zh-CN"/>
              </w:rPr>
              <w:t>本项目采购要求及技术需求中列明的内容</w:t>
            </w:r>
            <w:r>
              <w:rPr>
                <w:rFonts w:hint="eastAsia" w:ascii="宋体" w:hAnsi="宋体" w:eastAsia="宋体" w:cs="Times New Roman"/>
                <w:kern w:val="2"/>
                <w:sz w:val="21"/>
                <w:szCs w:val="21"/>
                <w:lang w:val="en-US" w:eastAsia="zh-CN" w:bidi="ar-SA"/>
              </w:rPr>
              <w:t>。对于本文件中未列明，而供应商认为必需的费用也需列入总报价。在合同实施时，采购单位将不予支付成交供应商没有列入的项目费用，并认为此项目的费用已包括在总报价中。</w:t>
            </w:r>
          </w:p>
        </w:tc>
      </w:tr>
      <w:tr w14:paraId="418E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66F39799">
            <w:pPr>
              <w:spacing w:line="380" w:lineRule="exact"/>
              <w:rPr>
                <w:rFonts w:hint="eastAsia" w:ascii="宋体" w:hAnsi="宋体"/>
                <w:color w:val="000000"/>
                <w:szCs w:val="21"/>
              </w:rPr>
            </w:pPr>
            <w:r>
              <w:rPr>
                <w:rFonts w:hint="eastAsia" w:ascii="宋体" w:hAnsi="宋体" w:cs="宋体"/>
                <w:szCs w:val="21"/>
              </w:rPr>
              <w:t>验收标准</w:t>
            </w:r>
          </w:p>
        </w:tc>
        <w:tc>
          <w:tcPr>
            <w:tcW w:w="7015" w:type="dxa"/>
            <w:gridSpan w:val="3"/>
            <w:noWrap w:val="0"/>
            <w:vAlign w:val="center"/>
          </w:tcPr>
          <w:p w14:paraId="148F1184">
            <w:pPr>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eastAsia="宋体"/>
                <w:lang w:val="en-US" w:eastAsia="zh-CN"/>
              </w:rPr>
              <w:t>项目验收：每月舆情分析、汇总报告在每月结束后5个工作日内报送</w:t>
            </w:r>
            <w:bookmarkStart w:id="6" w:name="OLE_LINK2"/>
            <w:r>
              <w:rPr>
                <w:rFonts w:hint="eastAsia" w:eastAsia="宋体"/>
                <w:lang w:val="en-US" w:eastAsia="zh-CN"/>
              </w:rPr>
              <w:t>给采购人</w:t>
            </w:r>
            <w:bookmarkEnd w:id="6"/>
            <w:r>
              <w:rPr>
                <w:rFonts w:hint="eastAsia" w:eastAsia="宋体"/>
                <w:lang w:val="en-US" w:eastAsia="zh-CN"/>
              </w:rPr>
              <w:t>。年度报告在本年度结束后10个工作日内报送给采购人。</w:t>
            </w:r>
          </w:p>
        </w:tc>
      </w:tr>
      <w:tr w14:paraId="67BE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507" w:type="dxa"/>
            <w:gridSpan w:val="2"/>
            <w:noWrap w:val="0"/>
            <w:vAlign w:val="center"/>
          </w:tcPr>
          <w:p w14:paraId="1F643F01">
            <w:pPr>
              <w:spacing w:line="360" w:lineRule="exact"/>
              <w:rPr>
                <w:rFonts w:hint="eastAsia" w:ascii="宋体" w:hAnsi="宋体"/>
                <w:color w:val="000000"/>
                <w:szCs w:val="21"/>
              </w:rPr>
            </w:pPr>
            <w:r>
              <w:rPr>
                <w:rFonts w:hint="eastAsia" w:ascii="宋体" w:hAnsi="宋体"/>
                <w:color w:val="000000"/>
                <w:szCs w:val="21"/>
              </w:rPr>
              <w:t>其他</w:t>
            </w:r>
          </w:p>
        </w:tc>
        <w:tc>
          <w:tcPr>
            <w:tcW w:w="7015" w:type="dxa"/>
            <w:gridSpan w:val="3"/>
            <w:noWrap w:val="0"/>
            <w:vAlign w:val="center"/>
          </w:tcPr>
          <w:p w14:paraId="6053B80E">
            <w:pPr>
              <w:spacing w:line="360" w:lineRule="exact"/>
              <w:rPr>
                <w:rFonts w:hint="eastAsia" w:ascii="宋体" w:hAnsi="宋体"/>
                <w:color w:val="000000"/>
                <w:szCs w:val="21"/>
              </w:rPr>
            </w:pPr>
            <w:r>
              <w:rPr>
                <w:rFonts w:hint="eastAsia" w:hAnsi="宋体"/>
                <w:color w:val="000000"/>
              </w:rPr>
              <w:t>成交供应商不得将成交项目进行转包、分包。</w:t>
            </w:r>
          </w:p>
        </w:tc>
      </w:tr>
    </w:tbl>
    <w:p w14:paraId="6A924F11"/>
    <w:p w14:paraId="70CF65C5">
      <w:pPr>
        <w:rPr>
          <w:rFonts w:hint="default" w:eastAsia="宋体"/>
          <w:lang w:val="en-US" w:eastAsia="zh-CN"/>
        </w:rPr>
      </w:pPr>
      <w:r>
        <w:rPr>
          <w:rFonts w:hint="eastAsia"/>
          <w:lang w:val="en-US" w:eastAsia="zh-CN"/>
        </w:rPr>
        <w:t>三角形</w:t>
      </w:r>
      <w:r>
        <w:rPr>
          <w:rFonts w:hint="eastAsia" w:ascii="宋体" w:hAnsi="宋体"/>
          <w:b/>
          <w:color w:val="000000"/>
          <w:szCs w:val="21"/>
          <w:highlight w:val="none"/>
        </w:rPr>
        <w:t>▲</w:t>
      </w:r>
      <w:r>
        <w:rPr>
          <w:rFonts w:hint="eastAsia"/>
          <w:lang w:val="en-US" w:eastAsia="zh-CN"/>
        </w:rPr>
        <w:t>为实质性参数标注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880B"/>
    <w:multiLevelType w:val="singleLevel"/>
    <w:tmpl w:val="97BF880B"/>
    <w:lvl w:ilvl="0" w:tentative="0">
      <w:start w:val="2"/>
      <w:numFmt w:val="chineseCounting"/>
      <w:suff w:val="nothing"/>
      <w:lvlText w:val="%1、"/>
      <w:lvlJc w:val="left"/>
      <w:rPr>
        <w:rFonts w:hint="eastAsia"/>
      </w:rPr>
    </w:lvl>
  </w:abstractNum>
  <w:abstractNum w:abstractNumId="1">
    <w:nsid w:val="11F26014"/>
    <w:multiLevelType w:val="singleLevel"/>
    <w:tmpl w:val="11F2601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55C9"/>
    <w:rsid w:val="04652926"/>
    <w:rsid w:val="0B62126E"/>
    <w:rsid w:val="14800C61"/>
    <w:rsid w:val="19590876"/>
    <w:rsid w:val="1BFC22C7"/>
    <w:rsid w:val="1CD67690"/>
    <w:rsid w:val="25FA251C"/>
    <w:rsid w:val="3BDD55C9"/>
    <w:rsid w:val="474677B9"/>
    <w:rsid w:val="4B0E7738"/>
    <w:rsid w:val="4E0D453F"/>
    <w:rsid w:val="4FEA288C"/>
    <w:rsid w:val="50A23F52"/>
    <w:rsid w:val="54FE27E7"/>
    <w:rsid w:val="59C040E4"/>
    <w:rsid w:val="62487121"/>
    <w:rsid w:val="64392886"/>
    <w:rsid w:val="6CF4B7D2"/>
    <w:rsid w:val="72EC7FB9"/>
    <w:rsid w:val="755F128F"/>
    <w:rsid w:val="7BD55259"/>
    <w:rsid w:val="7EE2259A"/>
    <w:rsid w:val="7FD03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80" w:lineRule="atLeast"/>
    </w:pPr>
    <w:rPr>
      <w:sz w:val="24"/>
    </w:rPr>
  </w:style>
  <w:style w:type="paragraph" w:styleId="4">
    <w:name w:val="Plain Text"/>
    <w:basedOn w:val="1"/>
    <w:next w:val="2"/>
    <w:qFormat/>
    <w:uiPriority w:val="0"/>
    <w:rPr>
      <w:rFonts w:ascii="宋体" w:hAnsi="Courier New" w:cs="Courier New"/>
      <w:szCs w:val="21"/>
    </w:rPr>
  </w:style>
  <w:style w:type="paragraph" w:styleId="5">
    <w:name w:val="Body Text First Indent"/>
    <w:basedOn w:val="3"/>
    <w:qFormat/>
    <w:uiPriority w:val="0"/>
    <w:pPr>
      <w:spacing w:after="120" w:line="240" w:lineRule="auto"/>
      <w:ind w:firstLine="420" w:firstLineChars="1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1856</Words>
  <Characters>1891</Characters>
  <Lines>1</Lines>
  <Paragraphs>1</Paragraphs>
  <TotalTime>1</TotalTime>
  <ScaleCrop>false</ScaleCrop>
  <LinksUpToDate>false</LinksUpToDate>
  <CharactersWithSpaces>1893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2025-03-12T16:51:00Z</dcterms:created>
  <dc:creator>韦罗薏</dc:creator>
  <cp:lastModifiedBy>WPS_1633656437</cp:lastModifiedBy>
  <dcterms:modified xsi:type="dcterms:W3CDTF">2025-08-14T07:42:32Z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585690FD2A5840CAA454DA969F245148_11</vt:lpwstr>
  </property>
  <property fmtid="{D5CDD505-2E9C-101B-9397-08002B2CF9AE}" pid="4" name="KSOTemplateDocerSaveRecord">
    <vt:lpwstr>eyJoZGlkIjoiY2YyNTE0OTRhYjBlMDczYjM1ZjBkMzE3ZmI1ZmJmZWQiLCJ1c2VySWQiOiIxMjgyMDY0MDAxIn0=</vt:lpwstr>
  </property>
</Properties>
</file>