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01BB5">
      <w:pP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输液泵</w:t>
      </w:r>
      <w:r>
        <w:rPr>
          <w:rFonts w:hint="eastAsia" w:asciiTheme="minorHAnsi" w:hAnsiTheme="minorHAnsi" w:eastAsiaTheme="minorEastAsia" w:cstheme="minorBidi"/>
          <w:kern w:val="0"/>
          <w:sz w:val="24"/>
          <w:szCs w:val="24"/>
          <w:lang w:val="en-US" w:eastAsia="zh-CN" w:bidi="ar"/>
        </w:rPr>
        <w:t>需求参数：</w:t>
      </w:r>
    </w:p>
    <w:p w14:paraId="07A34477">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1.输液精度：≤±5%； </w:t>
      </w:r>
    </w:p>
    <w:p w14:paraId="05950BEC">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▲2.速率范围：至少涵盖0.1-1800ml/h, 最小步进0.01ml/h； </w:t>
      </w:r>
    </w:p>
    <w:p w14:paraId="3F1A32EA">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▲3.预置输液总量范围：至少涵盖0.1-9999.99ml； </w:t>
      </w:r>
    </w:p>
    <w:p w14:paraId="10E0A09A">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w:t>
      </w:r>
      <w:bookmarkStart w:id="0" w:name="_GoBack"/>
      <w:bookmarkEnd w:id="0"/>
      <w:r>
        <w:rPr>
          <w:rFonts w:hint="eastAsia" w:ascii="宋体" w:hAnsi="宋体" w:eastAsia="宋体" w:cs="宋体"/>
        </w:rPr>
        <w:t xml:space="preserve">4.快进流速范围：至少涵盖0.1-1700ml/h，具有自动和手动快进两种模式； </w:t>
      </w:r>
    </w:p>
    <w:p w14:paraId="7B3E950F">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5.可直接在输液泵添加输液器品牌名称； </w:t>
      </w:r>
    </w:p>
    <w:p w14:paraId="794CFF2E">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▲6.多种输液模式至少包括，速度模式、时间模式、体重模式； </w:t>
      </w:r>
    </w:p>
    <w:p w14:paraId="6F2E769A">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7.不小于3英寸彩色显示屏，电容触摸屏技术； </w:t>
      </w:r>
    </w:p>
    <w:p w14:paraId="752A48E4">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8.全中文软件操作界面； </w:t>
      </w:r>
    </w:p>
    <w:p w14:paraId="1126FF98">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▲9.锁屏功能：支持自动锁屏，自动锁屏时间可调； </w:t>
      </w:r>
    </w:p>
    <w:p w14:paraId="6EC5D561">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10.支持药物库，可储存不少于5000种药物信息；</w:t>
      </w:r>
    </w:p>
    <w:p w14:paraId="04D09126">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11.在线动态压力监测，可实时显示当前压力数值； </w:t>
      </w:r>
    </w:p>
    <w:p w14:paraId="729C86C1">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12.压力报警阈值至少15档可调； </w:t>
      </w:r>
    </w:p>
    <w:p w14:paraId="34510C9B">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▲13.压力报警阈值最低可设置150mmHg或更低； </w:t>
      </w:r>
    </w:p>
    <w:p w14:paraId="44E92951">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14.具备阻塞前预警提示功能，当管路压力未触发阻塞报警时，泵可自动识别压力上升并在屏幕上进行提示； </w:t>
      </w:r>
    </w:p>
    <w:p w14:paraId="426C2F91">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 xml:space="preserve">15.具备单个气泡和累积气泡报警功能，支持最小50μL的单个气泡报警； </w:t>
      </w:r>
    </w:p>
    <w:p w14:paraId="160BB545">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16.信息储存，可存储不少于5000条的历史记录；</w:t>
      </w:r>
    </w:p>
    <w:p w14:paraId="4FE6EB18">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lang w:eastAsia="zh-CN"/>
        </w:rPr>
      </w:pPr>
      <w:r>
        <w:rPr>
          <w:rFonts w:hint="eastAsia" w:ascii="宋体" w:hAnsi="宋体" w:eastAsia="宋体" w:cs="宋体"/>
        </w:rPr>
        <w:t>▲17.电池工作时间：≥5小时（输液泵流速在25ml每小时的情况下）</w:t>
      </w:r>
      <w:r>
        <w:rPr>
          <w:rFonts w:hint="eastAsia" w:ascii="宋体" w:hAnsi="宋体" w:eastAsia="宋体" w:cs="宋体"/>
          <w:lang w:eastAsia="zh-CN"/>
        </w:rPr>
        <w:t>。</w:t>
      </w:r>
    </w:p>
    <w:p w14:paraId="5419109D">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18.防异物及进液等级</w:t>
      </w:r>
      <w:r>
        <w:rPr>
          <w:rFonts w:hint="eastAsia" w:ascii="宋体" w:hAnsi="宋体" w:eastAsia="宋体" w:cs="宋体"/>
          <w:lang w:val="en-US" w:eastAsia="zh-CN"/>
        </w:rPr>
        <w:t>至少</w:t>
      </w:r>
      <w:r>
        <w:rPr>
          <w:rFonts w:hint="eastAsia" w:ascii="宋体" w:hAnsi="宋体" w:eastAsia="宋体" w:cs="宋体"/>
        </w:rPr>
        <w:t xml:space="preserve">IP34； </w:t>
      </w:r>
    </w:p>
    <w:p w14:paraId="511584F4">
      <w:pPr>
        <w:pStyle w:val="2"/>
        <w:keepNext w:val="0"/>
        <w:keepLines w:val="0"/>
        <w:widowControl/>
        <w:numPr>
          <w:ilvl w:val="0"/>
          <w:numId w:val="0"/>
        </w:numPr>
        <w:suppressLineNumbers w:val="0"/>
        <w:spacing w:before="0" w:beforeAutospacing="0" w:after="0" w:afterAutospacing="0"/>
        <w:ind w:leftChars="0" w:right="0" w:rightChars="0"/>
        <w:jc w:val="both"/>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可</w:t>
      </w:r>
      <w:r>
        <w:rPr>
          <w:rFonts w:hint="eastAsia" w:ascii="宋体" w:hAnsi="宋体" w:eastAsia="宋体" w:cs="宋体"/>
        </w:rPr>
        <w:t>适合在救护车使用</w:t>
      </w:r>
      <w:r>
        <w:rPr>
          <w:rFonts w:hint="eastAsia" w:ascii="宋体" w:hAnsi="宋体" w:eastAsia="宋体" w:cs="宋体"/>
          <w:lang w:eastAsia="zh-CN"/>
        </w:rPr>
        <w:t>（</w:t>
      </w:r>
      <w:r>
        <w:rPr>
          <w:rFonts w:hint="eastAsia" w:ascii="宋体" w:hAnsi="宋体" w:eastAsia="宋体" w:cs="宋体"/>
        </w:rPr>
        <w:t>提供证明材料</w:t>
      </w:r>
      <w:r>
        <w:rPr>
          <w:rFonts w:hint="eastAsia" w:ascii="宋体" w:hAnsi="宋体" w:eastAsia="宋体" w:cs="宋体"/>
          <w:lang w:eastAsia="zh-CN"/>
        </w:rPr>
        <w:t>）。</w:t>
      </w:r>
    </w:p>
    <w:p w14:paraId="521E5FAC">
      <w:pPr>
        <w:pStyle w:val="2"/>
        <w:keepNext w:val="0"/>
        <w:keepLines w:val="0"/>
        <w:widowControl/>
        <w:numPr>
          <w:ilvl w:val="0"/>
          <w:numId w:val="0"/>
        </w:numPr>
        <w:suppressLineNumbers w:val="0"/>
        <w:spacing w:before="0" w:beforeAutospacing="0" w:after="0" w:afterAutospacing="0"/>
        <w:ind w:leftChars="0" w:right="0" w:rightChars="0"/>
        <w:jc w:val="both"/>
        <w:rPr>
          <w:rFonts w:hint="eastAsia" w:eastAsia="宋体"/>
          <w:lang w:val="en-US" w:eastAsia="zh-CN"/>
        </w:rPr>
      </w:pPr>
      <w:r>
        <w:rPr>
          <w:rFonts w:hint="eastAsia" w:ascii="宋体" w:hAnsi="宋体" w:eastAsia="宋体" w:cs="宋体"/>
        </w:rPr>
        <w:t>20.整机使用期限≥10年</w:t>
      </w:r>
      <w:r>
        <w:rPr>
          <w:rFonts w:hint="eastAsia" w:ascii="宋体" w:hAnsi="宋体" w:eastAsia="宋体" w:cs="宋体"/>
          <w:lang w:eastAsia="zh-CN"/>
        </w:rPr>
        <w:t>。</w:t>
      </w:r>
    </w:p>
    <w:p w14:paraId="73C12997">
      <w:pPr>
        <w:pStyle w:val="2"/>
        <w:keepNext w:val="0"/>
        <w:keepLines w:val="0"/>
        <w:widowControl/>
        <w:suppressLineNumbers w:val="0"/>
        <w:rPr>
          <w:rFonts w:hint="default"/>
          <w:lang w:val="en-US" w:eastAsia="zh-CN"/>
        </w:rPr>
      </w:pPr>
    </w:p>
    <w:p w14:paraId="0585C5D3">
      <w:pPr>
        <w:pStyle w:val="2"/>
        <w:keepNext w:val="0"/>
        <w:keepLines w:val="0"/>
        <w:widowControl/>
        <w:suppressLineNumbers w:val="0"/>
        <w:rPr>
          <w:rFonts w:hint="default"/>
          <w:lang w:val="en-US" w:eastAsia="zh-CN"/>
        </w:rPr>
      </w:pPr>
    </w:p>
    <w:p w14:paraId="7B35E42C">
      <w:pPr>
        <w:pStyle w:val="2"/>
        <w:keepNext w:val="0"/>
        <w:keepLines w:val="0"/>
        <w:widowControl/>
        <w:suppressLineNumbers w:val="0"/>
        <w:rPr>
          <w:rFonts w:hint="default"/>
          <w:lang w:val="en-US" w:eastAsia="zh-CN"/>
        </w:rPr>
      </w:pPr>
    </w:p>
    <w:p w14:paraId="2CD2AA08">
      <w:pPr>
        <w:pStyle w:val="2"/>
        <w:keepNext w:val="0"/>
        <w:keepLines w:val="0"/>
        <w:widowControl/>
        <w:suppressLineNumbers w:val="0"/>
        <w:rPr>
          <w:rFonts w:hint="default"/>
          <w:lang w:val="en-US" w:eastAsia="zh-CN"/>
        </w:rPr>
      </w:pPr>
    </w:p>
    <w:p w14:paraId="18A28B14">
      <w:pPr>
        <w:pStyle w:val="2"/>
        <w:keepNext w:val="0"/>
        <w:keepLines w:val="0"/>
        <w:widowControl/>
        <w:suppressLineNumbers w:val="0"/>
        <w:rPr>
          <w:rFonts w:hint="default"/>
          <w:lang w:val="en-US" w:eastAsia="zh-CN"/>
        </w:rPr>
      </w:pPr>
    </w:p>
    <w:p w14:paraId="03A07E8C">
      <w:pPr>
        <w:pStyle w:val="2"/>
        <w:keepNext w:val="0"/>
        <w:keepLines w:val="0"/>
        <w:widowControl/>
        <w:suppressLineNumbers w:val="0"/>
        <w:rPr>
          <w:rFonts w:hint="default"/>
          <w:lang w:val="en-US" w:eastAsia="zh-CN"/>
        </w:rPr>
      </w:pPr>
    </w:p>
    <w:p w14:paraId="79A52EEC">
      <w:pPr>
        <w:pStyle w:val="2"/>
        <w:keepNext w:val="0"/>
        <w:keepLines w:val="0"/>
        <w:widowControl/>
        <w:suppressLineNumbers w:val="0"/>
        <w:rPr>
          <w:rFonts w:hint="default"/>
          <w:lang w:val="en-US" w:eastAsia="zh-CN"/>
        </w:rPr>
      </w:pPr>
    </w:p>
    <w:p w14:paraId="3004773E">
      <w:pPr>
        <w:pStyle w:val="2"/>
        <w:keepNext w:val="0"/>
        <w:keepLines w:val="0"/>
        <w:widowControl/>
        <w:suppressLineNumbers w:val="0"/>
        <w:rPr>
          <w:rFonts w:hint="default"/>
          <w:lang w:val="en-US" w:eastAsia="zh-CN"/>
        </w:rPr>
      </w:pPr>
    </w:p>
    <w:p w14:paraId="12664106">
      <w:pPr>
        <w:pStyle w:val="2"/>
        <w:keepNext w:val="0"/>
        <w:keepLines w:val="0"/>
        <w:widowControl/>
        <w:suppressLineNumbers w:val="0"/>
        <w:rPr>
          <w:rFonts w:hint="default"/>
          <w:lang w:val="en-US" w:eastAsia="zh-CN"/>
        </w:rPr>
      </w:pPr>
    </w:p>
    <w:p w14:paraId="2EC2E863">
      <w:pPr>
        <w:pStyle w:val="2"/>
        <w:keepNext w:val="0"/>
        <w:keepLines w:val="0"/>
        <w:widowControl/>
        <w:suppressLineNumbers w:val="0"/>
        <w:rPr>
          <w:rFonts w:hint="default"/>
          <w:lang w:val="en-US" w:eastAsia="zh-CN"/>
        </w:rPr>
      </w:pPr>
    </w:p>
    <w:p w14:paraId="1EE0255B">
      <w:pPr>
        <w:pStyle w:val="2"/>
        <w:keepNext w:val="0"/>
        <w:keepLines w:val="0"/>
        <w:widowControl/>
        <w:suppressLineNumbers w:val="0"/>
        <w:rPr>
          <w:rFonts w:hint="default"/>
          <w:lang w:val="en-US" w:eastAsia="zh-CN"/>
        </w:rPr>
      </w:pPr>
    </w:p>
    <w:p w14:paraId="571E0519">
      <w:pPr>
        <w:rPr>
          <w:rFonts w:hint="eastAsia"/>
          <w:lang w:val="en-US" w:eastAsia="zh-CN"/>
        </w:rPr>
      </w:pPr>
    </w:p>
    <w:p w14:paraId="209F65E8">
      <w:pPr>
        <w:rPr>
          <w:rFonts w:hint="eastAsia"/>
          <w:lang w:val="en-US" w:eastAsia="zh-CN"/>
        </w:rPr>
      </w:pP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.发生其他安装和维保不合格情况的，限期整改不合格的，视情节严重情况扣除合同款费用</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次。情节特别严重，导致项目无法实施的，采购人免责终止本项目合同。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7F274284">
      <w:pPr>
        <w:rPr>
          <w:rFonts w:hint="default"/>
          <w:lang w:val="en-US" w:eastAsia="zh-CN"/>
        </w:rPr>
      </w:pPr>
    </w:p>
    <w:p w14:paraId="2A25CE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271DF3"/>
    <w:rsid w:val="442E4EF5"/>
    <w:rsid w:val="5B8B1199"/>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3725</Words>
  <Characters>3895</Characters>
  <Lines>0</Lines>
  <Paragraphs>0</Paragraphs>
  <TotalTime>16</TotalTime>
  <ScaleCrop>false</ScaleCrop>
  <LinksUpToDate>false</LinksUpToDate>
  <CharactersWithSpaces>3959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2025-07-21T15:04:00Z</dcterms:created>
  <dc:creator>13677873052</dc:creator>
  <cp:lastModifiedBy>福记</cp:lastModifiedBy>
  <dcterms:modified xsi:type="dcterms:W3CDTF">2025-07-24T06:59:49Z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8491AAA339B347279C74F104A9EDECCC_12</vt:lpwstr>
  </property>
</Properties>
</file>