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37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outlineLvl w:val="9"/>
        <w:rPr>
          <w:rFonts w:hint="eastAsia" w:ascii="宋体" w:hAnsi="宋体" w:eastAsia="宋体" w:cs="Times New Roman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highlight w:val="none"/>
        </w:rPr>
        <w:t>手动病床</w:t>
      </w:r>
      <w:r>
        <w:rPr>
          <w:rFonts w:hint="eastAsia" w:ascii="宋体" w:hAnsi="宋体" w:eastAsia="宋体" w:cs="Times New Roman"/>
          <w:b/>
          <w:color w:val="auto"/>
          <w:sz w:val="28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b/>
          <w:color w:val="auto"/>
          <w:sz w:val="28"/>
          <w:highlight w:val="none"/>
          <w:lang w:val="en-US" w:eastAsia="zh-CN"/>
        </w:rPr>
        <w:t>儿童双摇</w:t>
      </w:r>
      <w:r>
        <w:rPr>
          <w:rFonts w:hint="eastAsia" w:ascii="宋体" w:hAnsi="宋体" w:eastAsia="宋体" w:cs="Times New Roman"/>
          <w:b/>
          <w:color w:val="auto"/>
          <w:sz w:val="28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b/>
          <w:color w:val="auto"/>
          <w:sz w:val="28"/>
          <w:highlight w:val="none"/>
        </w:rPr>
        <w:t>技术参数</w:t>
      </w:r>
    </w:p>
    <w:p w14:paraId="140A7E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outlineLvl w:val="9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ascii="宋体" w:hAnsi="宋体" w:eastAsia="宋体" w:cs="宋体"/>
          <w:b/>
          <w:bCs/>
          <w:color w:val="auto"/>
          <w:sz w:val="24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整床尺寸: 198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sz w:val="24"/>
          <w:szCs w:val="24"/>
        </w:rPr>
        <w:t>（±10</w:t>
      </w:r>
      <w:r>
        <w:rPr>
          <w:rFonts w:ascii="宋体" w:hAnsi="宋体" w:eastAsia="宋体" w:cs="Times New Roman"/>
          <w:sz w:val="24"/>
          <w:szCs w:val="24"/>
        </w:rPr>
        <w:t>mm</w:t>
      </w:r>
      <w:r>
        <w:rPr>
          <w:rFonts w:hint="eastAsia" w:ascii="宋体" w:hAnsi="宋体" w:eastAsia="宋体" w:cs="Times New Roman"/>
          <w:sz w:val="24"/>
          <w:szCs w:val="24"/>
        </w:rPr>
        <w:t>）×980（±10</w:t>
      </w:r>
      <w:r>
        <w:rPr>
          <w:rFonts w:ascii="宋体" w:hAnsi="宋体" w:eastAsia="宋体" w:cs="Times New Roman"/>
          <w:sz w:val="24"/>
          <w:szCs w:val="24"/>
        </w:rPr>
        <w:t>mm</w:t>
      </w:r>
      <w:r>
        <w:rPr>
          <w:rFonts w:hint="eastAsia" w:ascii="宋体" w:hAnsi="宋体" w:eastAsia="宋体" w:cs="Times New Roman"/>
          <w:sz w:val="24"/>
          <w:szCs w:val="24"/>
        </w:rPr>
        <w:t>）×540</w:t>
      </w:r>
      <w:r>
        <w:rPr>
          <w:rFonts w:ascii="宋体" w:hAnsi="宋体" w:eastAsia="宋体" w:cs="Times New Roman"/>
          <w:sz w:val="24"/>
          <w:szCs w:val="24"/>
        </w:rPr>
        <w:t>mm</w:t>
      </w:r>
      <w:r>
        <w:rPr>
          <w:rFonts w:hint="eastAsia" w:ascii="宋体" w:hAnsi="宋体" w:eastAsia="宋体" w:cs="Times New Roman"/>
          <w:sz w:val="24"/>
          <w:szCs w:val="24"/>
        </w:rPr>
        <w:t>（±</w:t>
      </w:r>
      <w:r>
        <w:rPr>
          <w:rFonts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0</w:t>
      </w:r>
      <w:r>
        <w:rPr>
          <w:rFonts w:ascii="宋体" w:hAnsi="宋体" w:eastAsia="宋体" w:cs="Times New Roman"/>
          <w:sz w:val="24"/>
          <w:szCs w:val="24"/>
        </w:rPr>
        <w:t>mm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sz w:val="24"/>
          <w:highlight w:val="none"/>
        </w:rPr>
        <w:t>；</w:t>
      </w:r>
    </w:p>
    <w:p w14:paraId="6EEFFC6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两摇杆系统实现各种体位：背部可升降角度：</w:t>
      </w:r>
      <w:r>
        <w:rPr>
          <w:rFonts w:hint="eastAsia" w:ascii="宋体" w:hAnsi="宋体" w:eastAsia="宋体" w:cs="Times New Roman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70°，腿部可升降角度：</w:t>
      </w:r>
      <w:r>
        <w:rPr>
          <w:rFonts w:hint="eastAsia" w:ascii="宋体" w:hAnsi="宋体" w:eastAsia="宋体" w:cs="Times New Roman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°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。</w:t>
      </w:r>
    </w:p>
    <w:p w14:paraId="4D38A8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 w:val="0"/>
          <w:color w:val="auto"/>
          <w:sz w:val="24"/>
          <w:szCs w:val="24"/>
        </w:rPr>
        <w:t>.结构部件</w:t>
      </w:r>
      <w:r>
        <w:rPr>
          <w:rFonts w:hint="eastAsia" w:ascii="宋体" w:hAnsi="宋体" w:eastAsia="宋体" w:cs="Times New Roman"/>
          <w:b/>
          <w:bCs w:val="0"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>材质要求</w:t>
      </w:r>
      <w:r>
        <w:rPr>
          <w:rFonts w:hint="eastAsia" w:ascii="宋体" w:hAnsi="宋体" w:eastAsia="宋体" w:cs="Times New Roman"/>
          <w:b/>
          <w:bCs w:val="0"/>
          <w:color w:val="auto"/>
          <w:sz w:val="24"/>
          <w:szCs w:val="24"/>
        </w:rPr>
        <w:t>:</w:t>
      </w:r>
    </w:p>
    <w:p w14:paraId="69EA37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Times New Roman"/>
          <w:sz w:val="24"/>
          <w:szCs w:val="24"/>
        </w:rPr>
        <w:t>双层稳固结构：床体+整体底座；床框采用≥30×60×1.5mm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，床</w:t>
      </w:r>
      <w:r>
        <w:rPr>
          <w:rFonts w:hint="eastAsia" w:ascii="宋体" w:hAnsi="宋体" w:eastAsia="宋体" w:cs="宋体"/>
          <w:color w:val="auto"/>
          <w:sz w:val="24"/>
        </w:rPr>
        <w:t>体静态载重≥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00kg，床体动态载重≥200kg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72E87C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▲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 w:val="24"/>
        </w:rPr>
        <w:t>床框、底框采用双重涂层处理技术</w:t>
      </w:r>
      <w:r>
        <w:rPr>
          <w:rFonts w:ascii="宋体" w:hAnsi="宋体" w:eastAsia="宋体" w:cs="宋体"/>
          <w:spacing w:val="-7"/>
          <w:sz w:val="24"/>
          <w:szCs w:val="24"/>
        </w:rPr>
        <w:t>，金属管材达到内外防锈；通过电</w:t>
      </w:r>
      <w:r>
        <w:rPr>
          <w:rFonts w:ascii="宋体" w:hAnsi="宋体" w:eastAsia="宋体" w:cs="宋体"/>
          <w:spacing w:val="-5"/>
          <w:sz w:val="24"/>
          <w:szCs w:val="24"/>
        </w:rPr>
        <w:t>泳技术在金属管材内壁及表面电泳上一层底漆，确保管材内部防锈；</w:t>
      </w:r>
      <w:r>
        <w:rPr>
          <w:rFonts w:ascii="宋体" w:hAnsi="宋体" w:eastAsia="宋体" w:cs="宋体"/>
          <w:spacing w:val="1"/>
          <w:sz w:val="24"/>
          <w:szCs w:val="24"/>
        </w:rPr>
        <w:t>金属管材表面需进行静电粉末喷涂，确保管材表面防锈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投标时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证明文件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。</w:t>
      </w:r>
    </w:p>
    <w:p w14:paraId="344B9C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螺管采用“防失效式双向到位保护装置”螺管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装置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，螺管壁厚度≥2.5mm，腔室管壁厚度≥4.0mm。背部螺管内置50×40（±2）mm精铜螺母，静音耐磨；螺母上有金属滑槽，滑槽里装有铝合金导轨，与螺管卡销相互作用，产生双向到位保护功能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（投标时提供能证明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文件）。</w:t>
      </w:r>
    </w:p>
    <w:p w14:paraId="6D9437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▲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3.4</w:t>
      </w:r>
      <w:r>
        <w:rPr>
          <w:rFonts w:ascii="宋体" w:hAnsi="宋体" w:eastAsia="宋体" w:cs="宋体"/>
          <w:color w:val="auto"/>
          <w:sz w:val="24"/>
          <w:highlight w:val="none"/>
        </w:rPr>
        <w:t>摇手采用ABS含件注塑成型</w:t>
      </w:r>
      <w:r>
        <w:rPr>
          <w:rFonts w:hint="eastAsia" w:ascii="宋体" w:hAnsi="宋体" w:eastAsia="宋体" w:cs="宋体"/>
          <w:color w:val="auto"/>
          <w:sz w:val="24"/>
        </w:rPr>
        <w:t>艺，内置Φ8mm钢芯，椭圆形防滑设计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ascii="宋体" w:hAnsi="宋体" w:eastAsia="宋体" w:cs="宋体"/>
          <w:color w:val="auto"/>
          <w:sz w:val="24"/>
          <w:highlight w:val="none"/>
        </w:rPr>
        <w:t>有防滑的手指凹痕三个或以上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加长加粗用材，防夹手设计，不易折断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。</w:t>
      </w:r>
    </w:p>
    <w:p w14:paraId="07CCD2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3.5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床头尾板：</w:t>
      </w:r>
      <w:r>
        <w:rPr>
          <w:rFonts w:ascii="宋体" w:hAnsi="宋体" w:eastAsia="宋体" w:cs="宋体"/>
          <w:color w:val="auto"/>
          <w:sz w:val="24"/>
          <w:highlight w:val="none"/>
        </w:rPr>
        <w:t>ABS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注塑成型，暗藏锁定开关，拆卸方便；床头尾板左右两边各带彩色防撞轮，清晰辨别床角，不受碰撞损伤；床尾板上端正中位置设计有孔，可系布带以便患者借力锻炼；</w:t>
      </w:r>
      <w:r>
        <w:rPr>
          <w:rFonts w:hint="eastAsia" w:ascii="宋体" w:hAnsi="宋体" w:eastAsia="宋体" w:cs="宋体"/>
          <w:sz w:val="24"/>
          <w:szCs w:val="24"/>
        </w:rPr>
        <w:t>暗藏卡扣式锁定开关，拆卸方便；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投标时请提供床头板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eastAsia="zh-CN"/>
        </w:rPr>
        <w:t>实物图片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  <w:r>
        <w:rPr>
          <w:rFonts w:hint="default" w:ascii="宋体" w:hAnsi="宋体" w:eastAsia="宋体" w:cs="宋体"/>
          <w:color w:val="auto"/>
          <w:sz w:val="24"/>
          <w:highlight w:val="none"/>
          <w:lang w:eastAsia="zh-CN"/>
        </w:rPr>
        <w:t>。</w:t>
      </w:r>
    </w:p>
    <w:p w14:paraId="42DEE9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▲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3.6</w:t>
      </w:r>
      <w:r>
        <w:rPr>
          <w:rFonts w:hint="eastAsia" w:ascii="宋体" w:hAnsi="宋体" w:eastAsia="宋体" w:cs="Times New Roman"/>
          <w:b w:val="0"/>
          <w:color w:val="auto"/>
          <w:sz w:val="24"/>
          <w:szCs w:val="24"/>
        </w:rPr>
        <w:t>全覆式</w:t>
      </w:r>
      <w:r>
        <w:rPr>
          <w:rFonts w:ascii="宋体" w:hAnsi="宋体" w:eastAsia="宋体" w:cs="宋体"/>
          <w:color w:val="auto"/>
          <w:sz w:val="24"/>
          <w:highlight w:val="none"/>
        </w:rPr>
        <w:t>护栏，</w:t>
      </w:r>
      <w:r>
        <w:rPr>
          <w:rFonts w:ascii="宋体" w:hAnsi="宋体" w:eastAsia="宋体" w:cs="Times New Roman"/>
          <w:color w:val="auto"/>
          <w:sz w:val="24"/>
          <w:highlight w:val="none"/>
          <w:shd w:val="clear" w:color="auto" w:fill="FFFFFF"/>
        </w:rPr>
        <w:t>≥</w:t>
      </w:r>
      <w:r>
        <w:rPr>
          <w:rFonts w:ascii="宋体" w:hAnsi="宋体" w:eastAsia="宋体" w:cs="宋体"/>
          <w:color w:val="auto"/>
          <w:sz w:val="24"/>
          <w:highlight w:val="none"/>
        </w:rPr>
        <w:t>23支（不含两头弧形框）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铝合金管</w:t>
      </w:r>
      <w:r>
        <w:rPr>
          <w:rFonts w:ascii="宋体" w:hAnsi="宋体" w:eastAsia="宋体" w:cs="宋体"/>
          <w:color w:val="auto"/>
          <w:sz w:val="24"/>
          <w:highlight w:val="none"/>
        </w:rPr>
        <w:t>护栏支柱，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铝合金管厚度</w:t>
      </w:r>
      <w:r>
        <w:rPr>
          <w:rFonts w:ascii="宋体" w:hAnsi="宋体" w:eastAsia="宋体" w:cs="Times New Roman"/>
          <w:color w:val="auto"/>
          <w:sz w:val="24"/>
          <w:highlight w:val="none"/>
          <w:shd w:val="clear" w:color="auto" w:fill="FFFFFF"/>
        </w:rPr>
        <w:t>≥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1.5</w:t>
      </w:r>
      <w:r>
        <w:rPr>
          <w:rFonts w:ascii="宋体" w:hAnsi="宋体" w:eastAsia="宋体" w:cs="宋体"/>
          <w:color w:val="auto"/>
          <w:sz w:val="24"/>
          <w:highlight w:val="none"/>
        </w:rPr>
        <w:t>mm，柱间距≤60mm,护栏长度</w:t>
      </w:r>
      <w:r>
        <w:rPr>
          <w:rFonts w:ascii="宋体" w:hAnsi="宋体" w:eastAsia="宋体" w:cs="Times New Roman"/>
          <w:color w:val="auto"/>
          <w:sz w:val="24"/>
          <w:highlight w:val="none"/>
          <w:shd w:val="clear" w:color="auto" w:fill="FFFFFF"/>
        </w:rPr>
        <w:t>≥</w:t>
      </w:r>
      <w:r>
        <w:rPr>
          <w:rFonts w:ascii="宋体" w:hAnsi="宋体" w:eastAsia="宋体" w:cs="宋体"/>
          <w:color w:val="auto"/>
          <w:sz w:val="24"/>
          <w:highlight w:val="none"/>
        </w:rPr>
        <w:t>16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ascii="宋体" w:hAnsi="宋体" w:eastAsia="宋体" w:cs="宋体"/>
          <w:color w:val="auto"/>
          <w:sz w:val="24"/>
          <w:highlight w:val="none"/>
        </w:rPr>
        <w:t>0mm（不含两端扶手），上提操作，下隐收藏，360度全包围保护</w:t>
      </w:r>
      <w:r>
        <w:rPr>
          <w:rFonts w:hint="eastAsia" w:ascii="宋体" w:hAnsi="宋体" w:eastAsia="宋体" w:cs="宋体"/>
          <w:bCs/>
          <w:sz w:val="24"/>
          <w:szCs w:val="24"/>
        </w:rPr>
        <w:t>，避免儿童钻出或滑落床体</w:t>
      </w:r>
      <w:r>
        <w:rPr>
          <w:rFonts w:ascii="宋体" w:hAnsi="宋体" w:eastAsia="宋体" w:cs="宋体"/>
          <w:color w:val="auto"/>
          <w:sz w:val="24"/>
          <w:highlight w:val="none"/>
        </w:rPr>
        <w:t>；床头床尾有四套外置式护栏开关，防止儿童触碰，杜绝误操作，锁定安全；护栏带升降助力气弹簧，操作更省力，使用更轻松；</w:t>
      </w: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eastAsia="zh-CN"/>
        </w:rPr>
        <w:t>（</w:t>
      </w:r>
      <w:r>
        <w:rPr>
          <w:rFonts w:ascii="宋体" w:hAnsi="宋体" w:eastAsia="宋体" w:cs="Times New Roman"/>
          <w:b/>
          <w:bCs/>
          <w:color w:val="auto"/>
          <w:sz w:val="24"/>
          <w:highlight w:val="none"/>
          <w:shd w:val="clear" w:color="auto" w:fill="FFFFFF"/>
        </w:rPr>
        <w:t>投标时请提供</w:t>
      </w: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shd w:val="clear" w:color="auto" w:fill="FFFFFF"/>
          <w:lang w:eastAsia="zh-CN"/>
        </w:rPr>
        <w:t>实物图片</w:t>
      </w: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eastAsia="zh-CN"/>
        </w:rPr>
        <w:t>）</w:t>
      </w:r>
    </w:p>
    <w:p w14:paraId="71A940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</w:rPr>
        <w:t>▲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3.7</w:t>
      </w:r>
      <w:r>
        <w:rPr>
          <w:rFonts w:ascii="宋体" w:hAnsi="宋体" w:eastAsia="宋体" w:cs="宋体"/>
          <w:spacing w:val="1"/>
          <w:sz w:val="24"/>
          <w:szCs w:val="24"/>
        </w:rPr>
        <w:t>中控双面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脚</w:t>
      </w:r>
      <w:r>
        <w:rPr>
          <w:rFonts w:ascii="宋体" w:hAnsi="宋体" w:eastAsia="宋体" w:cs="宋体"/>
          <w:spacing w:val="1"/>
          <w:sz w:val="24"/>
          <w:szCs w:val="24"/>
        </w:rPr>
        <w:t>轮，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直径≧125±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1"/>
          <w:sz w:val="24"/>
          <w:szCs w:val="24"/>
        </w:rPr>
        <w:t>mm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单轮轮心外缘之间的最大距离≤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spacing w:val="1"/>
          <w:sz w:val="24"/>
          <w:szCs w:val="24"/>
        </w:rPr>
        <w:t>mm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1"/>
          <w:sz w:val="24"/>
          <w:szCs w:val="24"/>
        </w:rPr>
        <w:t>脚轮支架采用铝合金压铸成型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1"/>
          <w:sz w:val="24"/>
          <w:szCs w:val="24"/>
        </w:rPr>
        <w:t>重量≥36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pacing w:val="1"/>
          <w:sz w:val="24"/>
          <w:szCs w:val="24"/>
        </w:rPr>
        <w:t>g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>，质地坚硬且轻盈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1"/>
          <w:sz w:val="24"/>
          <w:szCs w:val="24"/>
        </w:rPr>
        <w:t>内置全封闭自润滑轴承，防水、防异物卷入；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单轮轮面采用TPR/聚氨脂静音耐磨材料</w:t>
      </w:r>
      <w:r>
        <w:rPr>
          <w:rFonts w:ascii="宋体" w:hAnsi="宋体" w:eastAsia="宋体" w:cs="宋体"/>
          <w:spacing w:val="1"/>
          <w:sz w:val="24"/>
          <w:szCs w:val="24"/>
        </w:rPr>
        <w:t>，静音耐磨；</w:t>
      </w:r>
      <w:r>
        <w:rPr>
          <w:rFonts w:hint="eastAsia" w:ascii="宋体" w:hAnsi="宋体" w:eastAsia="宋体" w:cs="宋体"/>
          <w:color w:val="auto"/>
          <w:sz w:val="24"/>
        </w:rPr>
        <w:t>刹车踏板U型，采用304不锈钢圆管制造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一脚制动，四轮刹车；能经水洗和高温消毒，不生锈；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（投标时提供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</w:rPr>
        <w:t>证明资料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；</w:t>
      </w:r>
    </w:p>
    <w:p w14:paraId="23FF60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▲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3.8</w:t>
      </w:r>
      <w:r>
        <w:rPr>
          <w:rFonts w:hint="eastAsia" w:ascii="宋体" w:hAnsi="宋体" w:eastAsia="宋体" w:cs="宋体"/>
          <w:color w:val="auto"/>
          <w:sz w:val="24"/>
        </w:rPr>
        <w:t>床板采用厚度≥1.0mm优质冷轧钢板（4块）整体一次模压成型，保持床板的完整性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</w:rPr>
        <w:t>提高床板强度，床板四角平滑；背部四周增加钢管加固结构，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带模压凹槽和透气孔，</w:t>
      </w:r>
      <w:r>
        <w:rPr>
          <w:rFonts w:hint="eastAsia" w:ascii="宋体" w:hAnsi="宋体" w:eastAsia="宋体" w:cs="宋体"/>
          <w:color w:val="auto"/>
          <w:sz w:val="24"/>
        </w:rPr>
        <w:t>抗压力强，不变形；</w:t>
      </w:r>
    </w:p>
    <w:p w14:paraId="08126B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3.</w:t>
      </w:r>
      <w:r>
        <w:rPr>
          <w:rFonts w:hint="default" w:ascii="宋体" w:hAnsi="宋体" w:eastAsia="宋体" w:cs="宋体"/>
          <w:b/>
          <w:bCs/>
          <w:color w:val="auto"/>
          <w:sz w:val="24"/>
          <w:lang w:eastAsia="zh-CN"/>
        </w:rPr>
        <w:t>9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床体四周配</w:t>
      </w:r>
      <w:r>
        <w:rPr>
          <w:rFonts w:hint="eastAsia" w:ascii="宋体" w:hAnsi="宋体" w:eastAsia="宋体" w:cs="宋体"/>
          <w:sz w:val="24"/>
          <w:szCs w:val="24"/>
        </w:rPr>
        <w:t>≥4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输液架插座，钢管整体成型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。</w:t>
      </w:r>
    </w:p>
    <w:p w14:paraId="38DC21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3.1</w:t>
      </w: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床体两侧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共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配</w:t>
      </w:r>
      <w:r>
        <w:rPr>
          <w:rFonts w:hint="eastAsia" w:ascii="宋体" w:hAnsi="宋体" w:eastAsia="宋体" w:cs="宋体"/>
          <w:sz w:val="24"/>
          <w:szCs w:val="24"/>
        </w:rPr>
        <w:t>≥4个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可移动引流袋挂钩，多体位输液引流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。</w:t>
      </w:r>
    </w:p>
    <w:p w14:paraId="243640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▲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3.1</w:t>
      </w: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床体床尾设置床垫防滑筋，防止床垫在床板升降时前后滑动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。</w:t>
      </w:r>
    </w:p>
    <w:p w14:paraId="606C211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contextualSpacing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金属表面处理采用双层涂层工艺：采用全长≥500米大型游浸式喷涂线，≥30道工序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第一层涂层，通过电泳技术在表面均匀电泳上一层立邦环氧树脂底漆，平均厚度≥0.02mm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第二重涂层，静电粉末喷涂，平均厚度≥0.1mm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</w:rPr>
        <w:t>（提供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证明材料</w:t>
      </w:r>
      <w:r>
        <w:rPr>
          <w:rFonts w:hint="eastAsia" w:ascii="宋体" w:hAnsi="宋体" w:eastAsia="宋体" w:cs="宋体"/>
          <w:b/>
          <w:bCs/>
          <w:sz w:val="24"/>
        </w:rPr>
        <w:t>）</w:t>
      </w:r>
    </w:p>
    <w:p w14:paraId="79F16DA3">
      <w:pPr>
        <w:pStyle w:val="2"/>
        <w:rPr>
          <w:rFonts w:hint="default" w:ascii="宋体" w:hAnsi="宋体" w:eastAsia="宋体" w:cs="宋体"/>
          <w:color w:val="auto"/>
          <w:spacing w:val="-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2"/>
          <w:kern w:val="2"/>
          <w:sz w:val="24"/>
          <w:szCs w:val="24"/>
          <w:lang w:val="en-US" w:eastAsia="zh-CN" w:bidi="ar-SA"/>
        </w:rPr>
        <w:t>▲3.13具备儿童型护栏，设有折叠托架</w:t>
      </w:r>
      <w:r>
        <w:rPr>
          <w:rFonts w:hint="eastAsia" w:ascii="宋体" w:hAnsi="宋体" w:cs="宋体"/>
          <w:color w:val="auto"/>
          <w:spacing w:val="-2"/>
          <w:kern w:val="2"/>
          <w:sz w:val="24"/>
          <w:szCs w:val="24"/>
          <w:lang w:val="en-US" w:eastAsia="zh-CN" w:bidi="ar-SA"/>
        </w:rPr>
        <w:t>。</w:t>
      </w:r>
    </w:p>
    <w:p w14:paraId="7F3008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contextualSpacing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t>4.床头柜需求</w:t>
      </w:r>
      <w:r>
        <w:rPr>
          <w:rFonts w:hint="eastAsia" w:ascii="宋体" w:hAnsi="宋体" w:eastAsia="宋体" w:cs="宋体"/>
          <w:b/>
          <w:sz w:val="28"/>
          <w:lang w:eastAsia="zh-CN"/>
        </w:rPr>
        <w:t>参数</w:t>
      </w:r>
    </w:p>
    <w:p w14:paraId="04F68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4.1.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规格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：（长×宽×高）≧480×480×820mm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±10mm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 w14:paraId="722D0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材质：</w:t>
      </w:r>
      <w:r>
        <w:rPr>
          <w:rFonts w:ascii="宋体" w:hAnsi="宋体" w:eastAsia="宋体" w:cs="宋体"/>
          <w:color w:val="000000"/>
          <w:sz w:val="24"/>
          <w:highlight w:val="none"/>
        </w:rPr>
        <w:t>整体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采用ABS全新纯正工程塑料</w:t>
      </w:r>
      <w:r>
        <w:rPr>
          <w:rFonts w:ascii="宋体" w:hAnsi="宋体" w:eastAsia="宋体" w:cs="宋体"/>
          <w:color w:val="000000"/>
          <w:sz w:val="24"/>
          <w:highlight w:val="none"/>
        </w:rPr>
        <w:t>注塑成型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，不使用二手混合料，ABS工程塑料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的有害有毒限制物质：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铅、汞、镉、六价铬、多溴联苯（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PBB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）、邻苯二甲酸甲苯基丁酯（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BBP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等限量达到国家的限值要求；</w:t>
      </w:r>
      <w:r>
        <w:rPr>
          <w:rFonts w:ascii="宋体" w:hAnsi="宋体" w:eastAsia="宋体" w:cs="宋体"/>
          <w:color w:val="000000"/>
          <w:sz w:val="24"/>
          <w:highlight w:val="none"/>
        </w:rPr>
        <w:t>防潮防水，可冲洗，不生锈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投标时</w:t>
      </w:r>
      <w:r>
        <w:rPr>
          <w:rFonts w:hint="eastAsia" w:ascii="宋体" w:hAnsi="宋体" w:eastAsia="宋体" w:cs="宋体"/>
          <w:b/>
          <w:bCs/>
          <w:sz w:val="24"/>
        </w:rPr>
        <w:t>提供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检验报告）</w:t>
      </w:r>
    </w:p>
    <w:p w14:paraId="4B58B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17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▲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4.3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u w:val="none"/>
          <w:lang w:val="en-US" w:eastAsia="zh-CN" w:bidi="ar-SA"/>
        </w:rPr>
        <w:t>床头柜顶盖配嵌入式水壶座：水壶座之底座内直径140（±10）mm、壁厚≥2.8mm，最高处高度125（±10）mm（不含插杆）、最低处高度75mm-85mm（不含插杆），插杆长≥40mm；水壶座开口周边加厚，有效防老化破裂；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（投标时提供实物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图片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  <w:t>。</w:t>
      </w:r>
    </w:p>
    <w:p w14:paraId="7209D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17"/>
        <w:textAlignment w:val="auto"/>
        <w:outlineLvl w:val="9"/>
        <w:rPr>
          <w:rFonts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▲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4.4</w:t>
      </w:r>
      <w:r>
        <w:rPr>
          <w:rFonts w:ascii="宋体" w:hAnsi="宋体" w:eastAsia="宋体" w:cs="宋体"/>
          <w:color w:val="000000"/>
          <w:sz w:val="24"/>
          <w:highlight w:val="none"/>
        </w:rPr>
        <w:t>具备餐桌板（托物板）、抽屉、储物柜；</w:t>
      </w:r>
    </w:p>
    <w:p w14:paraId="2D427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17"/>
        <w:textAlignment w:val="auto"/>
        <w:outlineLvl w:val="9"/>
        <w:rPr>
          <w:rFonts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4.5</w:t>
      </w:r>
      <w:r>
        <w:rPr>
          <w:rFonts w:ascii="宋体" w:hAnsi="宋体" w:eastAsia="宋体" w:cs="宋体"/>
          <w:color w:val="000000"/>
          <w:sz w:val="24"/>
          <w:highlight w:val="none"/>
        </w:rPr>
        <w:t>储物柜内中间隔板可调节高度；</w:t>
      </w:r>
    </w:p>
    <w:p w14:paraId="542B0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17"/>
        <w:textAlignment w:val="auto"/>
        <w:outlineLvl w:val="9"/>
        <w:rPr>
          <w:rFonts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4.6</w:t>
      </w:r>
      <w:r>
        <w:rPr>
          <w:rFonts w:ascii="宋体" w:hAnsi="宋体" w:eastAsia="宋体" w:cs="宋体"/>
          <w:color w:val="000000"/>
          <w:sz w:val="24"/>
          <w:highlight w:val="none"/>
        </w:rPr>
        <w:t>弧线型柜门设计；</w:t>
      </w:r>
    </w:p>
    <w:p w14:paraId="17196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17"/>
        <w:textAlignment w:val="auto"/>
        <w:outlineLvl w:val="9"/>
        <w:rPr>
          <w:rFonts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4.7</w:t>
      </w:r>
      <w:r>
        <w:rPr>
          <w:rFonts w:ascii="宋体" w:hAnsi="宋体" w:eastAsia="宋体" w:cs="宋体"/>
          <w:color w:val="000000"/>
          <w:sz w:val="24"/>
          <w:highlight w:val="none"/>
        </w:rPr>
        <w:t>配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≧</w:t>
      </w:r>
      <w:r>
        <w:rPr>
          <w:rFonts w:ascii="宋体" w:hAnsi="宋体" w:eastAsia="宋体" w:cs="宋体"/>
          <w:color w:val="000000"/>
          <w:sz w:val="24"/>
          <w:highlight w:val="none"/>
        </w:rPr>
        <w:t>2寸带刹尼龙丝扣轮；</w:t>
      </w:r>
    </w:p>
    <w:p w14:paraId="5502353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4.8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床头柜两侧隐藏式毛巾架2个、隐藏式杂物挂钩4个；</w:t>
      </w:r>
    </w:p>
    <w:p w14:paraId="4FE89E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、床垫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：</w:t>
      </w:r>
    </w:p>
    <w:p w14:paraId="43234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▲5.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1、三折床垫，四角圆角设计，配合床板，不易磨损，长宽与床相配。</w:t>
      </w:r>
    </w:p>
    <w:p w14:paraId="11215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▲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2、海绵加椰棕内胆，医用防水耐磨布外套，隐藏式拉链，厚度≥80mm，海绵≥60mm，上下表面粘附一层纤维丝绒，不掉渣，厚度≥20mm，海绵密度≥28°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。（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提供省级质量技术监督局认定的具有 CMA 资质检验检测机构出具的环保棕防真菌效果测试报告。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）</w:t>
      </w:r>
    </w:p>
    <w:p w14:paraId="24717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. 输液架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要求：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 xml:space="preserve"> </w:t>
      </w:r>
    </w:p>
    <w:p w14:paraId="5B990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6.1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直径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≧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Φ19 mm×厚0.9mm×高900mm-1620mm； </w:t>
      </w:r>
    </w:p>
    <w:p w14:paraId="26DDA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6.2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不锈钢内外套管； </w:t>
      </w:r>
    </w:p>
    <w:p w14:paraId="20540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6.3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可伸缩双段式结构； </w:t>
      </w:r>
    </w:p>
    <w:p w14:paraId="39537C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▲6.4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高强度铝合金挂钩，可同时悬挂≥4瓶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。</w:t>
      </w:r>
    </w:p>
    <w:p w14:paraId="6C85F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杂物架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要求</w:t>
      </w:r>
    </w:p>
    <w:p w14:paraId="20A8C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7.1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尺寸：长宽与床匹配； </w:t>
      </w:r>
    </w:p>
    <w:p w14:paraId="06FF5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7.2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材质：碳钢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或者优于材质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； </w:t>
      </w:r>
    </w:p>
    <w:p w14:paraId="13D6F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7.3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置于床底，可放置杂物。</w:t>
      </w:r>
    </w:p>
    <w:p w14:paraId="5F1B3854">
      <w:pPr>
        <w:pStyle w:val="2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</w:p>
    <w:p w14:paraId="3A7C70FD">
      <w:pPr>
        <w:pStyle w:val="2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配置清单：</w:t>
      </w:r>
    </w:p>
    <w:p w14:paraId="1294DF0E">
      <w:pPr>
        <w:pStyle w:val="2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1、床1张</w:t>
      </w:r>
    </w:p>
    <w:p w14:paraId="4DD8040E">
      <w:pPr>
        <w:pStyle w:val="2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2、床垫1张</w:t>
      </w:r>
    </w:p>
    <w:p w14:paraId="5E38898B">
      <w:pPr>
        <w:pStyle w:val="2"/>
        <w:rPr>
          <w:rFonts w:hint="default" w:ascii="宋体" w:hAnsi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3、床头柜1张</w:t>
      </w:r>
      <w:bookmarkStart w:id="0" w:name="_GoBack"/>
      <w:bookmarkEnd w:id="0"/>
    </w:p>
    <w:p w14:paraId="661A0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CAD76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9" w:rightChars="9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F62B6"/>
    <w:rsid w:val="126B2BAF"/>
    <w:rsid w:val="26411C81"/>
    <w:rsid w:val="28C54C88"/>
    <w:rsid w:val="61C40F61"/>
    <w:rsid w:val="6DE170A2"/>
    <w:rsid w:val="73A6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line="380" w:lineRule="exact"/>
      <w:ind w:firstLine="480"/>
      <w:jc w:val="both"/>
    </w:pPr>
    <w:rPr>
      <w:rFonts w:ascii="Calibri" w:hAnsi="Calibri" w:eastAsia="方正书宋简体" w:cs="Times New Roman"/>
      <w:kern w:val="2"/>
      <w:sz w:val="21"/>
      <w:szCs w:val="20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after="120" w:line="380" w:lineRule="exact"/>
      <w:ind w:left="420" w:leftChars="200" w:firstLine="42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3285</Words>
  <Characters>3784</Characters>
  <Lines>0</Lines>
  <Paragraphs>0</Paragraphs>
  <TotalTime>55</TotalTime>
  <ScaleCrop>false</ScaleCrop>
  <LinksUpToDate>false</LinksUpToDate>
  <CharactersWithSpaces>3832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2025-07-03T09:30:00Z</dcterms:created>
  <dc:creator>user</dc:creator>
  <cp:lastModifiedBy>福记</cp:lastModifiedBy>
  <dcterms:modified xsi:type="dcterms:W3CDTF">2025-07-07T09:56:03Z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858DE6F702A447079B4BC29510D8B306_12</vt:lpwstr>
  </property>
</Properties>
</file>