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47146">
      <w:pPr>
        <w:spacing w:line="480" w:lineRule="auto"/>
        <w:jc w:val="center"/>
        <w:rPr>
          <w:rFonts w:hint="eastAsia"/>
          <w:b/>
          <w:color w:val="auto"/>
          <w:sz w:val="44"/>
          <w:szCs w:val="44"/>
        </w:rPr>
      </w:pPr>
      <w:r>
        <w:rPr>
          <w:rFonts w:hint="eastAsia"/>
          <w:b/>
          <w:color w:val="auto"/>
          <w:sz w:val="44"/>
          <w:szCs w:val="44"/>
          <w:lang w:val="en-US" w:eastAsia="zh-CN"/>
        </w:rPr>
        <w:t xml:space="preserve">资 产 处 置 </w:t>
      </w:r>
      <w:r>
        <w:rPr>
          <w:rFonts w:hint="eastAsia"/>
          <w:b/>
          <w:color w:val="auto"/>
          <w:sz w:val="44"/>
          <w:szCs w:val="44"/>
        </w:rPr>
        <w:t>协 议 书</w:t>
      </w:r>
    </w:p>
    <w:p w14:paraId="5397CAB0">
      <w:pPr>
        <w:spacing w:line="480" w:lineRule="auto"/>
        <w:jc w:val="center"/>
        <w:rPr>
          <w:rFonts w:hint="eastAsia" w:ascii="宋体" w:hAnsi="宋体"/>
          <w:b/>
          <w:color w:val="auto"/>
          <w:sz w:val="24"/>
          <w:szCs w:val="24"/>
        </w:rPr>
      </w:pPr>
    </w:p>
    <w:p w14:paraId="10F94514">
      <w:pPr>
        <w:numPr>
          <w:ilvl w:val="0"/>
          <w:numId w:val="0"/>
        </w:numPr>
        <w:spacing w:line="240" w:lineRule="auto"/>
        <w:jc w:val="both"/>
        <w:rPr>
          <w:rFonts w:hint="default" w:ascii="宋体" w:hAnsi="宋体"/>
          <w:color w:val="auto"/>
          <w:sz w:val="28"/>
          <w:szCs w:val="28"/>
          <w:lang w:val="en-US" w:eastAsia="zh-CN"/>
        </w:rPr>
      </w:pPr>
      <w:r>
        <w:rPr>
          <w:rFonts w:hint="eastAsia" w:ascii="宋体" w:hAnsi="宋体"/>
          <w:color w:val="auto"/>
          <w:sz w:val="28"/>
          <w:szCs w:val="28"/>
        </w:rPr>
        <w:t>项目名称：</w:t>
      </w:r>
      <w:r>
        <w:rPr>
          <w:rFonts w:hint="eastAsia" w:ascii="宋体" w:hAnsi="宋体"/>
          <w:color w:val="auto"/>
          <w:sz w:val="28"/>
          <w:szCs w:val="28"/>
          <w:lang w:val="en-US" w:eastAsia="zh-CN"/>
        </w:rPr>
        <w:t>压缩空气系统、照明灭烟机（碘自动分装仪）</w:t>
      </w:r>
      <w:r>
        <w:rPr>
          <w:rFonts w:hint="eastAsia" w:ascii="宋体" w:hAnsi="宋体"/>
          <w:color w:val="auto"/>
          <w:sz w:val="28"/>
          <w:szCs w:val="28"/>
          <w:lang w:val="en-US" w:eastAsia="zh-CN"/>
        </w:rPr>
        <w:t>报废资产处置</w:t>
      </w:r>
    </w:p>
    <w:p w14:paraId="37E8242F">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宋体" w:hAnsi="宋体"/>
          <w:color w:val="auto"/>
          <w:sz w:val="28"/>
          <w:szCs w:val="28"/>
          <w:lang w:val="en-US" w:eastAsia="zh-CN"/>
        </w:rPr>
      </w:pPr>
      <w:r>
        <w:rPr>
          <w:rFonts w:hint="eastAsia" w:ascii="宋体" w:hAnsi="宋体"/>
          <w:color w:val="auto"/>
          <w:sz w:val="28"/>
          <w:szCs w:val="28"/>
        </w:rPr>
        <w:t>甲方：</w:t>
      </w:r>
      <w:r>
        <w:rPr>
          <w:rFonts w:hint="eastAsia" w:ascii="宋体" w:hAnsi="宋体"/>
          <w:color w:val="auto"/>
          <w:sz w:val="28"/>
          <w:szCs w:val="28"/>
          <w:lang w:val="en-US" w:eastAsia="zh-CN"/>
        </w:rPr>
        <w:t>右江民族医学院附属医院</w:t>
      </w:r>
    </w:p>
    <w:p w14:paraId="4B607E32">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宋体" w:hAnsi="宋体" w:eastAsia="宋体" w:cs="Times New Roman"/>
          <w:color w:val="auto"/>
          <w:sz w:val="28"/>
          <w:szCs w:val="28"/>
          <w:lang w:val="en-US" w:eastAsia="zh-CN"/>
        </w:rPr>
      </w:pPr>
      <w:r>
        <w:rPr>
          <w:rFonts w:hint="eastAsia" w:ascii="宋体" w:hAnsi="宋体"/>
          <w:color w:val="auto"/>
          <w:sz w:val="28"/>
          <w:szCs w:val="28"/>
        </w:rPr>
        <w:t>乙方：</w:t>
      </w:r>
    </w:p>
    <w:p w14:paraId="63D46719">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宋体" w:hAnsi="宋体" w:eastAsia="宋体" w:cs="Times New Roman"/>
          <w:color w:val="auto"/>
          <w:sz w:val="28"/>
          <w:szCs w:val="28"/>
          <w:lang w:val="en-US" w:eastAsia="zh-CN"/>
        </w:rPr>
      </w:pPr>
    </w:p>
    <w:p w14:paraId="5DD94F02">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ascii="宋体" w:hAnsi="宋体"/>
          <w:color w:val="auto"/>
          <w:sz w:val="28"/>
          <w:szCs w:val="28"/>
        </w:rPr>
      </w:pPr>
      <w:r>
        <w:rPr>
          <w:rFonts w:hint="eastAsia" w:ascii="宋体" w:hAnsi="宋体"/>
          <w:color w:val="auto"/>
          <w:sz w:val="28"/>
          <w:szCs w:val="28"/>
        </w:rPr>
        <w:t>乙方参加甲方</w:t>
      </w:r>
      <w:r>
        <w:rPr>
          <w:rFonts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27日</w:t>
      </w:r>
      <w:r>
        <w:rPr>
          <w:rFonts w:hint="eastAsia" w:ascii="宋体" w:hAnsi="宋体"/>
          <w:color w:val="auto"/>
          <w:sz w:val="28"/>
          <w:szCs w:val="28"/>
        </w:rPr>
        <w:t>举办的</w:t>
      </w:r>
      <w:r>
        <w:rPr>
          <w:rFonts w:hint="eastAsia" w:ascii="宋体" w:hAnsi="宋体"/>
          <w:color w:val="auto"/>
          <w:sz w:val="28"/>
          <w:szCs w:val="28"/>
          <w:lang w:val="en-US" w:eastAsia="zh-CN"/>
        </w:rPr>
        <w:t>压缩空气系统、照明灭烟机（碘自动分装仪）报废资产竞价</w:t>
      </w:r>
      <w:r>
        <w:rPr>
          <w:rFonts w:hint="eastAsia" w:ascii="宋体" w:hAnsi="宋体"/>
          <w:color w:val="auto"/>
          <w:sz w:val="28"/>
          <w:szCs w:val="28"/>
        </w:rPr>
        <w:t>会并以人民币</w:t>
      </w:r>
      <w:r>
        <w:rPr>
          <w:rFonts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none"/>
          <w:lang w:val="en-US" w:eastAsia="zh-CN"/>
        </w:rPr>
        <w:t>的最高竞价</w:t>
      </w:r>
      <w:r>
        <w:rPr>
          <w:rFonts w:hint="eastAsia" w:ascii="宋体" w:hAnsi="宋体"/>
          <w:color w:val="auto"/>
          <w:sz w:val="28"/>
          <w:szCs w:val="28"/>
        </w:rPr>
        <w:t>中标，</w:t>
      </w:r>
      <w:r>
        <w:rPr>
          <w:rFonts w:hint="eastAsia" w:ascii="宋体" w:hAnsi="宋体"/>
          <w:color w:val="auto"/>
          <w:spacing w:val="-4"/>
          <w:sz w:val="28"/>
          <w:szCs w:val="28"/>
        </w:rPr>
        <w:t>经协商，双方达成以下协议：</w:t>
      </w:r>
    </w:p>
    <w:p w14:paraId="5E5C8A78">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一、乙方</w:t>
      </w:r>
      <w:r>
        <w:rPr>
          <w:rFonts w:hint="eastAsia"/>
          <w:color w:val="auto"/>
          <w:sz w:val="28"/>
          <w:szCs w:val="28"/>
        </w:rPr>
        <w:t>在甲方通知中标结果结束后一日之内与甲方签订协议并</w:t>
      </w:r>
      <w:r>
        <w:rPr>
          <w:rFonts w:hint="eastAsia"/>
          <w:color w:val="auto"/>
          <w:sz w:val="28"/>
          <w:szCs w:val="28"/>
          <w:lang w:val="en-US" w:eastAsia="zh-CN"/>
        </w:rPr>
        <w:t>处置甲方约定处置的资产。</w:t>
      </w:r>
    </w:p>
    <w:p w14:paraId="4FDB2FBD">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both"/>
        <w:textAlignment w:val="auto"/>
        <w:rPr>
          <w:rFonts w:hint="eastAsia" w:ascii="宋体" w:hAnsi="宋体" w:eastAsia="宋体" w:cs="Times New Roman"/>
          <w:color w:val="auto"/>
          <w:sz w:val="28"/>
          <w:szCs w:val="28"/>
          <w:lang w:eastAsia="zh-CN"/>
        </w:rPr>
      </w:pPr>
      <w:r>
        <w:rPr>
          <w:rFonts w:hint="eastAsia" w:ascii="宋体" w:hAnsi="宋体"/>
          <w:color w:val="auto"/>
          <w:sz w:val="28"/>
          <w:szCs w:val="28"/>
        </w:rPr>
        <w:t>二、</w:t>
      </w:r>
      <w:r>
        <w:rPr>
          <w:color w:val="auto"/>
          <w:kern w:val="2"/>
          <w:sz w:val="28"/>
          <w:szCs w:val="28"/>
          <w:lang w:bidi="ar-SA"/>
        </w:rPr>
        <w:t>乙方中标价即为乙方向甲方支付的本次废旧资产处置的最终成交价格。对于按件计量的物品，应由双方共同清点并核实确认。</w:t>
      </w:r>
    </w:p>
    <w:p w14:paraId="05151C1F">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三、</w:t>
      </w:r>
      <w:r>
        <w:rPr>
          <w:rFonts w:hint="eastAsia" w:ascii="宋体" w:hAnsi="宋体" w:eastAsia="宋体" w:cs="Times New Roman"/>
          <w:color w:val="auto"/>
          <w:sz w:val="28"/>
          <w:szCs w:val="28"/>
          <w:lang w:eastAsia="zh-CN"/>
        </w:rPr>
        <w:t>乙方应在</w:t>
      </w:r>
      <w:r>
        <w:rPr>
          <w:rFonts w:hint="eastAsia" w:ascii="宋体" w:hAnsi="宋体" w:eastAsia="宋体" w:cs="Times New Roman"/>
          <w:color w:val="auto"/>
          <w:sz w:val="28"/>
          <w:szCs w:val="28"/>
          <w:lang w:val="en-US" w:eastAsia="zh-CN"/>
        </w:rPr>
        <w:t>本协议签订之日起三个工作日内，</w:t>
      </w:r>
      <w:r>
        <w:rPr>
          <w:rFonts w:hint="eastAsia" w:ascii="宋体" w:hAnsi="宋体" w:eastAsia="宋体" w:cs="Times New Roman"/>
          <w:color w:val="auto"/>
          <w:sz w:val="28"/>
          <w:szCs w:val="28"/>
          <w:lang w:eastAsia="zh-CN"/>
        </w:rPr>
        <w:t>将本次废旧资产处置的</w:t>
      </w:r>
      <w:r>
        <w:rPr>
          <w:rFonts w:hint="eastAsia" w:ascii="宋体" w:hAnsi="宋体" w:eastAsia="宋体" w:cs="Times New Roman"/>
          <w:color w:val="auto"/>
          <w:sz w:val="28"/>
          <w:szCs w:val="28"/>
          <w:lang w:val="en-US" w:eastAsia="zh-CN"/>
        </w:rPr>
        <w:t>应付款转入以下甲方指定收款账号。</w:t>
      </w:r>
    </w:p>
    <w:p w14:paraId="795E44C1">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户名：右江民族医学院附属医院                           </w:t>
      </w:r>
    </w:p>
    <w:p w14:paraId="61CF28D1">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账号：</w:t>
      </w:r>
      <w:r>
        <w:rPr>
          <w:rFonts w:hint="eastAsia" w:ascii="Times New Roman" w:hAnsi="Times New Roman" w:eastAsia="宋体" w:cs="Times New Roman"/>
          <w:color w:val="auto"/>
          <w:sz w:val="28"/>
          <w:szCs w:val="28"/>
          <w:lang w:val="en-US" w:eastAsia="zh-CN"/>
        </w:rPr>
        <w:t xml:space="preserve">2110600209264005642                          </w:t>
      </w:r>
      <w:r>
        <w:rPr>
          <w:rFonts w:hint="eastAsia" w:ascii="Times New Roman" w:hAnsi="Times New Roman" w:eastAsia="宋体" w:cs="Times New Roman"/>
          <w:color w:val="auto"/>
          <w:sz w:val="28"/>
          <w:szCs w:val="28"/>
        </w:rPr>
        <w:t>  </w:t>
      </w:r>
    </w:p>
    <w:p w14:paraId="7D78F126">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开户行：</w:t>
      </w:r>
      <w:r>
        <w:rPr>
          <w:rFonts w:hint="eastAsia" w:ascii="Times New Roman" w:hAnsi="Times New Roman" w:eastAsia="宋体" w:cs="Times New Roman"/>
          <w:color w:val="auto"/>
          <w:sz w:val="28"/>
          <w:szCs w:val="28"/>
          <w:lang w:val="en-US" w:eastAsia="zh-CN"/>
        </w:rPr>
        <w:t xml:space="preserve">工行百色新兴支行                         </w:t>
      </w:r>
      <w:r>
        <w:rPr>
          <w:rFonts w:hint="eastAsia" w:ascii="Times New Roman" w:hAnsi="Times New Roman" w:eastAsia="宋体" w:cs="Times New Roman"/>
          <w:color w:val="auto"/>
          <w:sz w:val="28"/>
          <w:szCs w:val="28"/>
        </w:rPr>
        <w:t>  </w:t>
      </w:r>
    </w:p>
    <w:p w14:paraId="5289C140">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甲方未授权任何员工、第三方收款；付款方未向指定账号付款导致损失的，甲方不承担任何责任。</w:t>
      </w:r>
    </w:p>
    <w:p w14:paraId="4A6FE3EF">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乙方中标价仅包含资产本身的残值，乙方须自行承担资产处置过程中产生的全部费用，包括但不限于：资产拆卸、装卸费用、运输及过路费用、临时仓储保管费用、测量或称重费用、相关作业人员费用、其他与资产转移相关的必要支出等。成交后乙方不得以任何理由要求追加费用。</w:t>
      </w:r>
    </w:p>
    <w:p w14:paraId="6900968B">
      <w:pPr>
        <w:keepNext w:val="0"/>
        <w:keepLines w:val="0"/>
        <w:pageBreakBefore w:val="0"/>
        <w:widowControl w:val="0"/>
        <w:kinsoku/>
        <w:wordWrap/>
        <w:overflowPunct/>
        <w:topLinePunct w:val="0"/>
        <w:autoSpaceDE/>
        <w:autoSpaceDN/>
        <w:bidi w:val="0"/>
        <w:spacing w:line="540" w:lineRule="exact"/>
        <w:ind w:firstLine="544" w:firstLineChars="200"/>
        <w:textAlignment w:val="auto"/>
        <w:rPr>
          <w:rFonts w:hint="eastAsia"/>
          <w:color w:val="auto"/>
          <w:sz w:val="28"/>
          <w:szCs w:val="28"/>
        </w:rPr>
      </w:pPr>
      <w:r>
        <w:rPr>
          <w:rFonts w:hint="eastAsia" w:ascii="宋体" w:hAnsi="宋体"/>
          <w:color w:val="auto"/>
          <w:spacing w:val="-4"/>
          <w:sz w:val="28"/>
          <w:szCs w:val="28"/>
          <w:lang w:val="en-US" w:eastAsia="zh-CN"/>
        </w:rPr>
        <w:t>四</w:t>
      </w:r>
      <w:r>
        <w:rPr>
          <w:rFonts w:hint="eastAsia" w:ascii="宋体" w:hAnsi="宋体"/>
          <w:color w:val="auto"/>
          <w:spacing w:val="-4"/>
          <w:sz w:val="28"/>
          <w:szCs w:val="28"/>
        </w:rPr>
        <w:t>、乙方在完成处置工作过程中严格按照国家、自治区及医院要求</w:t>
      </w:r>
      <w:r>
        <w:rPr>
          <w:rFonts w:hint="eastAsia" w:ascii="宋体" w:hAnsi="宋体"/>
          <w:color w:val="auto"/>
          <w:spacing w:val="-4"/>
          <w:sz w:val="28"/>
          <w:szCs w:val="28"/>
          <w:lang w:val="en-US" w:eastAsia="zh-CN"/>
        </w:rPr>
        <w:t>施工作业</w:t>
      </w:r>
      <w:r>
        <w:rPr>
          <w:rFonts w:hint="eastAsia" w:ascii="宋体" w:hAnsi="宋体"/>
          <w:color w:val="auto"/>
          <w:spacing w:val="-4"/>
          <w:sz w:val="28"/>
          <w:szCs w:val="28"/>
        </w:rPr>
        <w:t>，如因乙方责任导致</w:t>
      </w:r>
      <w:r>
        <w:rPr>
          <w:rFonts w:hint="eastAsia" w:ascii="宋体" w:hAnsi="宋体"/>
          <w:color w:val="auto"/>
          <w:spacing w:val="-4"/>
          <w:sz w:val="28"/>
          <w:szCs w:val="28"/>
          <w:lang w:val="en-US" w:eastAsia="zh-CN"/>
        </w:rPr>
        <w:t>引发问题</w:t>
      </w:r>
      <w:r>
        <w:rPr>
          <w:rFonts w:hint="eastAsia" w:ascii="宋体" w:hAnsi="宋体"/>
          <w:color w:val="auto"/>
          <w:spacing w:val="-4"/>
          <w:sz w:val="28"/>
          <w:szCs w:val="28"/>
        </w:rPr>
        <w:t>，由乙方承担产生的一切法律责任及后果。</w:t>
      </w:r>
    </w:p>
    <w:p w14:paraId="3D83613B">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color w:val="auto"/>
          <w:sz w:val="28"/>
          <w:szCs w:val="28"/>
        </w:rPr>
      </w:pPr>
      <w:r>
        <w:rPr>
          <w:rFonts w:hint="eastAsia" w:ascii="宋体" w:hAnsi="宋体"/>
          <w:color w:val="auto"/>
          <w:sz w:val="28"/>
          <w:szCs w:val="28"/>
          <w:lang w:val="en-US" w:eastAsia="zh-CN"/>
        </w:rPr>
        <w:t>五</w:t>
      </w:r>
      <w:r>
        <w:rPr>
          <w:rFonts w:hint="eastAsia" w:ascii="宋体" w:hAnsi="宋体"/>
          <w:color w:val="auto"/>
          <w:sz w:val="28"/>
          <w:szCs w:val="28"/>
        </w:rPr>
        <w:t>、</w:t>
      </w:r>
      <w:r>
        <w:rPr>
          <w:rFonts w:hint="eastAsia"/>
          <w:color w:val="auto"/>
          <w:sz w:val="28"/>
          <w:szCs w:val="28"/>
        </w:rPr>
        <w:t>乙方在完成处置工作过程中必须严格按照有关规程操作，注意安全。因违规操作引发的责任、纠纷（包括乙方工作人员不听甲方工作人员引导造成与甲方病人及家属发生的责任、纠纷）由乙方完全承担，与甲方无关。处置中不得损坏和取走其他非</w:t>
      </w:r>
      <w:bookmarkStart w:id="0" w:name="_GoBack"/>
      <w:bookmarkEnd w:id="0"/>
      <w:r>
        <w:rPr>
          <w:rFonts w:hint="eastAsia"/>
          <w:color w:val="auto"/>
          <w:sz w:val="28"/>
          <w:szCs w:val="28"/>
        </w:rPr>
        <w:t>处置设备。处置废旧资产后所留下的垃圾，由乙方负责清理。</w:t>
      </w:r>
    </w:p>
    <w:p w14:paraId="01E8C403">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lang w:val="en-US" w:eastAsia="zh-CN"/>
        </w:rPr>
        <w:t>六</w:t>
      </w:r>
      <w:r>
        <w:rPr>
          <w:rFonts w:hint="eastAsia" w:ascii="宋体" w:hAnsi="宋体"/>
          <w:color w:val="auto"/>
          <w:sz w:val="28"/>
          <w:szCs w:val="28"/>
        </w:rPr>
        <w:t>、乙方应在</w:t>
      </w:r>
      <w:r>
        <w:rPr>
          <w:rFonts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w:t>
      </w:r>
      <w:r>
        <w:rPr>
          <w:rFonts w:hint="eastAsia" w:ascii="宋体" w:hAnsi="宋体"/>
          <w:color w:val="auto"/>
          <w:sz w:val="28"/>
          <w:szCs w:val="28"/>
          <w:lang w:val="en-US" w:eastAsia="zh-CN"/>
        </w:rPr>
        <w:t>18</w:t>
      </w:r>
      <w:r>
        <w:rPr>
          <w:rFonts w:hint="eastAsia" w:ascii="宋体" w:hAnsi="宋体"/>
          <w:color w:val="auto"/>
          <w:sz w:val="28"/>
          <w:szCs w:val="28"/>
        </w:rPr>
        <w:t>:00前将本次处置的废旧</w:t>
      </w:r>
      <w:r>
        <w:rPr>
          <w:rFonts w:hint="eastAsia" w:ascii="宋体" w:hAnsi="宋体"/>
          <w:color w:val="auto"/>
          <w:sz w:val="28"/>
          <w:szCs w:val="28"/>
          <w:lang w:val="en-US" w:eastAsia="zh-CN"/>
        </w:rPr>
        <w:t>资产</w:t>
      </w:r>
      <w:r>
        <w:rPr>
          <w:rFonts w:hint="eastAsia" w:ascii="宋体" w:hAnsi="宋体"/>
          <w:color w:val="auto"/>
          <w:sz w:val="28"/>
          <w:szCs w:val="28"/>
        </w:rPr>
        <w:t>等搬离</w:t>
      </w:r>
      <w:r>
        <w:rPr>
          <w:rFonts w:hint="eastAsia" w:ascii="宋体" w:hAnsi="宋体"/>
          <w:color w:val="auto"/>
          <w:sz w:val="28"/>
          <w:szCs w:val="28"/>
          <w:lang w:val="en-US" w:eastAsia="zh-CN"/>
        </w:rPr>
        <w:t>现存地点</w:t>
      </w:r>
      <w:r>
        <w:rPr>
          <w:rFonts w:hint="eastAsia" w:ascii="宋体" w:hAnsi="宋体"/>
          <w:color w:val="auto"/>
          <w:sz w:val="28"/>
          <w:szCs w:val="28"/>
        </w:rPr>
        <w:t>，并按照甲方要求清理现场。如不能及时按规定时间搬离，双方友好协商按规定解决</w:t>
      </w:r>
      <w:r>
        <w:rPr>
          <w:rFonts w:hint="eastAsia" w:ascii="宋体" w:hAnsi="宋体"/>
          <w:color w:val="auto"/>
          <w:sz w:val="28"/>
          <w:szCs w:val="28"/>
          <w:lang w:eastAsia="zh-CN"/>
        </w:rPr>
        <w:t>。</w:t>
      </w:r>
    </w:p>
    <w:p w14:paraId="73DB7489">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color w:val="auto"/>
          <w:sz w:val="28"/>
          <w:szCs w:val="28"/>
          <w:lang w:val="en-US" w:eastAsia="zh-CN"/>
        </w:rPr>
        <w:t>七</w:t>
      </w:r>
      <w:r>
        <w:rPr>
          <w:rFonts w:hint="eastAsia"/>
          <w:color w:val="auto"/>
          <w:sz w:val="28"/>
          <w:szCs w:val="28"/>
        </w:rPr>
        <w:t>、出现下列情况之一的</w:t>
      </w:r>
      <w:r>
        <w:rPr>
          <w:rFonts w:hint="eastAsia" w:ascii="Times New Roman" w:hAnsi="Times New Roman" w:eastAsia="宋体" w:cs="Times New Roman"/>
          <w:color w:val="auto"/>
          <w:sz w:val="28"/>
          <w:szCs w:val="28"/>
        </w:rPr>
        <w:t>，将被列入本院不良</w:t>
      </w:r>
      <w:r>
        <w:rPr>
          <w:rFonts w:hint="eastAsia" w:ascii="Times New Roman" w:hAnsi="Times New Roman" w:eastAsia="宋体" w:cs="Times New Roman"/>
          <w:color w:val="auto"/>
          <w:sz w:val="28"/>
          <w:szCs w:val="28"/>
          <w:lang w:val="en-US" w:eastAsia="zh-CN"/>
        </w:rPr>
        <w:t>行为记录：</w:t>
      </w:r>
    </w:p>
    <w:p w14:paraId="6E3C7A6F">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1、中标后不与我院签订协议、不及时缴纳中标款项的；</w:t>
      </w:r>
    </w:p>
    <w:p w14:paraId="37D8ED4F">
      <w:pPr>
        <w:keepNext w:val="0"/>
        <w:keepLines w:val="0"/>
        <w:pageBreakBefore w:val="0"/>
        <w:widowControl w:val="0"/>
        <w:kinsoku/>
        <w:wordWrap/>
        <w:overflowPunct/>
        <w:topLinePunct w:val="0"/>
        <w:autoSpaceDE/>
        <w:autoSpaceDN/>
        <w:bidi w:val="0"/>
        <w:spacing w:line="540" w:lineRule="exact"/>
        <w:ind w:firstLine="560" w:firstLineChars="200"/>
        <w:textAlignment w:val="auto"/>
        <w:rPr>
          <w:color w:val="auto"/>
          <w:sz w:val="28"/>
          <w:szCs w:val="28"/>
        </w:rPr>
      </w:pPr>
      <w:r>
        <w:rPr>
          <w:rFonts w:hint="eastAsia"/>
          <w:color w:val="auto"/>
          <w:sz w:val="28"/>
          <w:szCs w:val="28"/>
        </w:rPr>
        <w:t>2、中标后未履行标书规定全部义务的；</w:t>
      </w:r>
    </w:p>
    <w:p w14:paraId="2FEFC12D">
      <w:pPr>
        <w:keepNext w:val="0"/>
        <w:keepLines w:val="0"/>
        <w:pageBreakBefore w:val="0"/>
        <w:widowControl w:val="0"/>
        <w:kinsoku/>
        <w:wordWrap/>
        <w:overflowPunct/>
        <w:topLinePunct w:val="0"/>
        <w:autoSpaceDE/>
        <w:autoSpaceDN/>
        <w:bidi w:val="0"/>
        <w:spacing w:line="540" w:lineRule="exact"/>
        <w:ind w:firstLine="560" w:firstLineChars="200"/>
        <w:textAlignment w:val="auto"/>
        <w:rPr>
          <w:color w:val="auto"/>
          <w:sz w:val="28"/>
          <w:szCs w:val="28"/>
        </w:rPr>
      </w:pPr>
      <w:r>
        <w:rPr>
          <w:rFonts w:hint="eastAsia"/>
          <w:color w:val="auto"/>
          <w:sz w:val="28"/>
          <w:szCs w:val="28"/>
        </w:rPr>
        <w:t>3、签订协议后擅自转包他人的；</w:t>
      </w:r>
    </w:p>
    <w:p w14:paraId="62FD29B1">
      <w:pPr>
        <w:keepNext w:val="0"/>
        <w:keepLines w:val="0"/>
        <w:pageBreakBefore w:val="0"/>
        <w:widowControl w:val="0"/>
        <w:kinsoku/>
        <w:wordWrap/>
        <w:overflowPunct/>
        <w:topLinePunct w:val="0"/>
        <w:autoSpaceDE/>
        <w:autoSpaceDN/>
        <w:bidi w:val="0"/>
        <w:spacing w:line="540" w:lineRule="exact"/>
        <w:ind w:firstLine="560" w:firstLineChars="200"/>
        <w:textAlignment w:val="auto"/>
        <w:rPr>
          <w:color w:val="auto"/>
          <w:sz w:val="28"/>
          <w:szCs w:val="28"/>
        </w:rPr>
      </w:pPr>
      <w:r>
        <w:rPr>
          <w:rFonts w:hint="eastAsia"/>
          <w:color w:val="auto"/>
          <w:sz w:val="28"/>
          <w:szCs w:val="28"/>
        </w:rPr>
        <w:t>4、未按时按要求完成处置工作的；</w:t>
      </w:r>
    </w:p>
    <w:p w14:paraId="33A4FFBC">
      <w:pPr>
        <w:keepNext w:val="0"/>
        <w:keepLines w:val="0"/>
        <w:pageBreakBefore w:val="0"/>
        <w:widowControl w:val="0"/>
        <w:kinsoku/>
        <w:wordWrap/>
        <w:overflowPunct/>
        <w:topLinePunct w:val="0"/>
        <w:autoSpaceDE/>
        <w:autoSpaceDN/>
        <w:bidi w:val="0"/>
        <w:spacing w:line="540" w:lineRule="exact"/>
        <w:ind w:firstLine="560" w:firstLineChars="200"/>
        <w:textAlignment w:val="auto"/>
        <w:rPr>
          <w:color w:val="auto"/>
          <w:sz w:val="28"/>
          <w:szCs w:val="28"/>
        </w:rPr>
      </w:pPr>
      <w:r>
        <w:rPr>
          <w:rFonts w:hint="eastAsia"/>
          <w:color w:val="auto"/>
          <w:sz w:val="28"/>
          <w:szCs w:val="28"/>
        </w:rPr>
        <w:t>5、投标人出现串通投标行为的。</w:t>
      </w:r>
    </w:p>
    <w:p w14:paraId="4707FA67">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八、违约责任</w:t>
      </w:r>
    </w:p>
    <w:p w14:paraId="15C55312">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乙方逾期付款的，每逾期一天，应按逾期金额的1‱（万分之一）向甲方支付违约金，同时仍应履行付款义务。</w:t>
      </w:r>
    </w:p>
    <w:p w14:paraId="35836631">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九</w:t>
      </w:r>
      <w:r>
        <w:rPr>
          <w:rFonts w:hint="eastAsia" w:ascii="宋体" w:hAnsi="宋体"/>
          <w:color w:val="auto"/>
          <w:sz w:val="28"/>
          <w:szCs w:val="28"/>
        </w:rPr>
        <w:t>、双方在执行合同中所发生的一切争议，应通过协商解决。如协商不成，可向甲方所在地人民法院起诉。</w:t>
      </w:r>
    </w:p>
    <w:p w14:paraId="511475DD">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color w:val="auto"/>
          <w:sz w:val="28"/>
          <w:szCs w:val="28"/>
        </w:rPr>
      </w:pPr>
    </w:p>
    <w:p w14:paraId="1F89EEF8">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甲方（签字盖章）：              乙方（签字盖章）：</w:t>
      </w:r>
    </w:p>
    <w:p w14:paraId="664FE479">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default" w:ascii="宋体" w:hAnsi="宋体" w:eastAsia="宋体"/>
          <w:color w:val="auto"/>
          <w:sz w:val="28"/>
          <w:szCs w:val="28"/>
          <w:lang w:val="en-US" w:eastAsia="zh-CN"/>
        </w:rPr>
      </w:pPr>
      <w:r>
        <w:rPr>
          <w:rFonts w:hint="eastAsia" w:ascii="宋体" w:hAnsi="宋体"/>
          <w:color w:val="auto"/>
          <w:sz w:val="28"/>
          <w:szCs w:val="28"/>
        </w:rPr>
        <w:t>法定代表人（签字）：</w:t>
      </w:r>
      <w:r>
        <w:rPr>
          <w:rFonts w:hint="eastAsia" w:ascii="宋体" w:hAnsi="宋体"/>
          <w:color w:val="auto"/>
          <w:sz w:val="28"/>
          <w:szCs w:val="28"/>
          <w:lang w:val="en-US" w:eastAsia="zh-CN"/>
        </w:rPr>
        <w:t xml:space="preserve">            </w:t>
      </w:r>
      <w:r>
        <w:rPr>
          <w:rFonts w:hint="eastAsia" w:ascii="宋体" w:hAnsi="宋体"/>
          <w:color w:val="auto"/>
          <w:sz w:val="28"/>
          <w:szCs w:val="28"/>
          <w:shd w:val="clear" w:color="auto" w:fill="FFFFFF"/>
          <w:lang w:val="en-US" w:eastAsia="zh-CN"/>
        </w:rPr>
        <w:t>法定代表人（</w:t>
      </w:r>
      <w:r>
        <w:rPr>
          <w:rFonts w:hint="eastAsia" w:ascii="宋体" w:hAnsi="宋体"/>
          <w:color w:val="auto"/>
          <w:sz w:val="28"/>
          <w:szCs w:val="28"/>
          <w:shd w:val="clear" w:color="auto" w:fill="FFFFFF"/>
        </w:rPr>
        <w:t>签字</w:t>
      </w:r>
      <w:r>
        <w:rPr>
          <w:rFonts w:hint="eastAsia" w:ascii="宋体" w:hAnsi="宋体"/>
          <w:color w:val="auto"/>
          <w:sz w:val="28"/>
          <w:szCs w:val="28"/>
          <w:shd w:val="clear" w:color="auto" w:fill="FFFFFF"/>
          <w:lang w:val="en-US" w:eastAsia="zh-CN"/>
        </w:rPr>
        <w:t>）：</w:t>
      </w:r>
    </w:p>
    <w:p w14:paraId="0FD3C9D7">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hint="eastAsia" w:ascii="仿宋" w:hAnsi="仿宋" w:eastAsia="仿宋"/>
          <w:color w:val="auto"/>
          <w:sz w:val="28"/>
          <w:szCs w:val="28"/>
        </w:rPr>
      </w:pPr>
      <w:r>
        <w:rPr>
          <w:rFonts w:hint="eastAsia" w:ascii="宋体" w:hAnsi="宋体"/>
          <w:color w:val="auto"/>
          <w:sz w:val="28"/>
          <w:szCs w:val="28"/>
        </w:rPr>
        <w:t>日期：202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 xml:space="preserve">  月  日</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日期：202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 xml:space="preserve">  月  日</w:t>
      </w:r>
    </w:p>
    <w:sectPr>
      <w:headerReference r:id="rId3" w:type="default"/>
      <w:footerReference r:id="rId4" w:type="default"/>
      <w:pgSz w:w="11906" w:h="16838"/>
      <w:pgMar w:top="1417" w:right="141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51D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1CA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zIwNzg1NWQzMDUwYzdiMjIzMDkzNDUzOGQ5NmYifQ=="/>
  </w:docVars>
  <w:rsids>
    <w:rsidRoot w:val="00AF79E4"/>
    <w:rsid w:val="000008F3"/>
    <w:rsid w:val="000009C3"/>
    <w:rsid w:val="00001351"/>
    <w:rsid w:val="00001676"/>
    <w:rsid w:val="000032C6"/>
    <w:rsid w:val="00003FA1"/>
    <w:rsid w:val="000047BA"/>
    <w:rsid w:val="00005064"/>
    <w:rsid w:val="00006856"/>
    <w:rsid w:val="000069F1"/>
    <w:rsid w:val="00006CAE"/>
    <w:rsid w:val="00007688"/>
    <w:rsid w:val="0001109F"/>
    <w:rsid w:val="00012455"/>
    <w:rsid w:val="00012ABE"/>
    <w:rsid w:val="000146E2"/>
    <w:rsid w:val="00015A6C"/>
    <w:rsid w:val="0001768D"/>
    <w:rsid w:val="00020BB5"/>
    <w:rsid w:val="00021554"/>
    <w:rsid w:val="00022CE1"/>
    <w:rsid w:val="000230AE"/>
    <w:rsid w:val="00023483"/>
    <w:rsid w:val="00023AC0"/>
    <w:rsid w:val="000262E3"/>
    <w:rsid w:val="0002666F"/>
    <w:rsid w:val="00030604"/>
    <w:rsid w:val="00030E63"/>
    <w:rsid w:val="00031E4B"/>
    <w:rsid w:val="00031ECF"/>
    <w:rsid w:val="00031F78"/>
    <w:rsid w:val="000347F9"/>
    <w:rsid w:val="00034866"/>
    <w:rsid w:val="00035927"/>
    <w:rsid w:val="00035F3E"/>
    <w:rsid w:val="0003613A"/>
    <w:rsid w:val="00036A86"/>
    <w:rsid w:val="00036C92"/>
    <w:rsid w:val="0004018C"/>
    <w:rsid w:val="00040EB9"/>
    <w:rsid w:val="000413C7"/>
    <w:rsid w:val="00041CF1"/>
    <w:rsid w:val="000422DF"/>
    <w:rsid w:val="000428E2"/>
    <w:rsid w:val="00043557"/>
    <w:rsid w:val="00044A5A"/>
    <w:rsid w:val="00044AB1"/>
    <w:rsid w:val="00044BC2"/>
    <w:rsid w:val="000470F3"/>
    <w:rsid w:val="00050491"/>
    <w:rsid w:val="00050B79"/>
    <w:rsid w:val="00050D0A"/>
    <w:rsid w:val="00052614"/>
    <w:rsid w:val="00052666"/>
    <w:rsid w:val="000527A8"/>
    <w:rsid w:val="0005388B"/>
    <w:rsid w:val="00054379"/>
    <w:rsid w:val="00054429"/>
    <w:rsid w:val="0005541B"/>
    <w:rsid w:val="00055BE1"/>
    <w:rsid w:val="00055F37"/>
    <w:rsid w:val="00056416"/>
    <w:rsid w:val="00057861"/>
    <w:rsid w:val="00057D21"/>
    <w:rsid w:val="00060A6A"/>
    <w:rsid w:val="00062C45"/>
    <w:rsid w:val="00063065"/>
    <w:rsid w:val="00065417"/>
    <w:rsid w:val="000663B6"/>
    <w:rsid w:val="00066A37"/>
    <w:rsid w:val="00066B4F"/>
    <w:rsid w:val="00067696"/>
    <w:rsid w:val="00071DF0"/>
    <w:rsid w:val="00072447"/>
    <w:rsid w:val="00072515"/>
    <w:rsid w:val="000736D6"/>
    <w:rsid w:val="000738B5"/>
    <w:rsid w:val="000739FF"/>
    <w:rsid w:val="00075D17"/>
    <w:rsid w:val="000774A6"/>
    <w:rsid w:val="000806F4"/>
    <w:rsid w:val="0008189F"/>
    <w:rsid w:val="00081A8D"/>
    <w:rsid w:val="000830CB"/>
    <w:rsid w:val="000849DA"/>
    <w:rsid w:val="00085D71"/>
    <w:rsid w:val="0008608D"/>
    <w:rsid w:val="00086D1A"/>
    <w:rsid w:val="00087650"/>
    <w:rsid w:val="000878EF"/>
    <w:rsid w:val="00090A2B"/>
    <w:rsid w:val="000910EB"/>
    <w:rsid w:val="00091BAD"/>
    <w:rsid w:val="00093249"/>
    <w:rsid w:val="00093CB2"/>
    <w:rsid w:val="000950FB"/>
    <w:rsid w:val="00095FBC"/>
    <w:rsid w:val="00096578"/>
    <w:rsid w:val="000973DE"/>
    <w:rsid w:val="00097DE0"/>
    <w:rsid w:val="000A0AFC"/>
    <w:rsid w:val="000A1851"/>
    <w:rsid w:val="000A265F"/>
    <w:rsid w:val="000A2774"/>
    <w:rsid w:val="000A2E59"/>
    <w:rsid w:val="000A3215"/>
    <w:rsid w:val="000A51CB"/>
    <w:rsid w:val="000A72C3"/>
    <w:rsid w:val="000A76AE"/>
    <w:rsid w:val="000B0FDD"/>
    <w:rsid w:val="000B1A28"/>
    <w:rsid w:val="000B294C"/>
    <w:rsid w:val="000B3248"/>
    <w:rsid w:val="000B3E14"/>
    <w:rsid w:val="000B4013"/>
    <w:rsid w:val="000B408B"/>
    <w:rsid w:val="000B429C"/>
    <w:rsid w:val="000B5FAB"/>
    <w:rsid w:val="000B71A2"/>
    <w:rsid w:val="000B73A8"/>
    <w:rsid w:val="000B7DAE"/>
    <w:rsid w:val="000C012D"/>
    <w:rsid w:val="000C138A"/>
    <w:rsid w:val="000C1AAC"/>
    <w:rsid w:val="000C271A"/>
    <w:rsid w:val="000C2830"/>
    <w:rsid w:val="000C4ED9"/>
    <w:rsid w:val="000C5429"/>
    <w:rsid w:val="000C61F5"/>
    <w:rsid w:val="000C62C6"/>
    <w:rsid w:val="000C62D3"/>
    <w:rsid w:val="000C7166"/>
    <w:rsid w:val="000D0D82"/>
    <w:rsid w:val="000D1012"/>
    <w:rsid w:val="000D2CBB"/>
    <w:rsid w:val="000D33AF"/>
    <w:rsid w:val="000D3BBB"/>
    <w:rsid w:val="000D44AF"/>
    <w:rsid w:val="000D4738"/>
    <w:rsid w:val="000D54BD"/>
    <w:rsid w:val="000D566F"/>
    <w:rsid w:val="000D57B9"/>
    <w:rsid w:val="000D6372"/>
    <w:rsid w:val="000D63F9"/>
    <w:rsid w:val="000D7053"/>
    <w:rsid w:val="000E1D07"/>
    <w:rsid w:val="000E24D2"/>
    <w:rsid w:val="000E2622"/>
    <w:rsid w:val="000E2A69"/>
    <w:rsid w:val="000E30C4"/>
    <w:rsid w:val="000E3DED"/>
    <w:rsid w:val="000E42EC"/>
    <w:rsid w:val="000E47ED"/>
    <w:rsid w:val="000E5144"/>
    <w:rsid w:val="000E743B"/>
    <w:rsid w:val="000E7BAF"/>
    <w:rsid w:val="000F0742"/>
    <w:rsid w:val="000F1174"/>
    <w:rsid w:val="000F15DC"/>
    <w:rsid w:val="000F1B63"/>
    <w:rsid w:val="000F2795"/>
    <w:rsid w:val="000F2836"/>
    <w:rsid w:val="000F3959"/>
    <w:rsid w:val="000F3AF7"/>
    <w:rsid w:val="000F4E25"/>
    <w:rsid w:val="000F5810"/>
    <w:rsid w:val="000F5D94"/>
    <w:rsid w:val="000F5DB8"/>
    <w:rsid w:val="000F60E1"/>
    <w:rsid w:val="000F74B3"/>
    <w:rsid w:val="001001B4"/>
    <w:rsid w:val="001002D9"/>
    <w:rsid w:val="00100B8A"/>
    <w:rsid w:val="00100E42"/>
    <w:rsid w:val="00101066"/>
    <w:rsid w:val="001011E5"/>
    <w:rsid w:val="00101FF0"/>
    <w:rsid w:val="00102709"/>
    <w:rsid w:val="00102CAC"/>
    <w:rsid w:val="00103AF8"/>
    <w:rsid w:val="001048A0"/>
    <w:rsid w:val="00111F1B"/>
    <w:rsid w:val="001121EC"/>
    <w:rsid w:val="001127B6"/>
    <w:rsid w:val="00112A1C"/>
    <w:rsid w:val="00112C72"/>
    <w:rsid w:val="00112CA2"/>
    <w:rsid w:val="0011525F"/>
    <w:rsid w:val="001212B8"/>
    <w:rsid w:val="00121768"/>
    <w:rsid w:val="00121B0B"/>
    <w:rsid w:val="001243AD"/>
    <w:rsid w:val="001249C2"/>
    <w:rsid w:val="00127315"/>
    <w:rsid w:val="001273AD"/>
    <w:rsid w:val="00130037"/>
    <w:rsid w:val="001317BD"/>
    <w:rsid w:val="00132142"/>
    <w:rsid w:val="0013458A"/>
    <w:rsid w:val="00134B7B"/>
    <w:rsid w:val="00135B82"/>
    <w:rsid w:val="00135E56"/>
    <w:rsid w:val="00137BAE"/>
    <w:rsid w:val="00141038"/>
    <w:rsid w:val="001438A8"/>
    <w:rsid w:val="00143B5F"/>
    <w:rsid w:val="00145FE7"/>
    <w:rsid w:val="00146008"/>
    <w:rsid w:val="001463EC"/>
    <w:rsid w:val="00150A3F"/>
    <w:rsid w:val="00150CF0"/>
    <w:rsid w:val="00151F63"/>
    <w:rsid w:val="001523CD"/>
    <w:rsid w:val="00152AD2"/>
    <w:rsid w:val="00152EC3"/>
    <w:rsid w:val="00153559"/>
    <w:rsid w:val="00153EAD"/>
    <w:rsid w:val="001543B0"/>
    <w:rsid w:val="0015468D"/>
    <w:rsid w:val="0015490D"/>
    <w:rsid w:val="0015719E"/>
    <w:rsid w:val="00157D1B"/>
    <w:rsid w:val="00160013"/>
    <w:rsid w:val="00161099"/>
    <w:rsid w:val="0016239F"/>
    <w:rsid w:val="00162F6B"/>
    <w:rsid w:val="0016368F"/>
    <w:rsid w:val="00163C73"/>
    <w:rsid w:val="00163DF6"/>
    <w:rsid w:val="00166A27"/>
    <w:rsid w:val="00170090"/>
    <w:rsid w:val="001703B7"/>
    <w:rsid w:val="00170B38"/>
    <w:rsid w:val="00171053"/>
    <w:rsid w:val="00172BF3"/>
    <w:rsid w:val="0017404F"/>
    <w:rsid w:val="0017574F"/>
    <w:rsid w:val="00177296"/>
    <w:rsid w:val="00177585"/>
    <w:rsid w:val="00177F81"/>
    <w:rsid w:val="0018029D"/>
    <w:rsid w:val="00181E10"/>
    <w:rsid w:val="00183027"/>
    <w:rsid w:val="00184FD3"/>
    <w:rsid w:val="00185685"/>
    <w:rsid w:val="00185AF8"/>
    <w:rsid w:val="00185CC0"/>
    <w:rsid w:val="00187E92"/>
    <w:rsid w:val="00190867"/>
    <w:rsid w:val="00191A9B"/>
    <w:rsid w:val="00192B99"/>
    <w:rsid w:val="0019396F"/>
    <w:rsid w:val="00193A09"/>
    <w:rsid w:val="0019421A"/>
    <w:rsid w:val="00194886"/>
    <w:rsid w:val="001955ED"/>
    <w:rsid w:val="00196290"/>
    <w:rsid w:val="001964AB"/>
    <w:rsid w:val="0019671D"/>
    <w:rsid w:val="001973A7"/>
    <w:rsid w:val="001A0ED3"/>
    <w:rsid w:val="001A11A5"/>
    <w:rsid w:val="001A1631"/>
    <w:rsid w:val="001A2E0B"/>
    <w:rsid w:val="001A319B"/>
    <w:rsid w:val="001A3F33"/>
    <w:rsid w:val="001A427F"/>
    <w:rsid w:val="001A48EA"/>
    <w:rsid w:val="001A4D70"/>
    <w:rsid w:val="001A536D"/>
    <w:rsid w:val="001A6165"/>
    <w:rsid w:val="001A7528"/>
    <w:rsid w:val="001B1532"/>
    <w:rsid w:val="001B2AE7"/>
    <w:rsid w:val="001B4531"/>
    <w:rsid w:val="001B5114"/>
    <w:rsid w:val="001B51A7"/>
    <w:rsid w:val="001B5AF2"/>
    <w:rsid w:val="001B5E9E"/>
    <w:rsid w:val="001B63C2"/>
    <w:rsid w:val="001B7B7F"/>
    <w:rsid w:val="001C0467"/>
    <w:rsid w:val="001C0752"/>
    <w:rsid w:val="001C0DE4"/>
    <w:rsid w:val="001C11BE"/>
    <w:rsid w:val="001C18F4"/>
    <w:rsid w:val="001C2041"/>
    <w:rsid w:val="001C20E3"/>
    <w:rsid w:val="001C5961"/>
    <w:rsid w:val="001C5D31"/>
    <w:rsid w:val="001C5ED3"/>
    <w:rsid w:val="001C64A0"/>
    <w:rsid w:val="001C7647"/>
    <w:rsid w:val="001C7877"/>
    <w:rsid w:val="001D3D47"/>
    <w:rsid w:val="001D4455"/>
    <w:rsid w:val="001D5007"/>
    <w:rsid w:val="001D5122"/>
    <w:rsid w:val="001D6120"/>
    <w:rsid w:val="001D6944"/>
    <w:rsid w:val="001D698C"/>
    <w:rsid w:val="001D6F9F"/>
    <w:rsid w:val="001E0943"/>
    <w:rsid w:val="001E10D2"/>
    <w:rsid w:val="001E1826"/>
    <w:rsid w:val="001E1F26"/>
    <w:rsid w:val="001E2562"/>
    <w:rsid w:val="001E2644"/>
    <w:rsid w:val="001E2886"/>
    <w:rsid w:val="001E302E"/>
    <w:rsid w:val="001E33E9"/>
    <w:rsid w:val="001E3AC7"/>
    <w:rsid w:val="001E3AFD"/>
    <w:rsid w:val="001E463A"/>
    <w:rsid w:val="001E4BFE"/>
    <w:rsid w:val="001E5E56"/>
    <w:rsid w:val="001E6328"/>
    <w:rsid w:val="001E7BCA"/>
    <w:rsid w:val="001E7CA5"/>
    <w:rsid w:val="001E7DE8"/>
    <w:rsid w:val="001F01BB"/>
    <w:rsid w:val="001F0E0C"/>
    <w:rsid w:val="001F17E1"/>
    <w:rsid w:val="001F4C70"/>
    <w:rsid w:val="0020480F"/>
    <w:rsid w:val="0020499D"/>
    <w:rsid w:val="00204B1A"/>
    <w:rsid w:val="00204F39"/>
    <w:rsid w:val="0020737F"/>
    <w:rsid w:val="00210353"/>
    <w:rsid w:val="0021045D"/>
    <w:rsid w:val="00212ECF"/>
    <w:rsid w:val="00213398"/>
    <w:rsid w:val="00213AEF"/>
    <w:rsid w:val="00213DD2"/>
    <w:rsid w:val="00217C0C"/>
    <w:rsid w:val="00220F02"/>
    <w:rsid w:val="00221EFD"/>
    <w:rsid w:val="00222983"/>
    <w:rsid w:val="00222988"/>
    <w:rsid w:val="00224A07"/>
    <w:rsid w:val="00224EBF"/>
    <w:rsid w:val="0022578C"/>
    <w:rsid w:val="00226DA9"/>
    <w:rsid w:val="00227370"/>
    <w:rsid w:val="00230221"/>
    <w:rsid w:val="0023137A"/>
    <w:rsid w:val="00231828"/>
    <w:rsid w:val="00233113"/>
    <w:rsid w:val="00233AD6"/>
    <w:rsid w:val="00234A5B"/>
    <w:rsid w:val="002371A2"/>
    <w:rsid w:val="002371D6"/>
    <w:rsid w:val="002376EE"/>
    <w:rsid w:val="00237D8B"/>
    <w:rsid w:val="0024202A"/>
    <w:rsid w:val="002436DA"/>
    <w:rsid w:val="00243A59"/>
    <w:rsid w:val="00244713"/>
    <w:rsid w:val="00244B68"/>
    <w:rsid w:val="00245093"/>
    <w:rsid w:val="00245412"/>
    <w:rsid w:val="00245CC3"/>
    <w:rsid w:val="00246836"/>
    <w:rsid w:val="00247982"/>
    <w:rsid w:val="00250829"/>
    <w:rsid w:val="002515D8"/>
    <w:rsid w:val="002522E8"/>
    <w:rsid w:val="002531FC"/>
    <w:rsid w:val="00253534"/>
    <w:rsid w:val="002547CE"/>
    <w:rsid w:val="00254E15"/>
    <w:rsid w:val="00255603"/>
    <w:rsid w:val="002565F7"/>
    <w:rsid w:val="002612F1"/>
    <w:rsid w:val="00262D25"/>
    <w:rsid w:val="00262F47"/>
    <w:rsid w:val="00265F15"/>
    <w:rsid w:val="002673E7"/>
    <w:rsid w:val="002679F8"/>
    <w:rsid w:val="00267DA2"/>
    <w:rsid w:val="00270AA1"/>
    <w:rsid w:val="002736A6"/>
    <w:rsid w:val="00274436"/>
    <w:rsid w:val="0027499A"/>
    <w:rsid w:val="00283A23"/>
    <w:rsid w:val="00283BD2"/>
    <w:rsid w:val="0028416F"/>
    <w:rsid w:val="0028422E"/>
    <w:rsid w:val="00285032"/>
    <w:rsid w:val="00285E8B"/>
    <w:rsid w:val="002915C3"/>
    <w:rsid w:val="00291B8E"/>
    <w:rsid w:val="00291CE8"/>
    <w:rsid w:val="00291E72"/>
    <w:rsid w:val="00292EB0"/>
    <w:rsid w:val="00293132"/>
    <w:rsid w:val="00294CCD"/>
    <w:rsid w:val="00297131"/>
    <w:rsid w:val="00297A8E"/>
    <w:rsid w:val="00297FE3"/>
    <w:rsid w:val="002A071C"/>
    <w:rsid w:val="002A3047"/>
    <w:rsid w:val="002A3063"/>
    <w:rsid w:val="002A3E17"/>
    <w:rsid w:val="002A65BA"/>
    <w:rsid w:val="002A7706"/>
    <w:rsid w:val="002A7727"/>
    <w:rsid w:val="002A773B"/>
    <w:rsid w:val="002A7941"/>
    <w:rsid w:val="002B0CD8"/>
    <w:rsid w:val="002B2D17"/>
    <w:rsid w:val="002B2FF1"/>
    <w:rsid w:val="002B3191"/>
    <w:rsid w:val="002B3546"/>
    <w:rsid w:val="002B48A1"/>
    <w:rsid w:val="002B654D"/>
    <w:rsid w:val="002B67EE"/>
    <w:rsid w:val="002C0C1B"/>
    <w:rsid w:val="002C1FB1"/>
    <w:rsid w:val="002C30A2"/>
    <w:rsid w:val="002C3218"/>
    <w:rsid w:val="002C349D"/>
    <w:rsid w:val="002C52BB"/>
    <w:rsid w:val="002C555A"/>
    <w:rsid w:val="002C5784"/>
    <w:rsid w:val="002C7227"/>
    <w:rsid w:val="002D22C0"/>
    <w:rsid w:val="002D3072"/>
    <w:rsid w:val="002D3644"/>
    <w:rsid w:val="002D46EC"/>
    <w:rsid w:val="002D4BD8"/>
    <w:rsid w:val="002D53A4"/>
    <w:rsid w:val="002D5BA5"/>
    <w:rsid w:val="002D67C0"/>
    <w:rsid w:val="002D7183"/>
    <w:rsid w:val="002E0164"/>
    <w:rsid w:val="002E0403"/>
    <w:rsid w:val="002E0625"/>
    <w:rsid w:val="002E1E8B"/>
    <w:rsid w:val="002E232A"/>
    <w:rsid w:val="002E239E"/>
    <w:rsid w:val="002E336D"/>
    <w:rsid w:val="002E37D7"/>
    <w:rsid w:val="002E468E"/>
    <w:rsid w:val="002E48C0"/>
    <w:rsid w:val="002E4EE2"/>
    <w:rsid w:val="002E65EB"/>
    <w:rsid w:val="002E71E5"/>
    <w:rsid w:val="002E7405"/>
    <w:rsid w:val="002E7ADB"/>
    <w:rsid w:val="002F0887"/>
    <w:rsid w:val="002F246B"/>
    <w:rsid w:val="002F31D2"/>
    <w:rsid w:val="002F3ABD"/>
    <w:rsid w:val="002F4E46"/>
    <w:rsid w:val="002F56F4"/>
    <w:rsid w:val="002F7619"/>
    <w:rsid w:val="00300D93"/>
    <w:rsid w:val="00301564"/>
    <w:rsid w:val="00302021"/>
    <w:rsid w:val="003026F2"/>
    <w:rsid w:val="00304375"/>
    <w:rsid w:val="003067AB"/>
    <w:rsid w:val="00306AC5"/>
    <w:rsid w:val="00307274"/>
    <w:rsid w:val="003074A7"/>
    <w:rsid w:val="003101D9"/>
    <w:rsid w:val="003102BE"/>
    <w:rsid w:val="003108B0"/>
    <w:rsid w:val="00311200"/>
    <w:rsid w:val="003115CC"/>
    <w:rsid w:val="00312328"/>
    <w:rsid w:val="00312A59"/>
    <w:rsid w:val="00313DBB"/>
    <w:rsid w:val="00316316"/>
    <w:rsid w:val="00316F63"/>
    <w:rsid w:val="00321517"/>
    <w:rsid w:val="00321834"/>
    <w:rsid w:val="003222FF"/>
    <w:rsid w:val="003231FD"/>
    <w:rsid w:val="00323A83"/>
    <w:rsid w:val="003240A6"/>
    <w:rsid w:val="00324D89"/>
    <w:rsid w:val="003255DF"/>
    <w:rsid w:val="00325854"/>
    <w:rsid w:val="00325948"/>
    <w:rsid w:val="00331D81"/>
    <w:rsid w:val="00331E0B"/>
    <w:rsid w:val="003323C6"/>
    <w:rsid w:val="003340B4"/>
    <w:rsid w:val="00334A14"/>
    <w:rsid w:val="0033511E"/>
    <w:rsid w:val="003352C4"/>
    <w:rsid w:val="0033571F"/>
    <w:rsid w:val="003358CF"/>
    <w:rsid w:val="00335CF4"/>
    <w:rsid w:val="003365EA"/>
    <w:rsid w:val="00337564"/>
    <w:rsid w:val="0033768C"/>
    <w:rsid w:val="00337D2A"/>
    <w:rsid w:val="00340104"/>
    <w:rsid w:val="00340181"/>
    <w:rsid w:val="003404ED"/>
    <w:rsid w:val="00340A7F"/>
    <w:rsid w:val="003419B3"/>
    <w:rsid w:val="00342100"/>
    <w:rsid w:val="00342F45"/>
    <w:rsid w:val="00343008"/>
    <w:rsid w:val="0034376A"/>
    <w:rsid w:val="00343F32"/>
    <w:rsid w:val="003449C1"/>
    <w:rsid w:val="0034515B"/>
    <w:rsid w:val="003478C9"/>
    <w:rsid w:val="003478F7"/>
    <w:rsid w:val="0034799B"/>
    <w:rsid w:val="003512A7"/>
    <w:rsid w:val="003515A5"/>
    <w:rsid w:val="0035598E"/>
    <w:rsid w:val="00356D05"/>
    <w:rsid w:val="00357A94"/>
    <w:rsid w:val="00361A7C"/>
    <w:rsid w:val="00363CDD"/>
    <w:rsid w:val="00365C99"/>
    <w:rsid w:val="00367374"/>
    <w:rsid w:val="00367721"/>
    <w:rsid w:val="003678E8"/>
    <w:rsid w:val="00367CA3"/>
    <w:rsid w:val="0037125E"/>
    <w:rsid w:val="0037233E"/>
    <w:rsid w:val="00372B0F"/>
    <w:rsid w:val="00372BDE"/>
    <w:rsid w:val="003732F8"/>
    <w:rsid w:val="0037480C"/>
    <w:rsid w:val="00375A78"/>
    <w:rsid w:val="00376F70"/>
    <w:rsid w:val="00377476"/>
    <w:rsid w:val="00380807"/>
    <w:rsid w:val="0038248C"/>
    <w:rsid w:val="00382AE4"/>
    <w:rsid w:val="003835A5"/>
    <w:rsid w:val="00383CA6"/>
    <w:rsid w:val="00384076"/>
    <w:rsid w:val="0038555A"/>
    <w:rsid w:val="00385733"/>
    <w:rsid w:val="0038597D"/>
    <w:rsid w:val="00385D10"/>
    <w:rsid w:val="00385D15"/>
    <w:rsid w:val="00390A5A"/>
    <w:rsid w:val="00394398"/>
    <w:rsid w:val="00394D10"/>
    <w:rsid w:val="0039505A"/>
    <w:rsid w:val="003951CA"/>
    <w:rsid w:val="0039666D"/>
    <w:rsid w:val="00396DCD"/>
    <w:rsid w:val="003A02A0"/>
    <w:rsid w:val="003A1E4A"/>
    <w:rsid w:val="003A23CB"/>
    <w:rsid w:val="003A2FC8"/>
    <w:rsid w:val="003A3D84"/>
    <w:rsid w:val="003A41F0"/>
    <w:rsid w:val="003A46EB"/>
    <w:rsid w:val="003A5727"/>
    <w:rsid w:val="003B0317"/>
    <w:rsid w:val="003B07D7"/>
    <w:rsid w:val="003B1300"/>
    <w:rsid w:val="003B32AB"/>
    <w:rsid w:val="003B3ADE"/>
    <w:rsid w:val="003B512B"/>
    <w:rsid w:val="003B54C1"/>
    <w:rsid w:val="003B647B"/>
    <w:rsid w:val="003B68FB"/>
    <w:rsid w:val="003C05E1"/>
    <w:rsid w:val="003C0EC1"/>
    <w:rsid w:val="003C1927"/>
    <w:rsid w:val="003C1C9B"/>
    <w:rsid w:val="003C2570"/>
    <w:rsid w:val="003C2A05"/>
    <w:rsid w:val="003C2A15"/>
    <w:rsid w:val="003C2F52"/>
    <w:rsid w:val="003C325F"/>
    <w:rsid w:val="003C3C8B"/>
    <w:rsid w:val="003C5E03"/>
    <w:rsid w:val="003C6266"/>
    <w:rsid w:val="003C6BA5"/>
    <w:rsid w:val="003C7DB8"/>
    <w:rsid w:val="003D0A35"/>
    <w:rsid w:val="003D1357"/>
    <w:rsid w:val="003D1370"/>
    <w:rsid w:val="003D1E7C"/>
    <w:rsid w:val="003D1EEC"/>
    <w:rsid w:val="003D349E"/>
    <w:rsid w:val="003D3DB1"/>
    <w:rsid w:val="003D5119"/>
    <w:rsid w:val="003D6B3C"/>
    <w:rsid w:val="003D7301"/>
    <w:rsid w:val="003D7C30"/>
    <w:rsid w:val="003E06B6"/>
    <w:rsid w:val="003E220F"/>
    <w:rsid w:val="003E3D78"/>
    <w:rsid w:val="003E471C"/>
    <w:rsid w:val="003E4B3C"/>
    <w:rsid w:val="003E504C"/>
    <w:rsid w:val="003E5584"/>
    <w:rsid w:val="003E5675"/>
    <w:rsid w:val="003E5F7F"/>
    <w:rsid w:val="003E6174"/>
    <w:rsid w:val="003E6441"/>
    <w:rsid w:val="003E6860"/>
    <w:rsid w:val="003F0597"/>
    <w:rsid w:val="003F0927"/>
    <w:rsid w:val="003F1EFF"/>
    <w:rsid w:val="003F2C67"/>
    <w:rsid w:val="003F3A26"/>
    <w:rsid w:val="003F3D08"/>
    <w:rsid w:val="003F4D0C"/>
    <w:rsid w:val="003F578C"/>
    <w:rsid w:val="003F5FEE"/>
    <w:rsid w:val="003F62B4"/>
    <w:rsid w:val="003F647A"/>
    <w:rsid w:val="003F6A22"/>
    <w:rsid w:val="003F73B3"/>
    <w:rsid w:val="0040154F"/>
    <w:rsid w:val="00402194"/>
    <w:rsid w:val="00403DE9"/>
    <w:rsid w:val="00404924"/>
    <w:rsid w:val="00404D90"/>
    <w:rsid w:val="0040539B"/>
    <w:rsid w:val="0040627C"/>
    <w:rsid w:val="00406512"/>
    <w:rsid w:val="00406D57"/>
    <w:rsid w:val="004075B6"/>
    <w:rsid w:val="00407CBC"/>
    <w:rsid w:val="004103EF"/>
    <w:rsid w:val="0041267A"/>
    <w:rsid w:val="00413D98"/>
    <w:rsid w:val="00414402"/>
    <w:rsid w:val="00415BA4"/>
    <w:rsid w:val="00416085"/>
    <w:rsid w:val="00416949"/>
    <w:rsid w:val="00416E5A"/>
    <w:rsid w:val="00416E5F"/>
    <w:rsid w:val="004174AD"/>
    <w:rsid w:val="004202C1"/>
    <w:rsid w:val="004207F9"/>
    <w:rsid w:val="00422093"/>
    <w:rsid w:val="004222AE"/>
    <w:rsid w:val="004228F5"/>
    <w:rsid w:val="00422E94"/>
    <w:rsid w:val="00423F23"/>
    <w:rsid w:val="00424844"/>
    <w:rsid w:val="00426164"/>
    <w:rsid w:val="0042642E"/>
    <w:rsid w:val="00427C99"/>
    <w:rsid w:val="00430A73"/>
    <w:rsid w:val="00430D64"/>
    <w:rsid w:val="00432484"/>
    <w:rsid w:val="0043267F"/>
    <w:rsid w:val="0043324F"/>
    <w:rsid w:val="00433E06"/>
    <w:rsid w:val="00434396"/>
    <w:rsid w:val="00435643"/>
    <w:rsid w:val="004401DE"/>
    <w:rsid w:val="0044204E"/>
    <w:rsid w:val="004439EE"/>
    <w:rsid w:val="00443BFC"/>
    <w:rsid w:val="00444CD5"/>
    <w:rsid w:val="004460CA"/>
    <w:rsid w:val="00446D0A"/>
    <w:rsid w:val="00446FBB"/>
    <w:rsid w:val="00447ABB"/>
    <w:rsid w:val="004507DE"/>
    <w:rsid w:val="004508D8"/>
    <w:rsid w:val="00451279"/>
    <w:rsid w:val="004515DD"/>
    <w:rsid w:val="00451F59"/>
    <w:rsid w:val="00452172"/>
    <w:rsid w:val="00452261"/>
    <w:rsid w:val="004525D2"/>
    <w:rsid w:val="004533AC"/>
    <w:rsid w:val="00454532"/>
    <w:rsid w:val="00455AA6"/>
    <w:rsid w:val="00456C73"/>
    <w:rsid w:val="00457EA6"/>
    <w:rsid w:val="004602D0"/>
    <w:rsid w:val="00460380"/>
    <w:rsid w:val="00460D2B"/>
    <w:rsid w:val="00460F7E"/>
    <w:rsid w:val="00461425"/>
    <w:rsid w:val="0046175B"/>
    <w:rsid w:val="00463E87"/>
    <w:rsid w:val="004658E9"/>
    <w:rsid w:val="00466AC9"/>
    <w:rsid w:val="00467091"/>
    <w:rsid w:val="004672E6"/>
    <w:rsid w:val="004713C3"/>
    <w:rsid w:val="00471628"/>
    <w:rsid w:val="004718E4"/>
    <w:rsid w:val="004741A6"/>
    <w:rsid w:val="0047466C"/>
    <w:rsid w:val="004751CB"/>
    <w:rsid w:val="00476367"/>
    <w:rsid w:val="0048253F"/>
    <w:rsid w:val="00483DB3"/>
    <w:rsid w:val="00483F45"/>
    <w:rsid w:val="00484226"/>
    <w:rsid w:val="004849B7"/>
    <w:rsid w:val="00485377"/>
    <w:rsid w:val="004871A1"/>
    <w:rsid w:val="004876BA"/>
    <w:rsid w:val="00487A91"/>
    <w:rsid w:val="004904CE"/>
    <w:rsid w:val="0049203F"/>
    <w:rsid w:val="00492BAC"/>
    <w:rsid w:val="00493AED"/>
    <w:rsid w:val="00497524"/>
    <w:rsid w:val="004A0B77"/>
    <w:rsid w:val="004A1941"/>
    <w:rsid w:val="004A19E1"/>
    <w:rsid w:val="004A2037"/>
    <w:rsid w:val="004A260F"/>
    <w:rsid w:val="004A5112"/>
    <w:rsid w:val="004A5234"/>
    <w:rsid w:val="004A6CD3"/>
    <w:rsid w:val="004A7191"/>
    <w:rsid w:val="004A7401"/>
    <w:rsid w:val="004B09E3"/>
    <w:rsid w:val="004B0BF4"/>
    <w:rsid w:val="004B2671"/>
    <w:rsid w:val="004B32CD"/>
    <w:rsid w:val="004B3D79"/>
    <w:rsid w:val="004B41A5"/>
    <w:rsid w:val="004C06A2"/>
    <w:rsid w:val="004C0AF3"/>
    <w:rsid w:val="004C1054"/>
    <w:rsid w:val="004C1421"/>
    <w:rsid w:val="004C1787"/>
    <w:rsid w:val="004C26D8"/>
    <w:rsid w:val="004C3BB9"/>
    <w:rsid w:val="004C3E50"/>
    <w:rsid w:val="004C44E3"/>
    <w:rsid w:val="004C4D6B"/>
    <w:rsid w:val="004C4F36"/>
    <w:rsid w:val="004D1BFE"/>
    <w:rsid w:val="004D1FA5"/>
    <w:rsid w:val="004D4C3F"/>
    <w:rsid w:val="004D4DA7"/>
    <w:rsid w:val="004D7B50"/>
    <w:rsid w:val="004D7BBC"/>
    <w:rsid w:val="004D7E15"/>
    <w:rsid w:val="004E0328"/>
    <w:rsid w:val="004E042B"/>
    <w:rsid w:val="004E0776"/>
    <w:rsid w:val="004E2036"/>
    <w:rsid w:val="004E215A"/>
    <w:rsid w:val="004E21BD"/>
    <w:rsid w:val="004E23C6"/>
    <w:rsid w:val="004E6BE5"/>
    <w:rsid w:val="004E74F0"/>
    <w:rsid w:val="004E767A"/>
    <w:rsid w:val="004F0BA5"/>
    <w:rsid w:val="004F11F7"/>
    <w:rsid w:val="004F17B3"/>
    <w:rsid w:val="004F25EE"/>
    <w:rsid w:val="004F25FB"/>
    <w:rsid w:val="004F2944"/>
    <w:rsid w:val="004F2E84"/>
    <w:rsid w:val="004F3151"/>
    <w:rsid w:val="004F4309"/>
    <w:rsid w:val="004F4B5C"/>
    <w:rsid w:val="004F5BFC"/>
    <w:rsid w:val="004F6BDB"/>
    <w:rsid w:val="004F7244"/>
    <w:rsid w:val="004F7415"/>
    <w:rsid w:val="004F79B0"/>
    <w:rsid w:val="004F7EF1"/>
    <w:rsid w:val="00501513"/>
    <w:rsid w:val="0050182B"/>
    <w:rsid w:val="00503D29"/>
    <w:rsid w:val="0050430B"/>
    <w:rsid w:val="0050435C"/>
    <w:rsid w:val="00506B9E"/>
    <w:rsid w:val="00506C30"/>
    <w:rsid w:val="00507F79"/>
    <w:rsid w:val="00510DD7"/>
    <w:rsid w:val="00510F18"/>
    <w:rsid w:val="00511836"/>
    <w:rsid w:val="00511913"/>
    <w:rsid w:val="00511987"/>
    <w:rsid w:val="00513E85"/>
    <w:rsid w:val="00514E48"/>
    <w:rsid w:val="00516AEB"/>
    <w:rsid w:val="00516F92"/>
    <w:rsid w:val="00520D43"/>
    <w:rsid w:val="005210AF"/>
    <w:rsid w:val="005227A5"/>
    <w:rsid w:val="00522DE0"/>
    <w:rsid w:val="00523E0D"/>
    <w:rsid w:val="00524A9F"/>
    <w:rsid w:val="005262ED"/>
    <w:rsid w:val="005305B6"/>
    <w:rsid w:val="00530AD5"/>
    <w:rsid w:val="00531ACB"/>
    <w:rsid w:val="00531C37"/>
    <w:rsid w:val="005332DA"/>
    <w:rsid w:val="005346D4"/>
    <w:rsid w:val="00534AAD"/>
    <w:rsid w:val="00534FC2"/>
    <w:rsid w:val="005353B0"/>
    <w:rsid w:val="005359A5"/>
    <w:rsid w:val="00535BCF"/>
    <w:rsid w:val="00535DA8"/>
    <w:rsid w:val="00536585"/>
    <w:rsid w:val="0054073D"/>
    <w:rsid w:val="00541FD3"/>
    <w:rsid w:val="0054238F"/>
    <w:rsid w:val="00542B01"/>
    <w:rsid w:val="0054303C"/>
    <w:rsid w:val="00543C9A"/>
    <w:rsid w:val="0054482E"/>
    <w:rsid w:val="00544852"/>
    <w:rsid w:val="00544ADD"/>
    <w:rsid w:val="005470E1"/>
    <w:rsid w:val="005502B4"/>
    <w:rsid w:val="00550489"/>
    <w:rsid w:val="00550BE1"/>
    <w:rsid w:val="00551136"/>
    <w:rsid w:val="005512CA"/>
    <w:rsid w:val="00551B92"/>
    <w:rsid w:val="005539D2"/>
    <w:rsid w:val="00553DD8"/>
    <w:rsid w:val="00554443"/>
    <w:rsid w:val="005568AD"/>
    <w:rsid w:val="00556DA5"/>
    <w:rsid w:val="00556E68"/>
    <w:rsid w:val="005571CD"/>
    <w:rsid w:val="00557E5C"/>
    <w:rsid w:val="0056084B"/>
    <w:rsid w:val="00561CC0"/>
    <w:rsid w:val="00562F2E"/>
    <w:rsid w:val="0056316C"/>
    <w:rsid w:val="005633C3"/>
    <w:rsid w:val="00564A3C"/>
    <w:rsid w:val="00565FE1"/>
    <w:rsid w:val="00566FE0"/>
    <w:rsid w:val="0057027E"/>
    <w:rsid w:val="00571CA2"/>
    <w:rsid w:val="00571CEA"/>
    <w:rsid w:val="00572756"/>
    <w:rsid w:val="00573018"/>
    <w:rsid w:val="005734C3"/>
    <w:rsid w:val="005734F9"/>
    <w:rsid w:val="00573F0B"/>
    <w:rsid w:val="005753FE"/>
    <w:rsid w:val="00575594"/>
    <w:rsid w:val="00575FC5"/>
    <w:rsid w:val="005763F9"/>
    <w:rsid w:val="00577C8D"/>
    <w:rsid w:val="00577F99"/>
    <w:rsid w:val="005800FC"/>
    <w:rsid w:val="0058040B"/>
    <w:rsid w:val="005810DA"/>
    <w:rsid w:val="005813E3"/>
    <w:rsid w:val="00582A37"/>
    <w:rsid w:val="00582C11"/>
    <w:rsid w:val="00582FBA"/>
    <w:rsid w:val="005848E4"/>
    <w:rsid w:val="00584F19"/>
    <w:rsid w:val="0058695B"/>
    <w:rsid w:val="005878B3"/>
    <w:rsid w:val="0059184F"/>
    <w:rsid w:val="005919C5"/>
    <w:rsid w:val="00592288"/>
    <w:rsid w:val="005932C8"/>
    <w:rsid w:val="005958CF"/>
    <w:rsid w:val="00597070"/>
    <w:rsid w:val="005A0030"/>
    <w:rsid w:val="005A15B5"/>
    <w:rsid w:val="005A478C"/>
    <w:rsid w:val="005A5B62"/>
    <w:rsid w:val="005A68A0"/>
    <w:rsid w:val="005A72F6"/>
    <w:rsid w:val="005A7ED6"/>
    <w:rsid w:val="005B1337"/>
    <w:rsid w:val="005B19F1"/>
    <w:rsid w:val="005B20E3"/>
    <w:rsid w:val="005B4281"/>
    <w:rsid w:val="005B68E6"/>
    <w:rsid w:val="005B7FDD"/>
    <w:rsid w:val="005C037F"/>
    <w:rsid w:val="005C212D"/>
    <w:rsid w:val="005C2AD8"/>
    <w:rsid w:val="005C38E2"/>
    <w:rsid w:val="005C3965"/>
    <w:rsid w:val="005C4806"/>
    <w:rsid w:val="005C509D"/>
    <w:rsid w:val="005C56C5"/>
    <w:rsid w:val="005C75F5"/>
    <w:rsid w:val="005D0583"/>
    <w:rsid w:val="005D0B0B"/>
    <w:rsid w:val="005D0EB7"/>
    <w:rsid w:val="005D2C67"/>
    <w:rsid w:val="005D3A43"/>
    <w:rsid w:val="005D3C49"/>
    <w:rsid w:val="005D6623"/>
    <w:rsid w:val="005E0D87"/>
    <w:rsid w:val="005E101B"/>
    <w:rsid w:val="005E105B"/>
    <w:rsid w:val="005E26BE"/>
    <w:rsid w:val="005E2C0F"/>
    <w:rsid w:val="005E4934"/>
    <w:rsid w:val="005E49DC"/>
    <w:rsid w:val="005E4CC9"/>
    <w:rsid w:val="005E5DA6"/>
    <w:rsid w:val="005E5E93"/>
    <w:rsid w:val="005E654F"/>
    <w:rsid w:val="005E7276"/>
    <w:rsid w:val="005E7713"/>
    <w:rsid w:val="005F15AC"/>
    <w:rsid w:val="005F2C09"/>
    <w:rsid w:val="005F4726"/>
    <w:rsid w:val="005F52E2"/>
    <w:rsid w:val="005F599D"/>
    <w:rsid w:val="005F5B2F"/>
    <w:rsid w:val="005F6CCA"/>
    <w:rsid w:val="005F70D5"/>
    <w:rsid w:val="005F7158"/>
    <w:rsid w:val="006023ED"/>
    <w:rsid w:val="00603E1F"/>
    <w:rsid w:val="00604770"/>
    <w:rsid w:val="00605A5C"/>
    <w:rsid w:val="00605DB4"/>
    <w:rsid w:val="006071A0"/>
    <w:rsid w:val="00607BEB"/>
    <w:rsid w:val="006107FD"/>
    <w:rsid w:val="00610A73"/>
    <w:rsid w:val="00611C14"/>
    <w:rsid w:val="00612196"/>
    <w:rsid w:val="00612815"/>
    <w:rsid w:val="00612CB2"/>
    <w:rsid w:val="00613929"/>
    <w:rsid w:val="006145A3"/>
    <w:rsid w:val="00614A33"/>
    <w:rsid w:val="006151CF"/>
    <w:rsid w:val="00615997"/>
    <w:rsid w:val="0061630B"/>
    <w:rsid w:val="006179D8"/>
    <w:rsid w:val="00617D74"/>
    <w:rsid w:val="00621F40"/>
    <w:rsid w:val="00622BD8"/>
    <w:rsid w:val="006240CD"/>
    <w:rsid w:val="0062482F"/>
    <w:rsid w:val="006303DC"/>
    <w:rsid w:val="00631416"/>
    <w:rsid w:val="00631EE8"/>
    <w:rsid w:val="00631F0C"/>
    <w:rsid w:val="00635007"/>
    <w:rsid w:val="00637A09"/>
    <w:rsid w:val="00640366"/>
    <w:rsid w:val="006403E3"/>
    <w:rsid w:val="00640C43"/>
    <w:rsid w:val="00641FCD"/>
    <w:rsid w:val="006430B1"/>
    <w:rsid w:val="00643720"/>
    <w:rsid w:val="0064379D"/>
    <w:rsid w:val="00647344"/>
    <w:rsid w:val="006510E1"/>
    <w:rsid w:val="006520D3"/>
    <w:rsid w:val="0065240E"/>
    <w:rsid w:val="00652E7D"/>
    <w:rsid w:val="006542F5"/>
    <w:rsid w:val="006545BC"/>
    <w:rsid w:val="00654DAF"/>
    <w:rsid w:val="0065697D"/>
    <w:rsid w:val="00660AD2"/>
    <w:rsid w:val="0066140B"/>
    <w:rsid w:val="00661F4B"/>
    <w:rsid w:val="0066294B"/>
    <w:rsid w:val="00662FAC"/>
    <w:rsid w:val="00663599"/>
    <w:rsid w:val="00666597"/>
    <w:rsid w:val="00666DAC"/>
    <w:rsid w:val="00666E97"/>
    <w:rsid w:val="00667965"/>
    <w:rsid w:val="00667F37"/>
    <w:rsid w:val="00670324"/>
    <w:rsid w:val="00670CEC"/>
    <w:rsid w:val="00671F8B"/>
    <w:rsid w:val="00672574"/>
    <w:rsid w:val="00672D90"/>
    <w:rsid w:val="006742DA"/>
    <w:rsid w:val="00674759"/>
    <w:rsid w:val="006759B4"/>
    <w:rsid w:val="00675F1D"/>
    <w:rsid w:val="00677123"/>
    <w:rsid w:val="00677CFB"/>
    <w:rsid w:val="00680B1C"/>
    <w:rsid w:val="00680BAA"/>
    <w:rsid w:val="006821E9"/>
    <w:rsid w:val="00682383"/>
    <w:rsid w:val="00683802"/>
    <w:rsid w:val="00684197"/>
    <w:rsid w:val="0068429A"/>
    <w:rsid w:val="00684487"/>
    <w:rsid w:val="006853FB"/>
    <w:rsid w:val="006854FD"/>
    <w:rsid w:val="006863EE"/>
    <w:rsid w:val="00686E0F"/>
    <w:rsid w:val="00686FA6"/>
    <w:rsid w:val="00687520"/>
    <w:rsid w:val="006908B9"/>
    <w:rsid w:val="00692937"/>
    <w:rsid w:val="006929D4"/>
    <w:rsid w:val="00692BA1"/>
    <w:rsid w:val="006931C3"/>
    <w:rsid w:val="0069350A"/>
    <w:rsid w:val="0069397D"/>
    <w:rsid w:val="006943C9"/>
    <w:rsid w:val="00694FD3"/>
    <w:rsid w:val="00695868"/>
    <w:rsid w:val="00696C1C"/>
    <w:rsid w:val="00697558"/>
    <w:rsid w:val="006A01CC"/>
    <w:rsid w:val="006A0254"/>
    <w:rsid w:val="006A1AAA"/>
    <w:rsid w:val="006A24B7"/>
    <w:rsid w:val="006A369A"/>
    <w:rsid w:val="006A45E0"/>
    <w:rsid w:val="006A49DD"/>
    <w:rsid w:val="006A522F"/>
    <w:rsid w:val="006A565E"/>
    <w:rsid w:val="006A60A7"/>
    <w:rsid w:val="006A65F4"/>
    <w:rsid w:val="006A696D"/>
    <w:rsid w:val="006B0DD1"/>
    <w:rsid w:val="006B14E4"/>
    <w:rsid w:val="006B3195"/>
    <w:rsid w:val="006B38D7"/>
    <w:rsid w:val="006B3D2E"/>
    <w:rsid w:val="006B46D5"/>
    <w:rsid w:val="006B4F7B"/>
    <w:rsid w:val="006B6B63"/>
    <w:rsid w:val="006B7140"/>
    <w:rsid w:val="006C06C0"/>
    <w:rsid w:val="006C1FFB"/>
    <w:rsid w:val="006C23E5"/>
    <w:rsid w:val="006C5348"/>
    <w:rsid w:val="006C6598"/>
    <w:rsid w:val="006C66D5"/>
    <w:rsid w:val="006C750C"/>
    <w:rsid w:val="006C7672"/>
    <w:rsid w:val="006C7BE6"/>
    <w:rsid w:val="006D2317"/>
    <w:rsid w:val="006D3385"/>
    <w:rsid w:val="006D7792"/>
    <w:rsid w:val="006D7C89"/>
    <w:rsid w:val="006E0A7E"/>
    <w:rsid w:val="006E1B50"/>
    <w:rsid w:val="006E289C"/>
    <w:rsid w:val="006E293D"/>
    <w:rsid w:val="006E332E"/>
    <w:rsid w:val="006E63D4"/>
    <w:rsid w:val="006E67CD"/>
    <w:rsid w:val="006F123D"/>
    <w:rsid w:val="006F135F"/>
    <w:rsid w:val="006F2ECE"/>
    <w:rsid w:val="006F375E"/>
    <w:rsid w:val="006F3764"/>
    <w:rsid w:val="006F4285"/>
    <w:rsid w:val="006F44C5"/>
    <w:rsid w:val="006F4AF7"/>
    <w:rsid w:val="006F4FD3"/>
    <w:rsid w:val="006F5883"/>
    <w:rsid w:val="006F61AB"/>
    <w:rsid w:val="006F6AAA"/>
    <w:rsid w:val="006F6AB8"/>
    <w:rsid w:val="006F6C68"/>
    <w:rsid w:val="006F7599"/>
    <w:rsid w:val="006F7602"/>
    <w:rsid w:val="006F79A7"/>
    <w:rsid w:val="00700565"/>
    <w:rsid w:val="00702C79"/>
    <w:rsid w:val="007049EC"/>
    <w:rsid w:val="00705564"/>
    <w:rsid w:val="00705612"/>
    <w:rsid w:val="00706E42"/>
    <w:rsid w:val="00707168"/>
    <w:rsid w:val="00707365"/>
    <w:rsid w:val="0071020C"/>
    <w:rsid w:val="00710D9E"/>
    <w:rsid w:val="007111F4"/>
    <w:rsid w:val="00711418"/>
    <w:rsid w:val="00711EF3"/>
    <w:rsid w:val="007126BF"/>
    <w:rsid w:val="007130AC"/>
    <w:rsid w:val="007132FE"/>
    <w:rsid w:val="00715CD0"/>
    <w:rsid w:val="00716AF5"/>
    <w:rsid w:val="00721E09"/>
    <w:rsid w:val="00721E27"/>
    <w:rsid w:val="0072285B"/>
    <w:rsid w:val="00722F81"/>
    <w:rsid w:val="007239EA"/>
    <w:rsid w:val="00727E34"/>
    <w:rsid w:val="00730A07"/>
    <w:rsid w:val="0073193D"/>
    <w:rsid w:val="00732514"/>
    <w:rsid w:val="00732532"/>
    <w:rsid w:val="0073366B"/>
    <w:rsid w:val="00734361"/>
    <w:rsid w:val="00734640"/>
    <w:rsid w:val="00734B2C"/>
    <w:rsid w:val="007358F6"/>
    <w:rsid w:val="0073671A"/>
    <w:rsid w:val="007403A1"/>
    <w:rsid w:val="007406C0"/>
    <w:rsid w:val="007406E3"/>
    <w:rsid w:val="00741043"/>
    <w:rsid w:val="00741432"/>
    <w:rsid w:val="007424A5"/>
    <w:rsid w:val="00742A29"/>
    <w:rsid w:val="00744A0D"/>
    <w:rsid w:val="007462DA"/>
    <w:rsid w:val="00746308"/>
    <w:rsid w:val="007466DC"/>
    <w:rsid w:val="00747C18"/>
    <w:rsid w:val="0075155A"/>
    <w:rsid w:val="00752094"/>
    <w:rsid w:val="007526E5"/>
    <w:rsid w:val="00753D86"/>
    <w:rsid w:val="00753F57"/>
    <w:rsid w:val="007546BE"/>
    <w:rsid w:val="007547F7"/>
    <w:rsid w:val="007557DE"/>
    <w:rsid w:val="0075669A"/>
    <w:rsid w:val="00756F41"/>
    <w:rsid w:val="007579C4"/>
    <w:rsid w:val="00760FA1"/>
    <w:rsid w:val="00762B04"/>
    <w:rsid w:val="00762D67"/>
    <w:rsid w:val="0076620A"/>
    <w:rsid w:val="0077115F"/>
    <w:rsid w:val="00773B19"/>
    <w:rsid w:val="00773C19"/>
    <w:rsid w:val="00775222"/>
    <w:rsid w:val="00775596"/>
    <w:rsid w:val="00775A93"/>
    <w:rsid w:val="00775E9C"/>
    <w:rsid w:val="0077684D"/>
    <w:rsid w:val="007802CE"/>
    <w:rsid w:val="00782DD2"/>
    <w:rsid w:val="00784D69"/>
    <w:rsid w:val="007858A1"/>
    <w:rsid w:val="0079056B"/>
    <w:rsid w:val="0079152C"/>
    <w:rsid w:val="00792902"/>
    <w:rsid w:val="00794082"/>
    <w:rsid w:val="007942F2"/>
    <w:rsid w:val="00795BF2"/>
    <w:rsid w:val="00796115"/>
    <w:rsid w:val="00796347"/>
    <w:rsid w:val="007A005C"/>
    <w:rsid w:val="007A03A3"/>
    <w:rsid w:val="007A0CC3"/>
    <w:rsid w:val="007A1010"/>
    <w:rsid w:val="007A1D6C"/>
    <w:rsid w:val="007A1EE0"/>
    <w:rsid w:val="007A243C"/>
    <w:rsid w:val="007A42FD"/>
    <w:rsid w:val="007A4571"/>
    <w:rsid w:val="007A4B06"/>
    <w:rsid w:val="007A5053"/>
    <w:rsid w:val="007A65BF"/>
    <w:rsid w:val="007A67C8"/>
    <w:rsid w:val="007A700A"/>
    <w:rsid w:val="007A7059"/>
    <w:rsid w:val="007A78FF"/>
    <w:rsid w:val="007B02EF"/>
    <w:rsid w:val="007B03D2"/>
    <w:rsid w:val="007B042F"/>
    <w:rsid w:val="007B1455"/>
    <w:rsid w:val="007B1583"/>
    <w:rsid w:val="007B16F7"/>
    <w:rsid w:val="007B1C74"/>
    <w:rsid w:val="007B2D84"/>
    <w:rsid w:val="007B2F91"/>
    <w:rsid w:val="007B564E"/>
    <w:rsid w:val="007B58F8"/>
    <w:rsid w:val="007B69F7"/>
    <w:rsid w:val="007C0E52"/>
    <w:rsid w:val="007C20BF"/>
    <w:rsid w:val="007C2581"/>
    <w:rsid w:val="007C346B"/>
    <w:rsid w:val="007C349C"/>
    <w:rsid w:val="007C49D6"/>
    <w:rsid w:val="007C7216"/>
    <w:rsid w:val="007C7343"/>
    <w:rsid w:val="007C74B2"/>
    <w:rsid w:val="007C7E97"/>
    <w:rsid w:val="007C7F34"/>
    <w:rsid w:val="007D08DB"/>
    <w:rsid w:val="007D0D75"/>
    <w:rsid w:val="007D2923"/>
    <w:rsid w:val="007D2AD8"/>
    <w:rsid w:val="007D32EB"/>
    <w:rsid w:val="007D3DB3"/>
    <w:rsid w:val="007D4DFD"/>
    <w:rsid w:val="007D5551"/>
    <w:rsid w:val="007D55BB"/>
    <w:rsid w:val="007D613C"/>
    <w:rsid w:val="007D77A4"/>
    <w:rsid w:val="007E0319"/>
    <w:rsid w:val="007E1157"/>
    <w:rsid w:val="007E126D"/>
    <w:rsid w:val="007E2194"/>
    <w:rsid w:val="007E5A42"/>
    <w:rsid w:val="007E7DA6"/>
    <w:rsid w:val="007F15B0"/>
    <w:rsid w:val="007F2B9C"/>
    <w:rsid w:val="007F35D4"/>
    <w:rsid w:val="007F5B8C"/>
    <w:rsid w:val="007F640C"/>
    <w:rsid w:val="007F6C8F"/>
    <w:rsid w:val="00800198"/>
    <w:rsid w:val="008008C5"/>
    <w:rsid w:val="00800C28"/>
    <w:rsid w:val="00802227"/>
    <w:rsid w:val="00802A25"/>
    <w:rsid w:val="00803A37"/>
    <w:rsid w:val="00803F5E"/>
    <w:rsid w:val="0080421B"/>
    <w:rsid w:val="00805110"/>
    <w:rsid w:val="0080529B"/>
    <w:rsid w:val="00806601"/>
    <w:rsid w:val="008070DD"/>
    <w:rsid w:val="00807D18"/>
    <w:rsid w:val="008107C7"/>
    <w:rsid w:val="008113B8"/>
    <w:rsid w:val="00812E48"/>
    <w:rsid w:val="008133C2"/>
    <w:rsid w:val="00814104"/>
    <w:rsid w:val="00814379"/>
    <w:rsid w:val="008145B8"/>
    <w:rsid w:val="00815108"/>
    <w:rsid w:val="00815953"/>
    <w:rsid w:val="00816635"/>
    <w:rsid w:val="00817104"/>
    <w:rsid w:val="00820284"/>
    <w:rsid w:val="00820785"/>
    <w:rsid w:val="00820852"/>
    <w:rsid w:val="00821BF9"/>
    <w:rsid w:val="00822FF4"/>
    <w:rsid w:val="008233B6"/>
    <w:rsid w:val="00826B79"/>
    <w:rsid w:val="00827404"/>
    <w:rsid w:val="00827520"/>
    <w:rsid w:val="00827C33"/>
    <w:rsid w:val="008301E1"/>
    <w:rsid w:val="00830C9F"/>
    <w:rsid w:val="0083100A"/>
    <w:rsid w:val="00831D74"/>
    <w:rsid w:val="008322CF"/>
    <w:rsid w:val="00832D6E"/>
    <w:rsid w:val="00833F13"/>
    <w:rsid w:val="00833F4B"/>
    <w:rsid w:val="008356EA"/>
    <w:rsid w:val="008366DB"/>
    <w:rsid w:val="00837D48"/>
    <w:rsid w:val="00837F5F"/>
    <w:rsid w:val="0084305C"/>
    <w:rsid w:val="00845087"/>
    <w:rsid w:val="008453F1"/>
    <w:rsid w:val="0084708D"/>
    <w:rsid w:val="00850722"/>
    <w:rsid w:val="008507B8"/>
    <w:rsid w:val="008518F7"/>
    <w:rsid w:val="00852AF3"/>
    <w:rsid w:val="008530F1"/>
    <w:rsid w:val="00853359"/>
    <w:rsid w:val="0085374B"/>
    <w:rsid w:val="0085463A"/>
    <w:rsid w:val="00854690"/>
    <w:rsid w:val="00854B88"/>
    <w:rsid w:val="00855A5E"/>
    <w:rsid w:val="00857476"/>
    <w:rsid w:val="0085766B"/>
    <w:rsid w:val="00857B02"/>
    <w:rsid w:val="00857C50"/>
    <w:rsid w:val="0086066D"/>
    <w:rsid w:val="008609AD"/>
    <w:rsid w:val="00860B94"/>
    <w:rsid w:val="008611A5"/>
    <w:rsid w:val="008621E7"/>
    <w:rsid w:val="00862D6A"/>
    <w:rsid w:val="008644EC"/>
    <w:rsid w:val="00865791"/>
    <w:rsid w:val="008659F6"/>
    <w:rsid w:val="00866036"/>
    <w:rsid w:val="00866A81"/>
    <w:rsid w:val="00866BE6"/>
    <w:rsid w:val="00867198"/>
    <w:rsid w:val="00870075"/>
    <w:rsid w:val="00872198"/>
    <w:rsid w:val="008728E6"/>
    <w:rsid w:val="008730A2"/>
    <w:rsid w:val="00874A44"/>
    <w:rsid w:val="00874C2D"/>
    <w:rsid w:val="0087768E"/>
    <w:rsid w:val="008816AF"/>
    <w:rsid w:val="00881803"/>
    <w:rsid w:val="0088268A"/>
    <w:rsid w:val="008839F3"/>
    <w:rsid w:val="0088572E"/>
    <w:rsid w:val="00885ABD"/>
    <w:rsid w:val="0088740A"/>
    <w:rsid w:val="008874C8"/>
    <w:rsid w:val="00890EEA"/>
    <w:rsid w:val="00891400"/>
    <w:rsid w:val="008946F0"/>
    <w:rsid w:val="00894BB2"/>
    <w:rsid w:val="00895269"/>
    <w:rsid w:val="00896C97"/>
    <w:rsid w:val="008975AD"/>
    <w:rsid w:val="00897A4F"/>
    <w:rsid w:val="008A05B7"/>
    <w:rsid w:val="008A06CE"/>
    <w:rsid w:val="008A4373"/>
    <w:rsid w:val="008A7165"/>
    <w:rsid w:val="008B000B"/>
    <w:rsid w:val="008B040B"/>
    <w:rsid w:val="008B046B"/>
    <w:rsid w:val="008B0A9F"/>
    <w:rsid w:val="008B0DB2"/>
    <w:rsid w:val="008B1764"/>
    <w:rsid w:val="008B1C84"/>
    <w:rsid w:val="008B2933"/>
    <w:rsid w:val="008B727D"/>
    <w:rsid w:val="008B7A84"/>
    <w:rsid w:val="008C3875"/>
    <w:rsid w:val="008C39C2"/>
    <w:rsid w:val="008C3DCE"/>
    <w:rsid w:val="008C46D1"/>
    <w:rsid w:val="008C62FE"/>
    <w:rsid w:val="008C73AC"/>
    <w:rsid w:val="008D0A9E"/>
    <w:rsid w:val="008D22EE"/>
    <w:rsid w:val="008D2813"/>
    <w:rsid w:val="008D28E1"/>
    <w:rsid w:val="008D76D2"/>
    <w:rsid w:val="008D793E"/>
    <w:rsid w:val="008E0D18"/>
    <w:rsid w:val="008E46CC"/>
    <w:rsid w:val="008E6300"/>
    <w:rsid w:val="008E6816"/>
    <w:rsid w:val="008E76B7"/>
    <w:rsid w:val="008F00F9"/>
    <w:rsid w:val="008F1B2B"/>
    <w:rsid w:val="008F2028"/>
    <w:rsid w:val="008F24D5"/>
    <w:rsid w:val="008F49CE"/>
    <w:rsid w:val="008F4EA1"/>
    <w:rsid w:val="008F5439"/>
    <w:rsid w:val="008F66C5"/>
    <w:rsid w:val="008F6B75"/>
    <w:rsid w:val="008F7161"/>
    <w:rsid w:val="008F7D8B"/>
    <w:rsid w:val="00900667"/>
    <w:rsid w:val="00900912"/>
    <w:rsid w:val="00900A68"/>
    <w:rsid w:val="00900E53"/>
    <w:rsid w:val="00901561"/>
    <w:rsid w:val="0090380C"/>
    <w:rsid w:val="0090384C"/>
    <w:rsid w:val="009039B1"/>
    <w:rsid w:val="00904C83"/>
    <w:rsid w:val="009057CB"/>
    <w:rsid w:val="009065E0"/>
    <w:rsid w:val="00906EF8"/>
    <w:rsid w:val="0090701B"/>
    <w:rsid w:val="0090718B"/>
    <w:rsid w:val="0090730E"/>
    <w:rsid w:val="00910916"/>
    <w:rsid w:val="0091166A"/>
    <w:rsid w:val="00911A1D"/>
    <w:rsid w:val="00912A03"/>
    <w:rsid w:val="00912AE1"/>
    <w:rsid w:val="00912B64"/>
    <w:rsid w:val="00914CBF"/>
    <w:rsid w:val="00915798"/>
    <w:rsid w:val="00915B0E"/>
    <w:rsid w:val="00916BCC"/>
    <w:rsid w:val="00920663"/>
    <w:rsid w:val="00921A8A"/>
    <w:rsid w:val="00921ACC"/>
    <w:rsid w:val="00921F11"/>
    <w:rsid w:val="009221EF"/>
    <w:rsid w:val="00922CBB"/>
    <w:rsid w:val="00923916"/>
    <w:rsid w:val="00924BF9"/>
    <w:rsid w:val="00925747"/>
    <w:rsid w:val="00925A1A"/>
    <w:rsid w:val="00926093"/>
    <w:rsid w:val="009274CF"/>
    <w:rsid w:val="00927531"/>
    <w:rsid w:val="009314BD"/>
    <w:rsid w:val="00934B02"/>
    <w:rsid w:val="00940B01"/>
    <w:rsid w:val="00940E73"/>
    <w:rsid w:val="00941B3E"/>
    <w:rsid w:val="00941F32"/>
    <w:rsid w:val="00942E44"/>
    <w:rsid w:val="00943686"/>
    <w:rsid w:val="009443D5"/>
    <w:rsid w:val="00945191"/>
    <w:rsid w:val="0094625E"/>
    <w:rsid w:val="00946341"/>
    <w:rsid w:val="0094637C"/>
    <w:rsid w:val="00946CE9"/>
    <w:rsid w:val="009474AE"/>
    <w:rsid w:val="00947558"/>
    <w:rsid w:val="009477D5"/>
    <w:rsid w:val="00951556"/>
    <w:rsid w:val="00951D4A"/>
    <w:rsid w:val="009528C8"/>
    <w:rsid w:val="00952A76"/>
    <w:rsid w:val="00952BD5"/>
    <w:rsid w:val="0095511A"/>
    <w:rsid w:val="00955D77"/>
    <w:rsid w:val="00956799"/>
    <w:rsid w:val="00960A02"/>
    <w:rsid w:val="00960E20"/>
    <w:rsid w:val="00961226"/>
    <w:rsid w:val="009618EE"/>
    <w:rsid w:val="00961CC7"/>
    <w:rsid w:val="00961F6E"/>
    <w:rsid w:val="009623EF"/>
    <w:rsid w:val="00963353"/>
    <w:rsid w:val="00963D49"/>
    <w:rsid w:val="00964873"/>
    <w:rsid w:val="0096600C"/>
    <w:rsid w:val="00966B36"/>
    <w:rsid w:val="00970B9B"/>
    <w:rsid w:val="0097107B"/>
    <w:rsid w:val="00971D70"/>
    <w:rsid w:val="0097257E"/>
    <w:rsid w:val="00972F93"/>
    <w:rsid w:val="009737BD"/>
    <w:rsid w:val="00973E4A"/>
    <w:rsid w:val="009747A6"/>
    <w:rsid w:val="00975B53"/>
    <w:rsid w:val="00976015"/>
    <w:rsid w:val="00980B11"/>
    <w:rsid w:val="00980B80"/>
    <w:rsid w:val="00980F5B"/>
    <w:rsid w:val="00981837"/>
    <w:rsid w:val="0098261F"/>
    <w:rsid w:val="00983A3F"/>
    <w:rsid w:val="00983D9C"/>
    <w:rsid w:val="00983F7E"/>
    <w:rsid w:val="009853AC"/>
    <w:rsid w:val="00985D1D"/>
    <w:rsid w:val="00985D96"/>
    <w:rsid w:val="00986073"/>
    <w:rsid w:val="00986306"/>
    <w:rsid w:val="0098631E"/>
    <w:rsid w:val="00986824"/>
    <w:rsid w:val="0098776D"/>
    <w:rsid w:val="009878CE"/>
    <w:rsid w:val="0099080E"/>
    <w:rsid w:val="009909B7"/>
    <w:rsid w:val="009909B9"/>
    <w:rsid w:val="00992025"/>
    <w:rsid w:val="00992DA4"/>
    <w:rsid w:val="0099336E"/>
    <w:rsid w:val="00996A7A"/>
    <w:rsid w:val="00997D00"/>
    <w:rsid w:val="009A01BA"/>
    <w:rsid w:val="009A11D5"/>
    <w:rsid w:val="009A12D8"/>
    <w:rsid w:val="009A2132"/>
    <w:rsid w:val="009A23C3"/>
    <w:rsid w:val="009A242E"/>
    <w:rsid w:val="009A256C"/>
    <w:rsid w:val="009A3467"/>
    <w:rsid w:val="009A384F"/>
    <w:rsid w:val="009A4D34"/>
    <w:rsid w:val="009A57C3"/>
    <w:rsid w:val="009A5C94"/>
    <w:rsid w:val="009A68AE"/>
    <w:rsid w:val="009A6ABA"/>
    <w:rsid w:val="009A6D5F"/>
    <w:rsid w:val="009A6D60"/>
    <w:rsid w:val="009A7313"/>
    <w:rsid w:val="009A7D5D"/>
    <w:rsid w:val="009B0957"/>
    <w:rsid w:val="009B151A"/>
    <w:rsid w:val="009B1ADD"/>
    <w:rsid w:val="009B2E98"/>
    <w:rsid w:val="009B31A1"/>
    <w:rsid w:val="009B38A2"/>
    <w:rsid w:val="009B539E"/>
    <w:rsid w:val="009B55BD"/>
    <w:rsid w:val="009B574F"/>
    <w:rsid w:val="009B6F91"/>
    <w:rsid w:val="009B7429"/>
    <w:rsid w:val="009C099E"/>
    <w:rsid w:val="009C1A38"/>
    <w:rsid w:val="009C23A0"/>
    <w:rsid w:val="009C2D98"/>
    <w:rsid w:val="009C465E"/>
    <w:rsid w:val="009C47E1"/>
    <w:rsid w:val="009C4ECF"/>
    <w:rsid w:val="009C53F6"/>
    <w:rsid w:val="009C64F4"/>
    <w:rsid w:val="009C6704"/>
    <w:rsid w:val="009C6D6A"/>
    <w:rsid w:val="009C742F"/>
    <w:rsid w:val="009D0FF8"/>
    <w:rsid w:val="009D10B2"/>
    <w:rsid w:val="009D112E"/>
    <w:rsid w:val="009D2634"/>
    <w:rsid w:val="009D305B"/>
    <w:rsid w:val="009D31A0"/>
    <w:rsid w:val="009D3D7A"/>
    <w:rsid w:val="009D3DB2"/>
    <w:rsid w:val="009D45AA"/>
    <w:rsid w:val="009D6B90"/>
    <w:rsid w:val="009D71A2"/>
    <w:rsid w:val="009D7DB6"/>
    <w:rsid w:val="009E0015"/>
    <w:rsid w:val="009E167C"/>
    <w:rsid w:val="009E175B"/>
    <w:rsid w:val="009E26AB"/>
    <w:rsid w:val="009E29D0"/>
    <w:rsid w:val="009E5BA8"/>
    <w:rsid w:val="009E63EC"/>
    <w:rsid w:val="009E722A"/>
    <w:rsid w:val="009E7B47"/>
    <w:rsid w:val="009F02B0"/>
    <w:rsid w:val="009F02E9"/>
    <w:rsid w:val="009F039E"/>
    <w:rsid w:val="009F20E9"/>
    <w:rsid w:val="009F24F2"/>
    <w:rsid w:val="009F25FB"/>
    <w:rsid w:val="009F4F66"/>
    <w:rsid w:val="009F7871"/>
    <w:rsid w:val="00A00348"/>
    <w:rsid w:val="00A00615"/>
    <w:rsid w:val="00A00D47"/>
    <w:rsid w:val="00A02328"/>
    <w:rsid w:val="00A02ABE"/>
    <w:rsid w:val="00A04C7F"/>
    <w:rsid w:val="00A05B11"/>
    <w:rsid w:val="00A064DF"/>
    <w:rsid w:val="00A068F7"/>
    <w:rsid w:val="00A07751"/>
    <w:rsid w:val="00A10743"/>
    <w:rsid w:val="00A109DA"/>
    <w:rsid w:val="00A11726"/>
    <w:rsid w:val="00A11BA8"/>
    <w:rsid w:val="00A13A92"/>
    <w:rsid w:val="00A16BA3"/>
    <w:rsid w:val="00A16D7C"/>
    <w:rsid w:val="00A17769"/>
    <w:rsid w:val="00A20168"/>
    <w:rsid w:val="00A21A8B"/>
    <w:rsid w:val="00A21C01"/>
    <w:rsid w:val="00A2592C"/>
    <w:rsid w:val="00A2641D"/>
    <w:rsid w:val="00A265A1"/>
    <w:rsid w:val="00A26615"/>
    <w:rsid w:val="00A266C1"/>
    <w:rsid w:val="00A2793A"/>
    <w:rsid w:val="00A30D13"/>
    <w:rsid w:val="00A31A29"/>
    <w:rsid w:val="00A31F12"/>
    <w:rsid w:val="00A32DFA"/>
    <w:rsid w:val="00A333CA"/>
    <w:rsid w:val="00A3603C"/>
    <w:rsid w:val="00A36B41"/>
    <w:rsid w:val="00A36E98"/>
    <w:rsid w:val="00A37062"/>
    <w:rsid w:val="00A37F4F"/>
    <w:rsid w:val="00A40BA2"/>
    <w:rsid w:val="00A40E33"/>
    <w:rsid w:val="00A43334"/>
    <w:rsid w:val="00A44562"/>
    <w:rsid w:val="00A46A31"/>
    <w:rsid w:val="00A476AA"/>
    <w:rsid w:val="00A47963"/>
    <w:rsid w:val="00A5057E"/>
    <w:rsid w:val="00A509D3"/>
    <w:rsid w:val="00A513D3"/>
    <w:rsid w:val="00A531BC"/>
    <w:rsid w:val="00A531DA"/>
    <w:rsid w:val="00A53CD5"/>
    <w:rsid w:val="00A5446F"/>
    <w:rsid w:val="00A55EA3"/>
    <w:rsid w:val="00A60CCD"/>
    <w:rsid w:val="00A61B3C"/>
    <w:rsid w:val="00A62C67"/>
    <w:rsid w:val="00A63188"/>
    <w:rsid w:val="00A633B2"/>
    <w:rsid w:val="00A63BBE"/>
    <w:rsid w:val="00A63BFE"/>
    <w:rsid w:val="00A641AF"/>
    <w:rsid w:val="00A6426B"/>
    <w:rsid w:val="00A6480B"/>
    <w:rsid w:val="00A64D5A"/>
    <w:rsid w:val="00A64FB5"/>
    <w:rsid w:val="00A65048"/>
    <w:rsid w:val="00A663B8"/>
    <w:rsid w:val="00A66BA8"/>
    <w:rsid w:val="00A66D67"/>
    <w:rsid w:val="00A72CA1"/>
    <w:rsid w:val="00A737BD"/>
    <w:rsid w:val="00A73AD9"/>
    <w:rsid w:val="00A73BCD"/>
    <w:rsid w:val="00A756DD"/>
    <w:rsid w:val="00A759A5"/>
    <w:rsid w:val="00A7690D"/>
    <w:rsid w:val="00A773F2"/>
    <w:rsid w:val="00A778EE"/>
    <w:rsid w:val="00A80E1F"/>
    <w:rsid w:val="00A8195E"/>
    <w:rsid w:val="00A8313F"/>
    <w:rsid w:val="00A8490B"/>
    <w:rsid w:val="00A84C7B"/>
    <w:rsid w:val="00A85288"/>
    <w:rsid w:val="00A8538B"/>
    <w:rsid w:val="00A85A6D"/>
    <w:rsid w:val="00A86684"/>
    <w:rsid w:val="00A900CA"/>
    <w:rsid w:val="00A90854"/>
    <w:rsid w:val="00A91A07"/>
    <w:rsid w:val="00A92977"/>
    <w:rsid w:val="00A939E8"/>
    <w:rsid w:val="00A9439E"/>
    <w:rsid w:val="00A94EDC"/>
    <w:rsid w:val="00A952EF"/>
    <w:rsid w:val="00A95B13"/>
    <w:rsid w:val="00A96914"/>
    <w:rsid w:val="00AA1239"/>
    <w:rsid w:val="00AA437F"/>
    <w:rsid w:val="00AA5832"/>
    <w:rsid w:val="00AA5BB4"/>
    <w:rsid w:val="00AB0EBF"/>
    <w:rsid w:val="00AB15E8"/>
    <w:rsid w:val="00AB15EF"/>
    <w:rsid w:val="00AB1955"/>
    <w:rsid w:val="00AB48C7"/>
    <w:rsid w:val="00AB519B"/>
    <w:rsid w:val="00AB5ED7"/>
    <w:rsid w:val="00AB6D5F"/>
    <w:rsid w:val="00AB72C1"/>
    <w:rsid w:val="00AC06D0"/>
    <w:rsid w:val="00AC24DB"/>
    <w:rsid w:val="00AC284F"/>
    <w:rsid w:val="00AC40EF"/>
    <w:rsid w:val="00AC4F6D"/>
    <w:rsid w:val="00AC547D"/>
    <w:rsid w:val="00AC6180"/>
    <w:rsid w:val="00AC773C"/>
    <w:rsid w:val="00AD0968"/>
    <w:rsid w:val="00AD309D"/>
    <w:rsid w:val="00AD3486"/>
    <w:rsid w:val="00AD34A7"/>
    <w:rsid w:val="00AD43C0"/>
    <w:rsid w:val="00AD4717"/>
    <w:rsid w:val="00AD4A7F"/>
    <w:rsid w:val="00AD57C9"/>
    <w:rsid w:val="00AD6543"/>
    <w:rsid w:val="00AD759E"/>
    <w:rsid w:val="00AD7959"/>
    <w:rsid w:val="00AD7C67"/>
    <w:rsid w:val="00AD7D60"/>
    <w:rsid w:val="00AE0E8D"/>
    <w:rsid w:val="00AE1089"/>
    <w:rsid w:val="00AE184A"/>
    <w:rsid w:val="00AE1B3F"/>
    <w:rsid w:val="00AE1D41"/>
    <w:rsid w:val="00AE2DDA"/>
    <w:rsid w:val="00AE2DF7"/>
    <w:rsid w:val="00AE4291"/>
    <w:rsid w:val="00AE47B0"/>
    <w:rsid w:val="00AE7C3B"/>
    <w:rsid w:val="00AF0167"/>
    <w:rsid w:val="00AF0D37"/>
    <w:rsid w:val="00AF3A94"/>
    <w:rsid w:val="00AF5B5E"/>
    <w:rsid w:val="00AF5F7A"/>
    <w:rsid w:val="00AF65BD"/>
    <w:rsid w:val="00AF6D14"/>
    <w:rsid w:val="00AF793B"/>
    <w:rsid w:val="00AF79E4"/>
    <w:rsid w:val="00B0011D"/>
    <w:rsid w:val="00B0040F"/>
    <w:rsid w:val="00B00477"/>
    <w:rsid w:val="00B00703"/>
    <w:rsid w:val="00B007C6"/>
    <w:rsid w:val="00B01075"/>
    <w:rsid w:val="00B0205F"/>
    <w:rsid w:val="00B0251C"/>
    <w:rsid w:val="00B03AA4"/>
    <w:rsid w:val="00B04572"/>
    <w:rsid w:val="00B045D0"/>
    <w:rsid w:val="00B05281"/>
    <w:rsid w:val="00B05B03"/>
    <w:rsid w:val="00B06336"/>
    <w:rsid w:val="00B072E7"/>
    <w:rsid w:val="00B1062A"/>
    <w:rsid w:val="00B10FE0"/>
    <w:rsid w:val="00B116CD"/>
    <w:rsid w:val="00B117FC"/>
    <w:rsid w:val="00B118C7"/>
    <w:rsid w:val="00B12B6E"/>
    <w:rsid w:val="00B17242"/>
    <w:rsid w:val="00B17808"/>
    <w:rsid w:val="00B211A6"/>
    <w:rsid w:val="00B242D6"/>
    <w:rsid w:val="00B24873"/>
    <w:rsid w:val="00B24D87"/>
    <w:rsid w:val="00B24DE2"/>
    <w:rsid w:val="00B24F08"/>
    <w:rsid w:val="00B25A5A"/>
    <w:rsid w:val="00B270A7"/>
    <w:rsid w:val="00B271FA"/>
    <w:rsid w:val="00B27A7B"/>
    <w:rsid w:val="00B3018C"/>
    <w:rsid w:val="00B30C29"/>
    <w:rsid w:val="00B30D41"/>
    <w:rsid w:val="00B314BD"/>
    <w:rsid w:val="00B314CA"/>
    <w:rsid w:val="00B324EC"/>
    <w:rsid w:val="00B32767"/>
    <w:rsid w:val="00B329AF"/>
    <w:rsid w:val="00B34ED8"/>
    <w:rsid w:val="00B3523D"/>
    <w:rsid w:val="00B35879"/>
    <w:rsid w:val="00B3637C"/>
    <w:rsid w:val="00B3707F"/>
    <w:rsid w:val="00B4071A"/>
    <w:rsid w:val="00B41F27"/>
    <w:rsid w:val="00B42E52"/>
    <w:rsid w:val="00B448ED"/>
    <w:rsid w:val="00B46849"/>
    <w:rsid w:val="00B5087E"/>
    <w:rsid w:val="00B52157"/>
    <w:rsid w:val="00B5266B"/>
    <w:rsid w:val="00B52804"/>
    <w:rsid w:val="00B52B66"/>
    <w:rsid w:val="00B539F3"/>
    <w:rsid w:val="00B5506B"/>
    <w:rsid w:val="00B56473"/>
    <w:rsid w:val="00B57720"/>
    <w:rsid w:val="00B6091D"/>
    <w:rsid w:val="00B60B68"/>
    <w:rsid w:val="00B617F5"/>
    <w:rsid w:val="00B61D50"/>
    <w:rsid w:val="00B6221C"/>
    <w:rsid w:val="00B64483"/>
    <w:rsid w:val="00B66425"/>
    <w:rsid w:val="00B66733"/>
    <w:rsid w:val="00B67B09"/>
    <w:rsid w:val="00B711E4"/>
    <w:rsid w:val="00B7151E"/>
    <w:rsid w:val="00B725EA"/>
    <w:rsid w:val="00B7277D"/>
    <w:rsid w:val="00B72791"/>
    <w:rsid w:val="00B72C9B"/>
    <w:rsid w:val="00B72CEC"/>
    <w:rsid w:val="00B73768"/>
    <w:rsid w:val="00B73A11"/>
    <w:rsid w:val="00B73DFD"/>
    <w:rsid w:val="00B748DC"/>
    <w:rsid w:val="00B76166"/>
    <w:rsid w:val="00B76516"/>
    <w:rsid w:val="00B769B1"/>
    <w:rsid w:val="00B80D74"/>
    <w:rsid w:val="00B81B9D"/>
    <w:rsid w:val="00B82D97"/>
    <w:rsid w:val="00B87EB9"/>
    <w:rsid w:val="00B908B2"/>
    <w:rsid w:val="00B90B58"/>
    <w:rsid w:val="00B90CD0"/>
    <w:rsid w:val="00B93834"/>
    <w:rsid w:val="00B94768"/>
    <w:rsid w:val="00B94996"/>
    <w:rsid w:val="00B95D48"/>
    <w:rsid w:val="00B95F01"/>
    <w:rsid w:val="00B97372"/>
    <w:rsid w:val="00BA0427"/>
    <w:rsid w:val="00BA09B3"/>
    <w:rsid w:val="00BA1097"/>
    <w:rsid w:val="00BA1136"/>
    <w:rsid w:val="00BA1813"/>
    <w:rsid w:val="00BA2CB6"/>
    <w:rsid w:val="00BA30F9"/>
    <w:rsid w:val="00BA3DED"/>
    <w:rsid w:val="00BA4ED1"/>
    <w:rsid w:val="00BA5C0F"/>
    <w:rsid w:val="00BA61D9"/>
    <w:rsid w:val="00BA6C3F"/>
    <w:rsid w:val="00BB005E"/>
    <w:rsid w:val="00BB00D5"/>
    <w:rsid w:val="00BB016F"/>
    <w:rsid w:val="00BB08AB"/>
    <w:rsid w:val="00BB1602"/>
    <w:rsid w:val="00BB18C9"/>
    <w:rsid w:val="00BB1B83"/>
    <w:rsid w:val="00BB1D1B"/>
    <w:rsid w:val="00BB2752"/>
    <w:rsid w:val="00BB37E8"/>
    <w:rsid w:val="00BB546F"/>
    <w:rsid w:val="00BB6197"/>
    <w:rsid w:val="00BB6433"/>
    <w:rsid w:val="00BC19EC"/>
    <w:rsid w:val="00BC2537"/>
    <w:rsid w:val="00BC2CBE"/>
    <w:rsid w:val="00BC33DE"/>
    <w:rsid w:val="00BC3DC8"/>
    <w:rsid w:val="00BC55FC"/>
    <w:rsid w:val="00BC5979"/>
    <w:rsid w:val="00BC7FB0"/>
    <w:rsid w:val="00BD08FF"/>
    <w:rsid w:val="00BD0EEE"/>
    <w:rsid w:val="00BD0F64"/>
    <w:rsid w:val="00BD2CAA"/>
    <w:rsid w:val="00BD2E4A"/>
    <w:rsid w:val="00BD33E1"/>
    <w:rsid w:val="00BD5063"/>
    <w:rsid w:val="00BD664F"/>
    <w:rsid w:val="00BD68B0"/>
    <w:rsid w:val="00BD6D01"/>
    <w:rsid w:val="00BD6FEA"/>
    <w:rsid w:val="00BD7A01"/>
    <w:rsid w:val="00BE6586"/>
    <w:rsid w:val="00BE6A2F"/>
    <w:rsid w:val="00BE6F12"/>
    <w:rsid w:val="00BF13AF"/>
    <w:rsid w:val="00BF195B"/>
    <w:rsid w:val="00BF282A"/>
    <w:rsid w:val="00BF2C1D"/>
    <w:rsid w:val="00BF2C51"/>
    <w:rsid w:val="00BF73E6"/>
    <w:rsid w:val="00BF75DA"/>
    <w:rsid w:val="00C01039"/>
    <w:rsid w:val="00C01442"/>
    <w:rsid w:val="00C01DD8"/>
    <w:rsid w:val="00C0202F"/>
    <w:rsid w:val="00C020CC"/>
    <w:rsid w:val="00C02B2A"/>
    <w:rsid w:val="00C02D7E"/>
    <w:rsid w:val="00C03F15"/>
    <w:rsid w:val="00C052EF"/>
    <w:rsid w:val="00C054F8"/>
    <w:rsid w:val="00C06CBA"/>
    <w:rsid w:val="00C0705C"/>
    <w:rsid w:val="00C10475"/>
    <w:rsid w:val="00C1075E"/>
    <w:rsid w:val="00C10AE4"/>
    <w:rsid w:val="00C10DA5"/>
    <w:rsid w:val="00C12036"/>
    <w:rsid w:val="00C13433"/>
    <w:rsid w:val="00C14BA8"/>
    <w:rsid w:val="00C14D20"/>
    <w:rsid w:val="00C16294"/>
    <w:rsid w:val="00C17A78"/>
    <w:rsid w:val="00C20769"/>
    <w:rsid w:val="00C21665"/>
    <w:rsid w:val="00C21F1B"/>
    <w:rsid w:val="00C23286"/>
    <w:rsid w:val="00C23496"/>
    <w:rsid w:val="00C2394B"/>
    <w:rsid w:val="00C24917"/>
    <w:rsid w:val="00C25D37"/>
    <w:rsid w:val="00C264E1"/>
    <w:rsid w:val="00C26A0B"/>
    <w:rsid w:val="00C26C8A"/>
    <w:rsid w:val="00C27B9A"/>
    <w:rsid w:val="00C3033C"/>
    <w:rsid w:val="00C30DD6"/>
    <w:rsid w:val="00C33408"/>
    <w:rsid w:val="00C336C0"/>
    <w:rsid w:val="00C336DE"/>
    <w:rsid w:val="00C33BDC"/>
    <w:rsid w:val="00C33EBE"/>
    <w:rsid w:val="00C3444F"/>
    <w:rsid w:val="00C35E05"/>
    <w:rsid w:val="00C36574"/>
    <w:rsid w:val="00C37127"/>
    <w:rsid w:val="00C41983"/>
    <w:rsid w:val="00C41F76"/>
    <w:rsid w:val="00C434A6"/>
    <w:rsid w:val="00C43F71"/>
    <w:rsid w:val="00C44E34"/>
    <w:rsid w:val="00C45F75"/>
    <w:rsid w:val="00C5069E"/>
    <w:rsid w:val="00C511B8"/>
    <w:rsid w:val="00C5272E"/>
    <w:rsid w:val="00C5290F"/>
    <w:rsid w:val="00C532AB"/>
    <w:rsid w:val="00C544E8"/>
    <w:rsid w:val="00C551D5"/>
    <w:rsid w:val="00C5604A"/>
    <w:rsid w:val="00C56FB5"/>
    <w:rsid w:val="00C57290"/>
    <w:rsid w:val="00C6003B"/>
    <w:rsid w:val="00C656C6"/>
    <w:rsid w:val="00C66D69"/>
    <w:rsid w:val="00C673D9"/>
    <w:rsid w:val="00C730F4"/>
    <w:rsid w:val="00C77D3A"/>
    <w:rsid w:val="00C8014B"/>
    <w:rsid w:val="00C8066C"/>
    <w:rsid w:val="00C833B4"/>
    <w:rsid w:val="00C83822"/>
    <w:rsid w:val="00C85FEC"/>
    <w:rsid w:val="00C91068"/>
    <w:rsid w:val="00C92D5B"/>
    <w:rsid w:val="00C932F6"/>
    <w:rsid w:val="00C959FD"/>
    <w:rsid w:val="00C968B0"/>
    <w:rsid w:val="00C9786E"/>
    <w:rsid w:val="00CA136E"/>
    <w:rsid w:val="00CA14D6"/>
    <w:rsid w:val="00CA21EA"/>
    <w:rsid w:val="00CA3EDB"/>
    <w:rsid w:val="00CA469A"/>
    <w:rsid w:val="00CA4DEB"/>
    <w:rsid w:val="00CA536C"/>
    <w:rsid w:val="00CA5784"/>
    <w:rsid w:val="00CA5A72"/>
    <w:rsid w:val="00CA6694"/>
    <w:rsid w:val="00CB1D61"/>
    <w:rsid w:val="00CB39C5"/>
    <w:rsid w:val="00CB422A"/>
    <w:rsid w:val="00CB47C8"/>
    <w:rsid w:val="00CB699A"/>
    <w:rsid w:val="00CB6B6A"/>
    <w:rsid w:val="00CB79A9"/>
    <w:rsid w:val="00CC28A7"/>
    <w:rsid w:val="00CC3D0B"/>
    <w:rsid w:val="00CC423D"/>
    <w:rsid w:val="00CC4438"/>
    <w:rsid w:val="00CC5AFB"/>
    <w:rsid w:val="00CC7945"/>
    <w:rsid w:val="00CD05DC"/>
    <w:rsid w:val="00CD077D"/>
    <w:rsid w:val="00CD0FB7"/>
    <w:rsid w:val="00CD1384"/>
    <w:rsid w:val="00CD1415"/>
    <w:rsid w:val="00CD4547"/>
    <w:rsid w:val="00CD48DF"/>
    <w:rsid w:val="00CD49C2"/>
    <w:rsid w:val="00CD5208"/>
    <w:rsid w:val="00CD5694"/>
    <w:rsid w:val="00CD65F6"/>
    <w:rsid w:val="00CD6640"/>
    <w:rsid w:val="00CD739A"/>
    <w:rsid w:val="00CE2FD6"/>
    <w:rsid w:val="00CE467E"/>
    <w:rsid w:val="00CE58A1"/>
    <w:rsid w:val="00CE704F"/>
    <w:rsid w:val="00CE7203"/>
    <w:rsid w:val="00CE7C45"/>
    <w:rsid w:val="00CF00DB"/>
    <w:rsid w:val="00CF01D7"/>
    <w:rsid w:val="00CF03DF"/>
    <w:rsid w:val="00CF05F4"/>
    <w:rsid w:val="00CF185E"/>
    <w:rsid w:val="00CF5F6A"/>
    <w:rsid w:val="00CF7A5A"/>
    <w:rsid w:val="00D00172"/>
    <w:rsid w:val="00D0092C"/>
    <w:rsid w:val="00D017FD"/>
    <w:rsid w:val="00D034AF"/>
    <w:rsid w:val="00D04019"/>
    <w:rsid w:val="00D04FC2"/>
    <w:rsid w:val="00D05055"/>
    <w:rsid w:val="00D0663A"/>
    <w:rsid w:val="00D06CB3"/>
    <w:rsid w:val="00D07EDD"/>
    <w:rsid w:val="00D1087E"/>
    <w:rsid w:val="00D1098E"/>
    <w:rsid w:val="00D1152C"/>
    <w:rsid w:val="00D12368"/>
    <w:rsid w:val="00D12FEB"/>
    <w:rsid w:val="00D13E39"/>
    <w:rsid w:val="00D14C78"/>
    <w:rsid w:val="00D15F46"/>
    <w:rsid w:val="00D170D1"/>
    <w:rsid w:val="00D1761E"/>
    <w:rsid w:val="00D2140E"/>
    <w:rsid w:val="00D219F9"/>
    <w:rsid w:val="00D219FE"/>
    <w:rsid w:val="00D22453"/>
    <w:rsid w:val="00D22531"/>
    <w:rsid w:val="00D2294C"/>
    <w:rsid w:val="00D22AA6"/>
    <w:rsid w:val="00D22CFD"/>
    <w:rsid w:val="00D2362B"/>
    <w:rsid w:val="00D24866"/>
    <w:rsid w:val="00D2517E"/>
    <w:rsid w:val="00D253BC"/>
    <w:rsid w:val="00D25C78"/>
    <w:rsid w:val="00D26B8F"/>
    <w:rsid w:val="00D27826"/>
    <w:rsid w:val="00D34A88"/>
    <w:rsid w:val="00D36A71"/>
    <w:rsid w:val="00D41B89"/>
    <w:rsid w:val="00D41F93"/>
    <w:rsid w:val="00D41FF5"/>
    <w:rsid w:val="00D432B3"/>
    <w:rsid w:val="00D43800"/>
    <w:rsid w:val="00D4472B"/>
    <w:rsid w:val="00D44746"/>
    <w:rsid w:val="00D45202"/>
    <w:rsid w:val="00D4589F"/>
    <w:rsid w:val="00D45DC9"/>
    <w:rsid w:val="00D507C9"/>
    <w:rsid w:val="00D52583"/>
    <w:rsid w:val="00D555ED"/>
    <w:rsid w:val="00D572B3"/>
    <w:rsid w:val="00D575BB"/>
    <w:rsid w:val="00D57FAD"/>
    <w:rsid w:val="00D60105"/>
    <w:rsid w:val="00D60775"/>
    <w:rsid w:val="00D61823"/>
    <w:rsid w:val="00D618BE"/>
    <w:rsid w:val="00D61E59"/>
    <w:rsid w:val="00D62025"/>
    <w:rsid w:val="00D62E26"/>
    <w:rsid w:val="00D62F71"/>
    <w:rsid w:val="00D631C2"/>
    <w:rsid w:val="00D63842"/>
    <w:rsid w:val="00D6538F"/>
    <w:rsid w:val="00D653D0"/>
    <w:rsid w:val="00D65948"/>
    <w:rsid w:val="00D669DC"/>
    <w:rsid w:val="00D66A85"/>
    <w:rsid w:val="00D66C18"/>
    <w:rsid w:val="00D66E52"/>
    <w:rsid w:val="00D70623"/>
    <w:rsid w:val="00D712F8"/>
    <w:rsid w:val="00D7135D"/>
    <w:rsid w:val="00D71827"/>
    <w:rsid w:val="00D71C95"/>
    <w:rsid w:val="00D72CDE"/>
    <w:rsid w:val="00D76224"/>
    <w:rsid w:val="00D76FD5"/>
    <w:rsid w:val="00D7760A"/>
    <w:rsid w:val="00D80989"/>
    <w:rsid w:val="00D8161F"/>
    <w:rsid w:val="00D847C7"/>
    <w:rsid w:val="00D852BF"/>
    <w:rsid w:val="00D867A4"/>
    <w:rsid w:val="00D8729E"/>
    <w:rsid w:val="00D87C83"/>
    <w:rsid w:val="00D9236C"/>
    <w:rsid w:val="00D92564"/>
    <w:rsid w:val="00D92AB3"/>
    <w:rsid w:val="00D94EB2"/>
    <w:rsid w:val="00D9620A"/>
    <w:rsid w:val="00D96A1A"/>
    <w:rsid w:val="00D97548"/>
    <w:rsid w:val="00D975B7"/>
    <w:rsid w:val="00D97DFB"/>
    <w:rsid w:val="00DA2B63"/>
    <w:rsid w:val="00DA3035"/>
    <w:rsid w:val="00DA32E9"/>
    <w:rsid w:val="00DA3364"/>
    <w:rsid w:val="00DA5B11"/>
    <w:rsid w:val="00DA6055"/>
    <w:rsid w:val="00DB1283"/>
    <w:rsid w:val="00DB168A"/>
    <w:rsid w:val="00DB3988"/>
    <w:rsid w:val="00DB5642"/>
    <w:rsid w:val="00DB6371"/>
    <w:rsid w:val="00DB6BBA"/>
    <w:rsid w:val="00DB7342"/>
    <w:rsid w:val="00DB7E95"/>
    <w:rsid w:val="00DC0D5E"/>
    <w:rsid w:val="00DC0EF7"/>
    <w:rsid w:val="00DC141D"/>
    <w:rsid w:val="00DC6005"/>
    <w:rsid w:val="00DC6046"/>
    <w:rsid w:val="00DC6714"/>
    <w:rsid w:val="00DD06AB"/>
    <w:rsid w:val="00DD0DD4"/>
    <w:rsid w:val="00DD1124"/>
    <w:rsid w:val="00DD2238"/>
    <w:rsid w:val="00DD255E"/>
    <w:rsid w:val="00DD2C90"/>
    <w:rsid w:val="00DD4122"/>
    <w:rsid w:val="00DD4939"/>
    <w:rsid w:val="00DD5CBF"/>
    <w:rsid w:val="00DD5D69"/>
    <w:rsid w:val="00DD6508"/>
    <w:rsid w:val="00DD6973"/>
    <w:rsid w:val="00DD6C4F"/>
    <w:rsid w:val="00DD7444"/>
    <w:rsid w:val="00DD7E4C"/>
    <w:rsid w:val="00DE0CF0"/>
    <w:rsid w:val="00DE1B1D"/>
    <w:rsid w:val="00DE32FF"/>
    <w:rsid w:val="00DE5054"/>
    <w:rsid w:val="00DE73F7"/>
    <w:rsid w:val="00DE7EB1"/>
    <w:rsid w:val="00DF0906"/>
    <w:rsid w:val="00DF0CB4"/>
    <w:rsid w:val="00DF10CA"/>
    <w:rsid w:val="00DF225F"/>
    <w:rsid w:val="00DF2943"/>
    <w:rsid w:val="00DF3D5E"/>
    <w:rsid w:val="00DF420D"/>
    <w:rsid w:val="00DF499F"/>
    <w:rsid w:val="00DF5445"/>
    <w:rsid w:val="00DF55D8"/>
    <w:rsid w:val="00DF672B"/>
    <w:rsid w:val="00DF7860"/>
    <w:rsid w:val="00E037AA"/>
    <w:rsid w:val="00E03863"/>
    <w:rsid w:val="00E04959"/>
    <w:rsid w:val="00E0562C"/>
    <w:rsid w:val="00E05B1B"/>
    <w:rsid w:val="00E0603C"/>
    <w:rsid w:val="00E066C3"/>
    <w:rsid w:val="00E10B49"/>
    <w:rsid w:val="00E11A56"/>
    <w:rsid w:val="00E11EE4"/>
    <w:rsid w:val="00E129DA"/>
    <w:rsid w:val="00E14CA9"/>
    <w:rsid w:val="00E1569D"/>
    <w:rsid w:val="00E16C8A"/>
    <w:rsid w:val="00E20049"/>
    <w:rsid w:val="00E20D10"/>
    <w:rsid w:val="00E20E30"/>
    <w:rsid w:val="00E210FB"/>
    <w:rsid w:val="00E2284A"/>
    <w:rsid w:val="00E25054"/>
    <w:rsid w:val="00E25E40"/>
    <w:rsid w:val="00E26243"/>
    <w:rsid w:val="00E26368"/>
    <w:rsid w:val="00E26F29"/>
    <w:rsid w:val="00E30AF8"/>
    <w:rsid w:val="00E31774"/>
    <w:rsid w:val="00E321D0"/>
    <w:rsid w:val="00E33C83"/>
    <w:rsid w:val="00E35EFD"/>
    <w:rsid w:val="00E360AB"/>
    <w:rsid w:val="00E36319"/>
    <w:rsid w:val="00E36422"/>
    <w:rsid w:val="00E37EB6"/>
    <w:rsid w:val="00E40E86"/>
    <w:rsid w:val="00E41310"/>
    <w:rsid w:val="00E4482B"/>
    <w:rsid w:val="00E46207"/>
    <w:rsid w:val="00E46279"/>
    <w:rsid w:val="00E46962"/>
    <w:rsid w:val="00E46D24"/>
    <w:rsid w:val="00E47892"/>
    <w:rsid w:val="00E5048F"/>
    <w:rsid w:val="00E50CD7"/>
    <w:rsid w:val="00E5292B"/>
    <w:rsid w:val="00E5327E"/>
    <w:rsid w:val="00E555B2"/>
    <w:rsid w:val="00E55755"/>
    <w:rsid w:val="00E558EC"/>
    <w:rsid w:val="00E56D16"/>
    <w:rsid w:val="00E575C6"/>
    <w:rsid w:val="00E57EAA"/>
    <w:rsid w:val="00E60B73"/>
    <w:rsid w:val="00E615CE"/>
    <w:rsid w:val="00E61F79"/>
    <w:rsid w:val="00E62066"/>
    <w:rsid w:val="00E623FB"/>
    <w:rsid w:val="00E62515"/>
    <w:rsid w:val="00E62596"/>
    <w:rsid w:val="00E62FCC"/>
    <w:rsid w:val="00E63AAC"/>
    <w:rsid w:val="00E641EB"/>
    <w:rsid w:val="00E64444"/>
    <w:rsid w:val="00E6459B"/>
    <w:rsid w:val="00E64A72"/>
    <w:rsid w:val="00E67F1E"/>
    <w:rsid w:val="00E70A9E"/>
    <w:rsid w:val="00E71D22"/>
    <w:rsid w:val="00E7265F"/>
    <w:rsid w:val="00E726B0"/>
    <w:rsid w:val="00E72AEC"/>
    <w:rsid w:val="00E72E84"/>
    <w:rsid w:val="00E75722"/>
    <w:rsid w:val="00E767FA"/>
    <w:rsid w:val="00E801AF"/>
    <w:rsid w:val="00E80F5E"/>
    <w:rsid w:val="00E817DA"/>
    <w:rsid w:val="00E818C1"/>
    <w:rsid w:val="00E83877"/>
    <w:rsid w:val="00E83A3A"/>
    <w:rsid w:val="00E847F0"/>
    <w:rsid w:val="00E858C8"/>
    <w:rsid w:val="00E85932"/>
    <w:rsid w:val="00E86865"/>
    <w:rsid w:val="00E86A1E"/>
    <w:rsid w:val="00E875CE"/>
    <w:rsid w:val="00E87CFF"/>
    <w:rsid w:val="00E905AE"/>
    <w:rsid w:val="00E9107A"/>
    <w:rsid w:val="00E91226"/>
    <w:rsid w:val="00E918F9"/>
    <w:rsid w:val="00E91DC2"/>
    <w:rsid w:val="00E930DD"/>
    <w:rsid w:val="00E955ED"/>
    <w:rsid w:val="00E966CD"/>
    <w:rsid w:val="00E97402"/>
    <w:rsid w:val="00E97550"/>
    <w:rsid w:val="00EA269C"/>
    <w:rsid w:val="00EA384E"/>
    <w:rsid w:val="00EA6191"/>
    <w:rsid w:val="00EA7533"/>
    <w:rsid w:val="00EA7797"/>
    <w:rsid w:val="00EB0D90"/>
    <w:rsid w:val="00EB106B"/>
    <w:rsid w:val="00EB2857"/>
    <w:rsid w:val="00EB4CC2"/>
    <w:rsid w:val="00EB4D90"/>
    <w:rsid w:val="00EB5339"/>
    <w:rsid w:val="00EB7C18"/>
    <w:rsid w:val="00EB7CDA"/>
    <w:rsid w:val="00EC3EFA"/>
    <w:rsid w:val="00EC43F5"/>
    <w:rsid w:val="00EC44AD"/>
    <w:rsid w:val="00EC487B"/>
    <w:rsid w:val="00EC4B11"/>
    <w:rsid w:val="00EC5085"/>
    <w:rsid w:val="00EC5375"/>
    <w:rsid w:val="00EC5FA7"/>
    <w:rsid w:val="00EC736C"/>
    <w:rsid w:val="00EC75B6"/>
    <w:rsid w:val="00EC76C2"/>
    <w:rsid w:val="00ED04FF"/>
    <w:rsid w:val="00ED0E26"/>
    <w:rsid w:val="00ED10A6"/>
    <w:rsid w:val="00ED1800"/>
    <w:rsid w:val="00ED1F78"/>
    <w:rsid w:val="00ED31B1"/>
    <w:rsid w:val="00ED3BC0"/>
    <w:rsid w:val="00ED48E5"/>
    <w:rsid w:val="00ED51E1"/>
    <w:rsid w:val="00ED57AA"/>
    <w:rsid w:val="00ED6140"/>
    <w:rsid w:val="00ED69E3"/>
    <w:rsid w:val="00EE007E"/>
    <w:rsid w:val="00EE10ED"/>
    <w:rsid w:val="00EE1960"/>
    <w:rsid w:val="00EE2007"/>
    <w:rsid w:val="00EE38B1"/>
    <w:rsid w:val="00EE3BAC"/>
    <w:rsid w:val="00EE3ED2"/>
    <w:rsid w:val="00EE465A"/>
    <w:rsid w:val="00EE47E8"/>
    <w:rsid w:val="00EE6249"/>
    <w:rsid w:val="00EE6408"/>
    <w:rsid w:val="00EE79C2"/>
    <w:rsid w:val="00EF14E3"/>
    <w:rsid w:val="00EF2357"/>
    <w:rsid w:val="00F00545"/>
    <w:rsid w:val="00F01D3E"/>
    <w:rsid w:val="00F01F67"/>
    <w:rsid w:val="00F026BD"/>
    <w:rsid w:val="00F042D0"/>
    <w:rsid w:val="00F04E7E"/>
    <w:rsid w:val="00F05170"/>
    <w:rsid w:val="00F055B2"/>
    <w:rsid w:val="00F059B5"/>
    <w:rsid w:val="00F06EDF"/>
    <w:rsid w:val="00F07BF3"/>
    <w:rsid w:val="00F07D34"/>
    <w:rsid w:val="00F10115"/>
    <w:rsid w:val="00F110CE"/>
    <w:rsid w:val="00F113EF"/>
    <w:rsid w:val="00F1239F"/>
    <w:rsid w:val="00F12CD5"/>
    <w:rsid w:val="00F130D7"/>
    <w:rsid w:val="00F148D8"/>
    <w:rsid w:val="00F14D3B"/>
    <w:rsid w:val="00F16C94"/>
    <w:rsid w:val="00F208EB"/>
    <w:rsid w:val="00F21139"/>
    <w:rsid w:val="00F2128D"/>
    <w:rsid w:val="00F22A43"/>
    <w:rsid w:val="00F23B2E"/>
    <w:rsid w:val="00F254AC"/>
    <w:rsid w:val="00F25741"/>
    <w:rsid w:val="00F26127"/>
    <w:rsid w:val="00F26303"/>
    <w:rsid w:val="00F276AF"/>
    <w:rsid w:val="00F27E7F"/>
    <w:rsid w:val="00F30BEA"/>
    <w:rsid w:val="00F33060"/>
    <w:rsid w:val="00F332F4"/>
    <w:rsid w:val="00F33391"/>
    <w:rsid w:val="00F33964"/>
    <w:rsid w:val="00F35046"/>
    <w:rsid w:val="00F36085"/>
    <w:rsid w:val="00F363C0"/>
    <w:rsid w:val="00F40409"/>
    <w:rsid w:val="00F41942"/>
    <w:rsid w:val="00F41DB0"/>
    <w:rsid w:val="00F421CC"/>
    <w:rsid w:val="00F42519"/>
    <w:rsid w:val="00F446FA"/>
    <w:rsid w:val="00F46E1C"/>
    <w:rsid w:val="00F5396C"/>
    <w:rsid w:val="00F5423A"/>
    <w:rsid w:val="00F557A3"/>
    <w:rsid w:val="00F564A3"/>
    <w:rsid w:val="00F5714E"/>
    <w:rsid w:val="00F613AA"/>
    <w:rsid w:val="00F61419"/>
    <w:rsid w:val="00F61872"/>
    <w:rsid w:val="00F61C9B"/>
    <w:rsid w:val="00F6212A"/>
    <w:rsid w:val="00F66112"/>
    <w:rsid w:val="00F66121"/>
    <w:rsid w:val="00F66F5E"/>
    <w:rsid w:val="00F70013"/>
    <w:rsid w:val="00F70EAD"/>
    <w:rsid w:val="00F71E1D"/>
    <w:rsid w:val="00F72434"/>
    <w:rsid w:val="00F72D8E"/>
    <w:rsid w:val="00F75676"/>
    <w:rsid w:val="00F77356"/>
    <w:rsid w:val="00F77E52"/>
    <w:rsid w:val="00F808A3"/>
    <w:rsid w:val="00F80AC0"/>
    <w:rsid w:val="00F812F3"/>
    <w:rsid w:val="00F82075"/>
    <w:rsid w:val="00F82605"/>
    <w:rsid w:val="00F82709"/>
    <w:rsid w:val="00F82958"/>
    <w:rsid w:val="00F82FBD"/>
    <w:rsid w:val="00F832E4"/>
    <w:rsid w:val="00F83EE2"/>
    <w:rsid w:val="00F84A6F"/>
    <w:rsid w:val="00F85BF9"/>
    <w:rsid w:val="00F8669B"/>
    <w:rsid w:val="00F86DB9"/>
    <w:rsid w:val="00F86E35"/>
    <w:rsid w:val="00F87DF8"/>
    <w:rsid w:val="00F9059F"/>
    <w:rsid w:val="00F90958"/>
    <w:rsid w:val="00F90F3C"/>
    <w:rsid w:val="00F9150C"/>
    <w:rsid w:val="00F918C0"/>
    <w:rsid w:val="00F9241D"/>
    <w:rsid w:val="00F927EF"/>
    <w:rsid w:val="00F939B5"/>
    <w:rsid w:val="00F94F24"/>
    <w:rsid w:val="00F95FB1"/>
    <w:rsid w:val="00F96A53"/>
    <w:rsid w:val="00F97E07"/>
    <w:rsid w:val="00FA032B"/>
    <w:rsid w:val="00FA12C4"/>
    <w:rsid w:val="00FA1361"/>
    <w:rsid w:val="00FA2905"/>
    <w:rsid w:val="00FA53CB"/>
    <w:rsid w:val="00FA5E97"/>
    <w:rsid w:val="00FA6B92"/>
    <w:rsid w:val="00FB013F"/>
    <w:rsid w:val="00FB047C"/>
    <w:rsid w:val="00FB082E"/>
    <w:rsid w:val="00FB0850"/>
    <w:rsid w:val="00FB18BA"/>
    <w:rsid w:val="00FB3323"/>
    <w:rsid w:val="00FB3D13"/>
    <w:rsid w:val="00FB4B6B"/>
    <w:rsid w:val="00FB507E"/>
    <w:rsid w:val="00FB57CB"/>
    <w:rsid w:val="00FB5B04"/>
    <w:rsid w:val="00FB5BEC"/>
    <w:rsid w:val="00FB5C69"/>
    <w:rsid w:val="00FB6298"/>
    <w:rsid w:val="00FB645C"/>
    <w:rsid w:val="00FC149A"/>
    <w:rsid w:val="00FC154D"/>
    <w:rsid w:val="00FC1952"/>
    <w:rsid w:val="00FC1997"/>
    <w:rsid w:val="00FC3365"/>
    <w:rsid w:val="00FC3C6E"/>
    <w:rsid w:val="00FC52C6"/>
    <w:rsid w:val="00FC594B"/>
    <w:rsid w:val="00FD1A82"/>
    <w:rsid w:val="00FD248C"/>
    <w:rsid w:val="00FD2F10"/>
    <w:rsid w:val="00FD485B"/>
    <w:rsid w:val="00FD4DE2"/>
    <w:rsid w:val="00FD5620"/>
    <w:rsid w:val="00FD597E"/>
    <w:rsid w:val="00FD6691"/>
    <w:rsid w:val="00FD708E"/>
    <w:rsid w:val="00FE11BA"/>
    <w:rsid w:val="00FE1F21"/>
    <w:rsid w:val="00FE218C"/>
    <w:rsid w:val="00FE244C"/>
    <w:rsid w:val="00FE2D4E"/>
    <w:rsid w:val="00FE3D0C"/>
    <w:rsid w:val="00FE7198"/>
    <w:rsid w:val="00FE73A1"/>
    <w:rsid w:val="00FF4A62"/>
    <w:rsid w:val="00FF4BC2"/>
    <w:rsid w:val="00FF65C7"/>
    <w:rsid w:val="02B709C7"/>
    <w:rsid w:val="03AA0386"/>
    <w:rsid w:val="066F5412"/>
    <w:rsid w:val="06D24AD3"/>
    <w:rsid w:val="094C09BB"/>
    <w:rsid w:val="0A7F226C"/>
    <w:rsid w:val="0B431D37"/>
    <w:rsid w:val="0BB47FA9"/>
    <w:rsid w:val="0DFA45D5"/>
    <w:rsid w:val="0F3D375A"/>
    <w:rsid w:val="0FD022ED"/>
    <w:rsid w:val="10AE55AB"/>
    <w:rsid w:val="12514F42"/>
    <w:rsid w:val="13876003"/>
    <w:rsid w:val="13A520F1"/>
    <w:rsid w:val="14151EC5"/>
    <w:rsid w:val="14507C08"/>
    <w:rsid w:val="14880252"/>
    <w:rsid w:val="15CE365E"/>
    <w:rsid w:val="16046463"/>
    <w:rsid w:val="18CF4114"/>
    <w:rsid w:val="19274253"/>
    <w:rsid w:val="1D1125A5"/>
    <w:rsid w:val="1D6A2333"/>
    <w:rsid w:val="1DAC1F34"/>
    <w:rsid w:val="1DC630A4"/>
    <w:rsid w:val="1F8B5006"/>
    <w:rsid w:val="1FD71358"/>
    <w:rsid w:val="1FFF6B55"/>
    <w:rsid w:val="208E6968"/>
    <w:rsid w:val="213C3C77"/>
    <w:rsid w:val="250E5D48"/>
    <w:rsid w:val="26E306E5"/>
    <w:rsid w:val="270E5DB3"/>
    <w:rsid w:val="27693709"/>
    <w:rsid w:val="277E530E"/>
    <w:rsid w:val="28723A6E"/>
    <w:rsid w:val="2AB133BA"/>
    <w:rsid w:val="2AD032CF"/>
    <w:rsid w:val="2BEE3FF6"/>
    <w:rsid w:val="2CFC08C1"/>
    <w:rsid w:val="2DDE0D8B"/>
    <w:rsid w:val="2DEB348C"/>
    <w:rsid w:val="30193FED"/>
    <w:rsid w:val="322C1598"/>
    <w:rsid w:val="323763F0"/>
    <w:rsid w:val="33991E05"/>
    <w:rsid w:val="344E43B3"/>
    <w:rsid w:val="34C411C6"/>
    <w:rsid w:val="37C930C7"/>
    <w:rsid w:val="380B2BFA"/>
    <w:rsid w:val="3973282E"/>
    <w:rsid w:val="3BDD1C9B"/>
    <w:rsid w:val="3BF42EE7"/>
    <w:rsid w:val="3CA33A31"/>
    <w:rsid w:val="3D2B27FE"/>
    <w:rsid w:val="3E0A1E78"/>
    <w:rsid w:val="403C72E7"/>
    <w:rsid w:val="40EA6298"/>
    <w:rsid w:val="41FA08E5"/>
    <w:rsid w:val="43B00C3C"/>
    <w:rsid w:val="45097749"/>
    <w:rsid w:val="479028F2"/>
    <w:rsid w:val="48541414"/>
    <w:rsid w:val="48A27ADD"/>
    <w:rsid w:val="49B31336"/>
    <w:rsid w:val="49FD1143"/>
    <w:rsid w:val="4ABA4BFC"/>
    <w:rsid w:val="4AD827D0"/>
    <w:rsid w:val="4B441C14"/>
    <w:rsid w:val="4B5154A3"/>
    <w:rsid w:val="4DF420F5"/>
    <w:rsid w:val="4EE53BFB"/>
    <w:rsid w:val="4F670FAE"/>
    <w:rsid w:val="523A46A1"/>
    <w:rsid w:val="52BF581B"/>
    <w:rsid w:val="52DA62C4"/>
    <w:rsid w:val="59DA0F21"/>
    <w:rsid w:val="5A5670A1"/>
    <w:rsid w:val="5A56726E"/>
    <w:rsid w:val="5B083573"/>
    <w:rsid w:val="5D0F368B"/>
    <w:rsid w:val="5D977AC0"/>
    <w:rsid w:val="5EF14B86"/>
    <w:rsid w:val="5F441A51"/>
    <w:rsid w:val="5F646112"/>
    <w:rsid w:val="6139340F"/>
    <w:rsid w:val="61DB47E1"/>
    <w:rsid w:val="61FD14EE"/>
    <w:rsid w:val="63EC4671"/>
    <w:rsid w:val="643246FB"/>
    <w:rsid w:val="688F531E"/>
    <w:rsid w:val="69E609F9"/>
    <w:rsid w:val="6AE3243F"/>
    <w:rsid w:val="6C691D8E"/>
    <w:rsid w:val="6F5613DF"/>
    <w:rsid w:val="6FCA7996"/>
    <w:rsid w:val="70AE7159"/>
    <w:rsid w:val="74E50822"/>
    <w:rsid w:val="793E44EE"/>
    <w:rsid w:val="7BD302C6"/>
    <w:rsid w:val="7C812912"/>
    <w:rsid w:val="7D3F4618"/>
    <w:rsid w:val="7E12754C"/>
    <w:rsid w:val="7E50529B"/>
    <w:rsid w:val="7E977C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unhideWhenUsed/>
    <w:qFormat/>
    <w:uiPriority w:val="99"/>
    <w:rPr>
      <w:color w:val="555555"/>
      <w:u w:val="none"/>
    </w:rPr>
  </w:style>
  <w:style w:type="character" w:styleId="10">
    <w:name w:val="Hyperlink"/>
    <w:unhideWhenUsed/>
    <w:qFormat/>
    <w:uiPriority w:val="99"/>
    <w:rPr>
      <w:color w:val="555555"/>
      <w:u w:val="none"/>
    </w:rPr>
  </w:style>
  <w:style w:type="character" w:customStyle="1" w:styleId="11">
    <w:name w:val="日期 字符"/>
    <w:link w:val="2"/>
    <w:semiHidden/>
    <w:qFormat/>
    <w:uiPriority w:val="99"/>
    <w:rPr>
      <w:kern w:val="2"/>
      <w:sz w:val="21"/>
      <w:szCs w:val="22"/>
    </w:rPr>
  </w:style>
  <w:style w:type="character" w:customStyle="1" w:styleId="12">
    <w:name w:val="批注框文本 字符"/>
    <w:link w:val="3"/>
    <w:semiHidden/>
    <w:qFormat/>
    <w:uiPriority w:val="99"/>
    <w:rPr>
      <w:kern w:val="2"/>
      <w:sz w:val="18"/>
      <w:szCs w:val="18"/>
    </w:rPr>
  </w:style>
  <w:style w:type="character" w:customStyle="1" w:styleId="13">
    <w:name w:val="页脚 字符1"/>
    <w:link w:val="4"/>
    <w:qFormat/>
    <w:uiPriority w:val="99"/>
    <w:rPr>
      <w:sz w:val="18"/>
      <w:szCs w:val="18"/>
    </w:rPr>
  </w:style>
  <w:style w:type="character" w:customStyle="1" w:styleId="14">
    <w:name w:val="页眉 字符1"/>
    <w:link w:val="5"/>
    <w:qFormat/>
    <w:uiPriority w:val="99"/>
    <w:rPr>
      <w:sz w:val="18"/>
      <w:szCs w:val="18"/>
    </w:rPr>
  </w:style>
  <w:style w:type="character" w:customStyle="1" w:styleId="15">
    <w:name w:val="default-brown"/>
    <w:qFormat/>
    <w:uiPriority w:val="0"/>
  </w:style>
  <w:style w:type="character" w:customStyle="1" w:styleId="16">
    <w:name w:val="default-blue"/>
    <w:qFormat/>
    <w:uiPriority w:val="0"/>
  </w:style>
  <w:style w:type="character" w:customStyle="1" w:styleId="17">
    <w:name w:val="hover160"/>
    <w:qFormat/>
    <w:uiPriority w:val="0"/>
    <w:rPr>
      <w:shd w:val="clear" w:color="auto" w:fill="F3F3F3"/>
    </w:rPr>
  </w:style>
  <w:style w:type="character" w:customStyle="1" w:styleId="18">
    <w:name w:val="hover161"/>
    <w:qFormat/>
    <w:uiPriority w:val="0"/>
    <w:rPr>
      <w:shd w:val="clear" w:color="auto" w:fill="F3F3F3"/>
    </w:rPr>
  </w:style>
  <w:style w:type="character" w:customStyle="1" w:styleId="19">
    <w:name w:val="hover162"/>
    <w:qFormat/>
    <w:uiPriority w:val="0"/>
    <w:rPr>
      <w:color w:val="55AAA3"/>
    </w:rPr>
  </w:style>
  <w:style w:type="character" w:customStyle="1" w:styleId="20">
    <w:name w:val="hover163"/>
    <w:qFormat/>
    <w:uiPriority w:val="0"/>
    <w:rPr>
      <w:color w:val="BA2E2E"/>
    </w:rPr>
  </w:style>
  <w:style w:type="character" w:customStyle="1" w:styleId="21">
    <w:name w:val="hover164"/>
    <w:qFormat/>
    <w:uiPriority w:val="0"/>
    <w:rPr>
      <w:color w:val="4799E7"/>
    </w:rPr>
  </w:style>
  <w:style w:type="character" w:customStyle="1" w:styleId="22">
    <w:name w:val="hover165"/>
    <w:qFormat/>
    <w:uiPriority w:val="0"/>
    <w:rPr>
      <w:color w:val="ED6D00"/>
    </w:rPr>
  </w:style>
  <w:style w:type="character" w:customStyle="1" w:styleId="23">
    <w:name w:val="hover166"/>
    <w:qFormat/>
    <w:uiPriority w:val="0"/>
    <w:rPr>
      <w:sz w:val="21"/>
      <w:szCs w:val="21"/>
    </w:rPr>
  </w:style>
  <w:style w:type="character" w:customStyle="1" w:styleId="24">
    <w:name w:val="hover167"/>
    <w:qFormat/>
    <w:uiPriority w:val="0"/>
    <w:rPr>
      <w:color w:val="393D49"/>
    </w:rPr>
  </w:style>
  <w:style w:type="character" w:customStyle="1" w:styleId="25">
    <w:name w:val="tmpztreemove_arrow"/>
    <w:qFormat/>
    <w:uiPriority w:val="0"/>
  </w:style>
  <w:style w:type="character" w:customStyle="1" w:styleId="26">
    <w:name w:val="line-pink"/>
    <w:qFormat/>
    <w:uiPriority w:val="0"/>
  </w:style>
  <w:style w:type="character" w:customStyle="1" w:styleId="27">
    <w:name w:val="button"/>
    <w:qFormat/>
    <w:uiPriority w:val="0"/>
  </w:style>
  <w:style w:type="character" w:customStyle="1" w:styleId="28">
    <w:name w:val="button1"/>
    <w:qFormat/>
    <w:uiPriority w:val="0"/>
  </w:style>
  <w:style w:type="character" w:customStyle="1" w:styleId="29">
    <w:name w:val="pagelist-total"/>
    <w:qFormat/>
    <w:uiPriority w:val="0"/>
    <w:rPr>
      <w:color w:val="55AAA3"/>
    </w:rPr>
  </w:style>
  <w:style w:type="character" w:customStyle="1" w:styleId="30">
    <w:name w:val="pagelist-total1"/>
    <w:qFormat/>
    <w:uiPriority w:val="0"/>
    <w:rPr>
      <w:color w:val="BA2E2E"/>
    </w:rPr>
  </w:style>
  <w:style w:type="character" w:customStyle="1" w:styleId="31">
    <w:name w:val="pagelist-total2"/>
    <w:qFormat/>
    <w:uiPriority w:val="0"/>
    <w:rPr>
      <w:color w:val="4799E7"/>
    </w:rPr>
  </w:style>
  <w:style w:type="character" w:customStyle="1" w:styleId="32">
    <w:name w:val="pagelist-total3"/>
    <w:qFormat/>
    <w:uiPriority w:val="0"/>
    <w:rPr>
      <w:color w:val="ED6D00"/>
    </w:rPr>
  </w:style>
  <w:style w:type="character" w:customStyle="1" w:styleId="33">
    <w:name w:val="pagelist-total4"/>
    <w:qFormat/>
    <w:uiPriority w:val="0"/>
    <w:rPr>
      <w:color w:val="393D49"/>
    </w:rPr>
  </w:style>
  <w:style w:type="character" w:customStyle="1" w:styleId="34">
    <w:name w:val="newpure-darkred"/>
    <w:qFormat/>
    <w:uiPriority w:val="0"/>
  </w:style>
  <w:style w:type="character" w:customStyle="1" w:styleId="35">
    <w:name w:val="first-child"/>
    <w:qFormat/>
    <w:uiPriority w:val="0"/>
  </w:style>
  <w:style w:type="character" w:customStyle="1" w:styleId="36">
    <w:name w:val="target_fixed"/>
    <w:qFormat/>
    <w:uiPriority w:val="0"/>
  </w:style>
  <w:style w:type="character" w:customStyle="1" w:styleId="37">
    <w:name w:val="l-btn-icon-right"/>
    <w:qFormat/>
    <w:uiPriority w:val="0"/>
  </w:style>
  <w:style w:type="character" w:customStyle="1" w:styleId="38">
    <w:name w:val="l-btn-text"/>
    <w:qFormat/>
    <w:uiPriority w:val="0"/>
    <w:rPr>
      <w:sz w:val="18"/>
      <w:szCs w:val="18"/>
      <w:vertAlign w:val="baseline"/>
    </w:rPr>
  </w:style>
  <w:style w:type="character" w:customStyle="1" w:styleId="39">
    <w:name w:val="default-skyblue"/>
    <w:qFormat/>
    <w:uiPriority w:val="0"/>
  </w:style>
  <w:style w:type="character" w:customStyle="1" w:styleId="40">
    <w:name w:val="width-maroon"/>
    <w:qFormat/>
    <w:uiPriority w:val="0"/>
  </w:style>
  <w:style w:type="character" w:customStyle="1" w:styleId="41">
    <w:name w:val="newpure-purple"/>
    <w:qFormat/>
    <w:uiPriority w:val="0"/>
  </w:style>
  <w:style w:type="character" w:customStyle="1" w:styleId="42">
    <w:name w:val="line-indigo"/>
    <w:qFormat/>
    <w:uiPriority w:val="0"/>
  </w:style>
  <w:style w:type="character" w:customStyle="1" w:styleId="43">
    <w:name w:val="first"/>
    <w:qFormat/>
    <w:uiPriority w:val="0"/>
  </w:style>
  <w:style w:type="character" w:customStyle="1" w:styleId="44">
    <w:name w:val="on"/>
    <w:qFormat/>
    <w:uiPriority w:val="0"/>
    <w:rPr>
      <w:shd w:val="clear" w:color="auto" w:fill="EDEDED"/>
    </w:rPr>
  </w:style>
  <w:style w:type="character" w:customStyle="1" w:styleId="45">
    <w:name w:val="on1"/>
    <w:qFormat/>
    <w:uiPriority w:val="0"/>
    <w:rPr>
      <w:vanish/>
      <w:shd w:val="clear" w:color="auto" w:fill="FFFFFF"/>
    </w:rPr>
  </w:style>
  <w:style w:type="character" w:customStyle="1" w:styleId="46">
    <w:name w:val="newpure-blue"/>
    <w:qFormat/>
    <w:uiPriority w:val="0"/>
  </w:style>
  <w:style w:type="character" w:customStyle="1" w:styleId="47">
    <w:name w:val="line-skyblue"/>
    <w:qFormat/>
    <w:uiPriority w:val="0"/>
  </w:style>
  <w:style w:type="character" w:customStyle="1" w:styleId="48">
    <w:name w:val="l-btn-icon-left"/>
    <w:qFormat/>
    <w:uiPriority w:val="0"/>
  </w:style>
  <w:style w:type="character" w:customStyle="1" w:styleId="49">
    <w:name w:val="width-green"/>
    <w:qFormat/>
    <w:uiPriority w:val="0"/>
  </w:style>
  <w:style w:type="character" w:customStyle="1" w:styleId="50">
    <w:name w:val="line-purple"/>
    <w:qFormat/>
    <w:uiPriority w:val="0"/>
  </w:style>
  <w:style w:type="character" w:customStyle="1" w:styleId="51">
    <w:name w:val="l-btn-empty"/>
    <w:qFormat/>
    <w:uiPriority w:val="0"/>
  </w:style>
  <w:style w:type="character" w:customStyle="1" w:styleId="52">
    <w:name w:val="default-violet"/>
    <w:qFormat/>
    <w:uiPriority w:val="0"/>
  </w:style>
  <w:style w:type="character" w:customStyle="1" w:styleId="53">
    <w:name w:val="line-lightgreen"/>
    <w:qFormat/>
    <w:uiPriority w:val="0"/>
  </w:style>
  <w:style w:type="character" w:customStyle="1" w:styleId="54">
    <w:name w:val="default-lightgreen"/>
    <w:qFormat/>
    <w:uiPriority w:val="0"/>
  </w:style>
  <w:style w:type="character" w:customStyle="1" w:styleId="55">
    <w:name w:val="newpure-cyan"/>
    <w:qFormat/>
    <w:uiPriority w:val="0"/>
  </w:style>
  <w:style w:type="character" w:customStyle="1" w:styleId="56">
    <w:name w:val="line-seablue"/>
    <w:qFormat/>
    <w:uiPriority w:val="0"/>
  </w:style>
  <w:style w:type="character" w:customStyle="1" w:styleId="57">
    <w:name w:val="newpure-green"/>
    <w:qFormat/>
    <w:uiPriority w:val="0"/>
  </w:style>
  <w:style w:type="character" w:customStyle="1" w:styleId="58">
    <w:name w:val="newpure-violet"/>
    <w:qFormat/>
    <w:uiPriority w:val="0"/>
  </w:style>
  <w:style w:type="character" w:customStyle="1" w:styleId="59">
    <w:name w:val="width-seablue"/>
    <w:qFormat/>
    <w:uiPriority w:val="0"/>
  </w:style>
  <w:style w:type="character" w:customStyle="1" w:styleId="60">
    <w:name w:val="width-black"/>
    <w:qFormat/>
    <w:uiPriority w:val="0"/>
  </w:style>
  <w:style w:type="character" w:customStyle="1" w:styleId="61">
    <w:name w:val="l-btn-left2"/>
    <w:qFormat/>
    <w:uiPriority w:val="0"/>
  </w:style>
  <w:style w:type="character" w:customStyle="1" w:styleId="62">
    <w:name w:val="l-btn-left3"/>
    <w:qFormat/>
    <w:uiPriority w:val="0"/>
  </w:style>
  <w:style w:type="character" w:customStyle="1" w:styleId="63">
    <w:name w:val="l-btn-left4"/>
    <w:qFormat/>
    <w:uiPriority w:val="0"/>
  </w:style>
  <w:style w:type="character" w:customStyle="1" w:styleId="64">
    <w:name w:val="l-btn-left5"/>
    <w:qFormat/>
    <w:uiPriority w:val="0"/>
  </w:style>
  <w:style w:type="character" w:customStyle="1" w:styleId="65">
    <w:name w:val="width-cyan"/>
    <w:qFormat/>
    <w:uiPriority w:val="0"/>
  </w:style>
  <w:style w:type="character" w:customStyle="1" w:styleId="66">
    <w:name w:val="line-maroon"/>
    <w:qFormat/>
    <w:uiPriority w:val="0"/>
  </w:style>
  <w:style w:type="character" w:customStyle="1" w:styleId="67">
    <w:name w:val="width-orange"/>
    <w:qFormat/>
    <w:uiPriority w:val="0"/>
  </w:style>
  <w:style w:type="character" w:customStyle="1" w:styleId="68">
    <w:name w:val="width-violet"/>
    <w:qFormat/>
    <w:uiPriority w:val="0"/>
  </w:style>
  <w:style w:type="character" w:customStyle="1" w:styleId="69">
    <w:name w:val="default-seablue"/>
    <w:qFormat/>
    <w:uiPriority w:val="0"/>
  </w:style>
  <w:style w:type="character" w:customStyle="1" w:styleId="70">
    <w:name w:val="online-per"/>
    <w:qFormat/>
    <w:uiPriority w:val="0"/>
    <w:rPr>
      <w:color w:val="55AAA3"/>
    </w:rPr>
  </w:style>
  <w:style w:type="character" w:customStyle="1" w:styleId="71">
    <w:name w:val="online-per1"/>
    <w:qFormat/>
    <w:uiPriority w:val="0"/>
    <w:rPr>
      <w:color w:val="BA2E2E"/>
    </w:rPr>
  </w:style>
  <w:style w:type="character" w:customStyle="1" w:styleId="72">
    <w:name w:val="online-per2"/>
    <w:qFormat/>
    <w:uiPriority w:val="0"/>
    <w:rPr>
      <w:color w:val="4799E7"/>
    </w:rPr>
  </w:style>
  <w:style w:type="character" w:customStyle="1" w:styleId="73">
    <w:name w:val="online-per3"/>
    <w:qFormat/>
    <w:uiPriority w:val="0"/>
    <w:rPr>
      <w:color w:val="ED6D00"/>
    </w:rPr>
  </w:style>
  <w:style w:type="character" w:customStyle="1" w:styleId="74">
    <w:name w:val="online-per4"/>
    <w:qFormat/>
    <w:uiPriority w:val="0"/>
    <w:rPr>
      <w:color w:val="393D49"/>
    </w:rPr>
  </w:style>
  <w:style w:type="character" w:customStyle="1" w:styleId="75">
    <w:name w:val="newpure-seablue"/>
    <w:qFormat/>
    <w:uiPriority w:val="0"/>
  </w:style>
  <w:style w:type="character" w:customStyle="1" w:styleId="76">
    <w:name w:val="show"/>
    <w:qFormat/>
    <w:uiPriority w:val="0"/>
    <w:rPr>
      <w:bdr w:val="single" w:color="55AAA3" w:sz="6" w:space="0"/>
      <w:shd w:val="clear" w:color="auto" w:fill="55AAA3"/>
    </w:rPr>
  </w:style>
  <w:style w:type="character" w:customStyle="1" w:styleId="77">
    <w:name w:val="show1"/>
    <w:qFormat/>
    <w:uiPriority w:val="0"/>
    <w:rPr>
      <w:bdr w:val="single" w:color="BA2E2E" w:sz="6" w:space="0"/>
      <w:shd w:val="clear" w:color="auto" w:fill="BA2E2E"/>
    </w:rPr>
  </w:style>
  <w:style w:type="character" w:customStyle="1" w:styleId="78">
    <w:name w:val="show2"/>
    <w:qFormat/>
    <w:uiPriority w:val="0"/>
    <w:rPr>
      <w:bdr w:val="single" w:color="4799E7" w:sz="6" w:space="0"/>
      <w:shd w:val="clear" w:color="auto" w:fill="4799E7"/>
    </w:rPr>
  </w:style>
  <w:style w:type="character" w:customStyle="1" w:styleId="79">
    <w:name w:val="show3"/>
    <w:qFormat/>
    <w:uiPriority w:val="0"/>
    <w:rPr>
      <w:bdr w:val="single" w:color="ED6D00" w:sz="6" w:space="0"/>
      <w:shd w:val="clear" w:color="auto" w:fill="ED6D00"/>
    </w:rPr>
  </w:style>
  <w:style w:type="character" w:customStyle="1" w:styleId="80">
    <w:name w:val="show4"/>
    <w:qFormat/>
    <w:uiPriority w:val="0"/>
    <w:rPr>
      <w:bdr w:val="single" w:color="393D49" w:sz="6" w:space="0"/>
      <w:shd w:val="clear" w:color="auto" w:fill="393D49"/>
    </w:rPr>
  </w:style>
  <w:style w:type="character" w:customStyle="1" w:styleId="81">
    <w:name w:val="newpure-skyblue"/>
    <w:qFormat/>
    <w:uiPriority w:val="0"/>
  </w:style>
  <w:style w:type="character" w:customStyle="1" w:styleId="82">
    <w:name w:val="q-meta-author"/>
    <w:qFormat/>
    <w:uiPriority w:val="0"/>
    <w:rPr>
      <w:color w:val="55AAA3"/>
    </w:rPr>
  </w:style>
  <w:style w:type="character" w:customStyle="1" w:styleId="83">
    <w:name w:val="q-meta-author1"/>
    <w:qFormat/>
    <w:uiPriority w:val="0"/>
    <w:rPr>
      <w:color w:val="BA2E2E"/>
    </w:rPr>
  </w:style>
  <w:style w:type="character" w:customStyle="1" w:styleId="84">
    <w:name w:val="q-meta-author2"/>
    <w:qFormat/>
    <w:uiPriority w:val="0"/>
    <w:rPr>
      <w:color w:val="4799E7"/>
    </w:rPr>
  </w:style>
  <w:style w:type="character" w:customStyle="1" w:styleId="85">
    <w:name w:val="q-meta-author3"/>
    <w:qFormat/>
    <w:uiPriority w:val="0"/>
    <w:rPr>
      <w:color w:val="ED6D00"/>
    </w:rPr>
  </w:style>
  <w:style w:type="character" w:customStyle="1" w:styleId="86">
    <w:name w:val="q-meta-author4"/>
    <w:qFormat/>
    <w:uiPriority w:val="0"/>
    <w:rPr>
      <w:color w:val="393D49"/>
    </w:rPr>
  </w:style>
  <w:style w:type="character" w:customStyle="1" w:styleId="87">
    <w:name w:val="line-gray"/>
    <w:qFormat/>
    <w:uiPriority w:val="0"/>
  </w:style>
  <w:style w:type="character" w:customStyle="1" w:styleId="88">
    <w:name w:val="newpure-red"/>
    <w:qFormat/>
    <w:uiPriority w:val="0"/>
  </w:style>
  <w:style w:type="character" w:customStyle="1" w:styleId="89">
    <w:name w:val="line-red"/>
    <w:qFormat/>
    <w:uiPriority w:val="0"/>
  </w:style>
  <w:style w:type="character" w:customStyle="1" w:styleId="90">
    <w:name w:val="newpure-orange"/>
    <w:qFormat/>
    <w:uiPriority w:val="0"/>
  </w:style>
  <w:style w:type="character" w:customStyle="1" w:styleId="91">
    <w:name w:val="newpure-brown"/>
    <w:qFormat/>
    <w:uiPriority w:val="0"/>
  </w:style>
  <w:style w:type="character" w:customStyle="1" w:styleId="92">
    <w:name w:val="default-indigo"/>
    <w:qFormat/>
    <w:uiPriority w:val="0"/>
  </w:style>
  <w:style w:type="character" w:customStyle="1" w:styleId="93">
    <w:name w:val="newpure-indigo"/>
    <w:qFormat/>
    <w:uiPriority w:val="0"/>
  </w:style>
  <w:style w:type="character" w:customStyle="1" w:styleId="94">
    <w:name w:val="default-orange"/>
    <w:qFormat/>
    <w:uiPriority w:val="0"/>
  </w:style>
  <w:style w:type="character" w:customStyle="1" w:styleId="95">
    <w:name w:val="default-cyan"/>
    <w:qFormat/>
    <w:uiPriority w:val="0"/>
  </w:style>
  <w:style w:type="character" w:customStyle="1" w:styleId="96">
    <w:name w:val="default-red"/>
    <w:qFormat/>
    <w:uiPriority w:val="0"/>
  </w:style>
  <w:style w:type="character" w:customStyle="1" w:styleId="97">
    <w:name w:val="default-pink"/>
    <w:qFormat/>
    <w:uiPriority w:val="0"/>
  </w:style>
  <w:style w:type="character" w:customStyle="1" w:styleId="98">
    <w:name w:val="line-darkred"/>
    <w:qFormat/>
    <w:uiPriority w:val="0"/>
  </w:style>
  <w:style w:type="character" w:customStyle="1" w:styleId="99">
    <w:name w:val="default-green"/>
    <w:qFormat/>
    <w:uiPriority w:val="0"/>
  </w:style>
  <w:style w:type="character" w:customStyle="1" w:styleId="100">
    <w:name w:val="default-darkred"/>
    <w:qFormat/>
    <w:uiPriority w:val="0"/>
  </w:style>
  <w:style w:type="character" w:customStyle="1" w:styleId="101">
    <w:name w:val="newpure-black"/>
    <w:qFormat/>
    <w:uiPriority w:val="0"/>
  </w:style>
  <w:style w:type="character" w:customStyle="1" w:styleId="102">
    <w:name w:val="newpure-maroon"/>
    <w:qFormat/>
    <w:uiPriority w:val="0"/>
  </w:style>
  <w:style w:type="character" w:customStyle="1" w:styleId="103">
    <w:name w:val="line-violet"/>
    <w:qFormat/>
    <w:uiPriority w:val="0"/>
  </w:style>
  <w:style w:type="character" w:customStyle="1" w:styleId="104">
    <w:name w:val="default-purple"/>
    <w:qFormat/>
    <w:uiPriority w:val="0"/>
  </w:style>
  <w:style w:type="character" w:customStyle="1" w:styleId="105">
    <w:name w:val="default-darkblue"/>
    <w:qFormat/>
    <w:uiPriority w:val="0"/>
  </w:style>
  <w:style w:type="character" w:customStyle="1" w:styleId="106">
    <w:name w:val="line-black"/>
    <w:qFormat/>
    <w:uiPriority w:val="0"/>
  </w:style>
  <w:style w:type="character" w:customStyle="1" w:styleId="107">
    <w:name w:val="newpure-darkblue"/>
    <w:qFormat/>
    <w:uiPriority w:val="0"/>
  </w:style>
  <w:style w:type="character" w:customStyle="1" w:styleId="108">
    <w:name w:val="default-maroon"/>
    <w:qFormat/>
    <w:uiPriority w:val="0"/>
  </w:style>
  <w:style w:type="character" w:customStyle="1" w:styleId="109">
    <w:name w:val="default-gray"/>
    <w:qFormat/>
    <w:uiPriority w:val="0"/>
  </w:style>
  <w:style w:type="character" w:customStyle="1" w:styleId="110">
    <w:name w:val="default-black"/>
    <w:qFormat/>
    <w:uiPriority w:val="0"/>
  </w:style>
  <w:style w:type="character" w:customStyle="1" w:styleId="111">
    <w:name w:val="line-orange"/>
    <w:qFormat/>
    <w:uiPriority w:val="0"/>
  </w:style>
  <w:style w:type="character" w:customStyle="1" w:styleId="112">
    <w:name w:val="line-green"/>
    <w:qFormat/>
    <w:uiPriority w:val="0"/>
  </w:style>
  <w:style w:type="character" w:customStyle="1" w:styleId="113">
    <w:name w:val="line-blue"/>
    <w:qFormat/>
    <w:uiPriority w:val="0"/>
  </w:style>
  <w:style w:type="character" w:customStyle="1" w:styleId="114">
    <w:name w:val="line-darkblue"/>
    <w:qFormat/>
    <w:uiPriority w:val="0"/>
  </w:style>
  <w:style w:type="character" w:customStyle="1" w:styleId="115">
    <w:name w:val="width-pink"/>
    <w:qFormat/>
    <w:uiPriority w:val="0"/>
  </w:style>
  <w:style w:type="character" w:customStyle="1" w:styleId="116">
    <w:name w:val="width-brown"/>
    <w:qFormat/>
    <w:uiPriority w:val="0"/>
  </w:style>
  <w:style w:type="character" w:customStyle="1" w:styleId="117">
    <w:name w:val="line-cyan"/>
    <w:qFormat/>
    <w:uiPriority w:val="0"/>
  </w:style>
  <w:style w:type="character" w:customStyle="1" w:styleId="118">
    <w:name w:val="line-brown"/>
    <w:qFormat/>
    <w:uiPriority w:val="0"/>
  </w:style>
  <w:style w:type="character" w:customStyle="1" w:styleId="119">
    <w:name w:val="newpure-pink"/>
    <w:qFormat/>
    <w:uiPriority w:val="0"/>
  </w:style>
  <w:style w:type="character" w:customStyle="1" w:styleId="120">
    <w:name w:val="newpure-lightgreen"/>
    <w:qFormat/>
    <w:uiPriority w:val="0"/>
  </w:style>
  <w:style w:type="character" w:customStyle="1" w:styleId="121">
    <w:name w:val="newpure-gray"/>
    <w:qFormat/>
    <w:uiPriority w:val="0"/>
  </w:style>
  <w:style w:type="character" w:customStyle="1" w:styleId="122">
    <w:name w:val="width-lightgreen"/>
    <w:qFormat/>
    <w:uiPriority w:val="0"/>
  </w:style>
  <w:style w:type="character" w:customStyle="1" w:styleId="123">
    <w:name w:val="width-red"/>
    <w:qFormat/>
    <w:uiPriority w:val="0"/>
  </w:style>
  <w:style w:type="character" w:customStyle="1" w:styleId="124">
    <w:name w:val="width-darkred"/>
    <w:qFormat/>
    <w:uiPriority w:val="0"/>
  </w:style>
  <w:style w:type="character" w:customStyle="1" w:styleId="125">
    <w:name w:val="width-skyblue"/>
    <w:qFormat/>
    <w:uiPriority w:val="0"/>
  </w:style>
  <w:style w:type="character" w:customStyle="1" w:styleId="126">
    <w:name w:val="width-blue"/>
    <w:qFormat/>
    <w:uiPriority w:val="0"/>
  </w:style>
  <w:style w:type="character" w:customStyle="1" w:styleId="127">
    <w:name w:val="width-purple"/>
    <w:qFormat/>
    <w:uiPriority w:val="0"/>
  </w:style>
  <w:style w:type="character" w:customStyle="1" w:styleId="128">
    <w:name w:val="width-indigo"/>
    <w:qFormat/>
    <w:uiPriority w:val="0"/>
  </w:style>
  <w:style w:type="character" w:customStyle="1" w:styleId="129">
    <w:name w:val="width-darkblue"/>
    <w:qFormat/>
    <w:uiPriority w:val="0"/>
  </w:style>
  <w:style w:type="character" w:customStyle="1" w:styleId="130">
    <w:name w:val="width-gray"/>
    <w:qFormat/>
    <w:uiPriority w:val="0"/>
  </w:style>
  <w:style w:type="character" w:customStyle="1" w:styleId="131">
    <w:name w:val="layui-layer-tabnow"/>
    <w:qFormat/>
    <w:uiPriority w:val="0"/>
    <w:rPr>
      <w:bdr w:val="single" w:color="CCCCCC" w:sz="6" w:space="0"/>
      <w:shd w:val="clear" w:color="auto" w:fill="FFFFFF"/>
    </w:rPr>
  </w:style>
  <w:style w:type="character" w:customStyle="1" w:styleId="132">
    <w:name w:val="页脚 字符"/>
    <w:qFormat/>
    <w:uiPriority w:val="99"/>
  </w:style>
  <w:style w:type="character" w:customStyle="1" w:styleId="133">
    <w:name w:val="页眉 字符"/>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977</Words>
  <Characters>1013</Characters>
  <Lines>10</Lines>
  <Paragraphs>2</Paragraphs>
  <TotalTime>0</TotalTime>
  <ScaleCrop>false</ScaleCrop>
  <LinksUpToDate>false</LinksUpToDate>
  <CharactersWithSpaces>1162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2021-01-04T04:10:00Z</dcterms:created>
  <dc:creator>微软用户</dc:creator>
  <cp:lastModifiedBy>珊言两语</cp:lastModifiedBy>
  <cp:lastPrinted>2022-12-07T08:27:00Z</cp:lastPrinted>
  <dcterms:modified xsi:type="dcterms:W3CDTF">2025-06-20T07:55:13Z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C1D6B39A0F1C4D4087DB83E1746CDEFD_13</vt:lpwstr>
  </property>
  <property fmtid="{D5CDD505-2E9C-101B-9397-08002B2CF9AE}" pid="4" name="KSOTemplateDocerSaveRecord">
    <vt:lpwstr>eyJoZGlkIjoiYmVlNTgzMTU5MmM1ODhhYzkwMzIzYTBiNDI3MjNmNmMiLCJ1c2VySWQiOiI0MTc1MjY1ODIifQ==</vt:lpwstr>
  </property>
</Properties>
</file>