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0FD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需求参数：</w:t>
      </w:r>
    </w:p>
    <w:p w14:paraId="67A016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适用于胸骨正中劈开，切割深度可调（成人10-20mm，儿童5-10mm），确保完全切开胸骨板而不损伤后方纵隔结构。</w:t>
      </w:r>
    </w:p>
    <w:p w14:paraId="34428E4F"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支持直切、摆动、往复等多种切割模式，适应不同骨质密度。</w:t>
      </w:r>
    </w:p>
    <w:p w14:paraId="23EE09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3、具备</w:t>
      </w:r>
      <w:r>
        <w:rPr>
          <w:rFonts w:hint="eastAsia"/>
          <w:sz w:val="24"/>
          <w:szCs w:val="24"/>
        </w:rPr>
        <w:t>防滑设计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刀头带防滑</w:t>
      </w:r>
      <w:r>
        <w:rPr>
          <w:rFonts w:hint="eastAsia"/>
          <w:sz w:val="24"/>
          <w:szCs w:val="24"/>
          <w:lang w:val="en-US" w:eastAsia="zh-CN"/>
        </w:rPr>
        <w:t>装置</w:t>
      </w:r>
      <w:r>
        <w:rPr>
          <w:rFonts w:hint="eastAsia"/>
          <w:sz w:val="24"/>
          <w:szCs w:val="24"/>
        </w:rPr>
        <w:t>，避免术中滑移导致切口偏移。</w:t>
      </w:r>
    </w:p>
    <w:p w14:paraId="2088EF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4、具备</w:t>
      </w:r>
      <w:r>
        <w:rPr>
          <w:rFonts w:hint="eastAsia"/>
          <w:sz w:val="24"/>
          <w:szCs w:val="24"/>
        </w:rPr>
        <w:t>压力感应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自动检测阻力变化，遇大血管或组织时自动减速或停止。</w:t>
      </w:r>
    </w:p>
    <w:p w14:paraId="25D830A3"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5、具备</w:t>
      </w:r>
      <w:r>
        <w:rPr>
          <w:rFonts w:hint="eastAsia"/>
          <w:sz w:val="24"/>
          <w:szCs w:val="24"/>
        </w:rPr>
        <w:t>紧急制动</w:t>
      </w:r>
      <w:r>
        <w:rPr>
          <w:rFonts w:hint="eastAsia"/>
          <w:sz w:val="24"/>
          <w:szCs w:val="24"/>
          <w:lang w:val="en-US" w:eastAsia="zh-CN"/>
        </w:rPr>
        <w:t>功能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一键停止功能，防止意外切入纵隔。</w:t>
      </w:r>
    </w:p>
    <w:p w14:paraId="4B2E759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6、具备</w:t>
      </w:r>
      <w:r>
        <w:rPr>
          <w:rFonts w:hint="eastAsia"/>
          <w:sz w:val="24"/>
          <w:szCs w:val="24"/>
        </w:rPr>
        <w:t>动力模式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电动或气动驱动，支持无级调速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转速范围5000-20000rpm，</w:t>
      </w:r>
    </w:p>
    <w:p w14:paraId="34BEF1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术中可快速切换高低速。</w:t>
      </w:r>
    </w:p>
    <w:p w14:paraId="3E8E3CB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手柄符合抓握弧度，支持单手操作，减少术者疲劳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重量≤1.5kg，。</w:t>
      </w:r>
    </w:p>
    <w:p w14:paraId="2E1ABFE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8、具备</w:t>
      </w:r>
      <w:r>
        <w:rPr>
          <w:rFonts w:hint="eastAsia"/>
          <w:sz w:val="24"/>
          <w:szCs w:val="24"/>
        </w:rPr>
        <w:t>无菌适配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刀头与主机可分离，刀柄支持高温高压灭菌或使用一次性无菌保护套。</w:t>
      </w:r>
    </w:p>
    <w:p w14:paraId="712E7C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9、</w:t>
      </w:r>
      <w:r>
        <w:rPr>
          <w:rFonts w:hint="eastAsia"/>
          <w:sz w:val="24"/>
          <w:szCs w:val="24"/>
        </w:rPr>
        <w:t>运行时噪音≤65dB。</w:t>
      </w:r>
    </w:p>
    <w:p w14:paraId="7652DA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10、</w:t>
      </w:r>
      <w:r>
        <w:rPr>
          <w:rFonts w:hint="eastAsia"/>
          <w:sz w:val="24"/>
          <w:szCs w:val="24"/>
        </w:rPr>
        <w:t>刀头适配开放手术及微创手术，支持不同长度刀片（标准/加长）。</w:t>
      </w:r>
    </w:p>
    <w:p w14:paraId="49EC133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11、</w:t>
      </w:r>
      <w:r>
        <w:rPr>
          <w:rFonts w:hint="eastAsia"/>
          <w:sz w:val="24"/>
          <w:szCs w:val="24"/>
        </w:rPr>
        <w:t>电池续航连续工作时间≥60分钟，支持快充。</w:t>
      </w:r>
    </w:p>
    <w:p w14:paraId="032E1122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12、</w:t>
      </w:r>
      <w:r>
        <w:rPr>
          <w:rFonts w:hint="eastAsia"/>
          <w:sz w:val="24"/>
          <w:szCs w:val="24"/>
        </w:rPr>
        <w:t>主机电动/气动双动力可选，触控屏显示转速、电量、压力反馈</w:t>
      </w:r>
      <w:r>
        <w:rPr>
          <w:rFonts w:hint="eastAsia"/>
          <w:sz w:val="24"/>
          <w:szCs w:val="24"/>
          <w:lang w:eastAsia="zh-CN"/>
        </w:rPr>
        <w:t>。</w:t>
      </w:r>
    </w:p>
    <w:p w14:paraId="1DD036B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13、至少</w:t>
      </w:r>
      <w:r>
        <w:rPr>
          <w:rFonts w:hint="eastAsia"/>
          <w:sz w:val="24"/>
          <w:szCs w:val="24"/>
        </w:rPr>
        <w:t>IPX4防水等级。</w:t>
      </w:r>
    </w:p>
    <w:p w14:paraId="51167A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13、</w:t>
      </w:r>
      <w:r>
        <w:rPr>
          <w:rFonts w:hint="eastAsia"/>
          <w:sz w:val="24"/>
          <w:szCs w:val="24"/>
        </w:rPr>
        <w:t>切割刀高强度不锈钢或钛合金材质，可高头温消毒。</w:t>
      </w:r>
    </w:p>
    <w:p w14:paraId="7F148A0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14、具备</w:t>
      </w:r>
      <w:r>
        <w:rPr>
          <w:rFonts w:hint="eastAsia"/>
          <w:sz w:val="24"/>
          <w:szCs w:val="24"/>
        </w:rPr>
        <w:t>实时阻力反馈、自动断电保护、电池过热报警。</w:t>
      </w:r>
    </w:p>
    <w:p w14:paraId="3EEC97A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15、</w:t>
      </w:r>
      <w:r>
        <w:rPr>
          <w:rFonts w:hint="eastAsia"/>
          <w:sz w:val="24"/>
          <w:szCs w:val="24"/>
        </w:rPr>
        <w:t>配件备用电池、无菌保护套、不同尺寸刀片、润滑油、便携消毒盒。</w:t>
      </w:r>
    </w:p>
    <w:p w14:paraId="36A757DC"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、配置要求：主机 1台；充电器 1台；原装充电电池≥2 组；消毒</w:t>
      </w:r>
      <w:r>
        <w:rPr>
          <w:rFonts w:hint="eastAsia"/>
          <w:sz w:val="24"/>
          <w:szCs w:val="24"/>
          <w:lang w:val="en-US" w:eastAsia="zh-CN"/>
        </w:rPr>
        <w:t>盒</w:t>
      </w:r>
      <w:r>
        <w:rPr>
          <w:rFonts w:hint="eastAsia"/>
          <w:sz w:val="24"/>
          <w:szCs w:val="24"/>
        </w:rPr>
        <w:t>≥1 个；备用锯片≥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36378"/>
    <w:rsid w:val="23755C2B"/>
    <w:rsid w:val="23F4570A"/>
    <w:rsid w:val="42980EEF"/>
    <w:rsid w:val="4B0C247A"/>
    <w:rsid w:val="51E23F34"/>
    <w:rsid w:val="5A623E64"/>
    <w:rsid w:val="5F6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560</Characters>
  <Lines>0</Lines>
  <Paragraphs>0</Paragraphs>
  <TotalTime>75</TotalTime>
  <ScaleCrop>false</ScaleCrop>
  <LinksUpToDate>false</LinksUpToDate>
  <CharactersWithSpaces>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2025-06-03T02:35:00Z</dcterms:created>
  <dc:creator>user</dc:creator>
  <cp:lastModifiedBy>福记</cp:lastModifiedBy>
  <dcterms:modified xsi:type="dcterms:W3CDTF">2025-06-04T01:00:35Z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5503EE70EAFC40F8A8785A4BE12664A0_12</vt:lpwstr>
  </property>
</Properties>
</file>