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344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靶向放松仪需求参数：</w:t>
      </w:r>
    </w:p>
    <w:p w14:paraId="6A358ED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用于重复的运动、损伤、手术、姿势不良导致的疼痛、组织粘连、瘢痕、扳机点的治疗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  <w:lang w:val="en-US" w:eastAsia="zh-CN"/>
        </w:rPr>
        <w:t>用于运动前后的</w:t>
      </w:r>
      <w:r>
        <w:rPr>
          <w:rFonts w:hint="default"/>
          <w:sz w:val="28"/>
          <w:szCs w:val="28"/>
          <w:lang w:val="en-US" w:eastAsia="zh-CN"/>
        </w:rPr>
        <w:t>快速放松肌肉。</w:t>
      </w:r>
    </w:p>
    <w:p w14:paraId="1BEF017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default"/>
          <w:sz w:val="28"/>
          <w:szCs w:val="28"/>
          <w:lang w:val="en-US" w:eastAsia="zh-CN"/>
        </w:rPr>
        <w:t>适用</w:t>
      </w:r>
      <w:r>
        <w:rPr>
          <w:rFonts w:hint="eastAsia"/>
          <w:sz w:val="28"/>
          <w:szCs w:val="28"/>
          <w:lang w:val="en-US" w:eastAsia="zh-CN"/>
        </w:rPr>
        <w:t>症：</w:t>
      </w:r>
      <w:r>
        <w:rPr>
          <w:rFonts w:hint="default"/>
          <w:sz w:val="28"/>
          <w:szCs w:val="28"/>
          <w:lang w:val="en-US" w:eastAsia="zh-CN"/>
        </w:rPr>
        <w:t>肌肉痉挛、挛缩、关节扭伤、拉伤、肌腱炎、肩颈痛、脚踝痛、关节活动受限、腕管综合征、组织粘连、足底筋膜炎</w:t>
      </w:r>
      <w:r>
        <w:rPr>
          <w:rFonts w:hint="eastAsia"/>
          <w:sz w:val="28"/>
          <w:szCs w:val="28"/>
          <w:lang w:val="en-US" w:eastAsia="zh-CN"/>
        </w:rPr>
        <w:t>等。</w:t>
      </w:r>
    </w:p>
    <w:p w14:paraId="478849C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>治疗盖轻揉，适用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default"/>
          <w:sz w:val="28"/>
          <w:szCs w:val="28"/>
          <w:lang w:val="en-US" w:eastAsia="zh-CN"/>
        </w:rPr>
        <w:t>大肌肉群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128E940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标准头适用大部分区域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7DDA37F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default"/>
          <w:sz w:val="28"/>
          <w:szCs w:val="28"/>
          <w:lang w:val="en-US" w:eastAsia="zh-CN"/>
        </w:rPr>
        <w:t>软端头适用于骨性与关节区域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379C852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default"/>
          <w:sz w:val="28"/>
          <w:szCs w:val="28"/>
          <w:lang w:val="en-US" w:eastAsia="zh-CN"/>
        </w:rPr>
        <w:t>激活头用于扳机点、穴位、反射点等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64A63A5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环端治疗区用于大肌肉群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0459DB7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default"/>
          <w:sz w:val="28"/>
          <w:szCs w:val="28"/>
          <w:lang w:val="en-US" w:eastAsia="zh-CN"/>
        </w:rPr>
        <w:t>治疗频率：150（±15）HZ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0584AEB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default"/>
          <w:sz w:val="28"/>
          <w:szCs w:val="28"/>
          <w:lang w:val="en-US" w:eastAsia="zh-CN"/>
        </w:rPr>
        <w:t>振幅：2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±0.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default"/>
          <w:sz w:val="28"/>
          <w:szCs w:val="28"/>
          <w:lang w:val="en-US" w:eastAsia="zh-CN"/>
        </w:rPr>
        <w:t>）mm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13EA5DA9">
      <w:pPr>
        <w:rPr>
          <w:rFonts w:hint="eastAsia" w:asciiTheme="minorHAnsi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default"/>
          <w:sz w:val="28"/>
          <w:szCs w:val="28"/>
          <w:lang w:val="en-US" w:eastAsia="zh-CN"/>
        </w:rPr>
        <w:t>治疗过程中</w:t>
      </w:r>
      <w:r>
        <w:rPr>
          <w:rFonts w:hint="eastAsia"/>
          <w:sz w:val="28"/>
          <w:szCs w:val="28"/>
          <w:lang w:val="en-US" w:eastAsia="zh-CN"/>
        </w:rPr>
        <w:t>无需</w:t>
      </w:r>
      <w:r>
        <w:rPr>
          <w:rFonts w:hint="default"/>
          <w:sz w:val="28"/>
          <w:szCs w:val="28"/>
          <w:lang w:val="en-US" w:eastAsia="zh-CN"/>
        </w:rPr>
        <w:t>接入电源</w:t>
      </w:r>
      <w:r>
        <w:rPr>
          <w:rFonts w:hint="eastAsia"/>
          <w:sz w:val="28"/>
          <w:szCs w:val="28"/>
          <w:lang w:val="en-US" w:eastAsia="zh-CN"/>
        </w:rPr>
        <w:t>，电池</w:t>
      </w:r>
      <w:r>
        <w:rPr>
          <w:rFonts w:hint="default"/>
          <w:sz w:val="28"/>
          <w:szCs w:val="28"/>
          <w:lang w:val="en-US" w:eastAsia="zh-CN"/>
        </w:rPr>
        <w:t>电量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显示功能。</w:t>
      </w:r>
    </w:p>
    <w:p w14:paraId="612ADD2C">
      <w:pPr>
        <w:rPr>
          <w:rFonts w:hint="default" w:asciiTheme="minorHAnsi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11、</w:t>
      </w:r>
      <w:r>
        <w:rPr>
          <w:rFonts w:hint="default"/>
          <w:sz w:val="28"/>
          <w:szCs w:val="28"/>
          <w:lang w:val="en-US" w:eastAsia="zh-CN"/>
        </w:rPr>
        <w:t>电池容量≥3000mA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满电</w:t>
      </w:r>
      <w:r>
        <w:rPr>
          <w:rFonts w:hint="default"/>
          <w:sz w:val="28"/>
          <w:szCs w:val="28"/>
          <w:lang w:val="en-US" w:eastAsia="zh-CN"/>
        </w:rPr>
        <w:t>连续工作≥5小时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。</w:t>
      </w:r>
    </w:p>
    <w:p w14:paraId="1A38E40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12、具备</w:t>
      </w:r>
      <w:r>
        <w:rPr>
          <w:rFonts w:hint="default"/>
          <w:sz w:val="28"/>
          <w:szCs w:val="28"/>
          <w:lang w:val="en-US" w:eastAsia="zh-CN"/>
        </w:rPr>
        <w:t>可往复运动，往返速率：≥10000rpm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1AE31ED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default"/>
          <w:sz w:val="28"/>
          <w:szCs w:val="28"/>
          <w:lang w:val="en-US" w:eastAsia="zh-CN"/>
        </w:rPr>
        <w:t>重量：≤1kg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151B"/>
    <w:rsid w:val="052C69A8"/>
    <w:rsid w:val="1FD60202"/>
    <w:rsid w:val="43E51F12"/>
    <w:rsid w:val="678418BE"/>
    <w:rsid w:val="6BC71D79"/>
    <w:rsid w:val="765608C9"/>
    <w:rsid w:val="78CF4963"/>
    <w:rsid w:val="7927654D"/>
    <w:rsid w:val="7D0B583E"/>
    <w:rsid w:val="7E9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2025-05-26T07:18:36Z</dcterms:created>
  <dc:creator>user</dc:creator>
  <cp:lastModifiedBy>福记</cp:lastModifiedBy>
  <dcterms:modified xsi:type="dcterms:W3CDTF">2025-05-26T08:14:59Z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B433F4BB48584E4D9D833C617BDA16AF_12</vt:lpwstr>
  </property>
</Properties>
</file>