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43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全自动核酸提取益需求参数：</w:t>
      </w:r>
    </w:p>
    <w:p w14:paraId="2342B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▲1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样品通量</w:t>
      </w:r>
      <w:r>
        <w:rPr>
          <w:rFonts w:hint="eastAsia"/>
          <w:lang w:val="en-US" w:eastAsia="zh-CN"/>
        </w:rPr>
        <w:t>至少20个样本。</w:t>
      </w:r>
    </w:p>
    <w:p w14:paraId="4F06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▲2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处理体积</w:t>
      </w:r>
      <w:r>
        <w:rPr>
          <w:rFonts w:hint="eastAsia"/>
          <w:lang w:val="en-US" w:eastAsia="zh-CN"/>
        </w:rPr>
        <w:t>至少涵盖</w:t>
      </w:r>
      <w:r>
        <w:rPr>
          <w:rFonts w:hint="eastAsia"/>
        </w:rPr>
        <w:t>：50-5000ul。</w:t>
      </w:r>
    </w:p>
    <w:p w14:paraId="338BE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▲3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磁珠回收率：&gt;95%。</w:t>
      </w:r>
    </w:p>
    <w:p w14:paraId="0637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▲4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磁棒数量：≥20 件。</w:t>
      </w:r>
    </w:p>
    <w:p w14:paraId="1400F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提纯灵敏度：拷贝样品的阳性检出率&gt;95%。</w:t>
      </w:r>
      <w:bookmarkStart w:id="0" w:name="_GoBack"/>
      <w:bookmarkEnd w:id="0"/>
    </w:p>
    <w:p w14:paraId="15FC3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提纯孔间差：CV&lt;5%。</w:t>
      </w:r>
    </w:p>
    <w:p w14:paraId="3F73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7、具备</w:t>
      </w:r>
      <w:r>
        <w:rPr>
          <w:rFonts w:hint="eastAsia"/>
        </w:rPr>
        <w:t>加热范围裂解温度：室温~120℃；脱温度：室温~120℃。</w:t>
      </w:r>
    </w:p>
    <w:p w14:paraId="70F2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8、具备</w:t>
      </w:r>
      <w:r>
        <w:rPr>
          <w:rFonts w:hint="eastAsia"/>
        </w:rPr>
        <w:t>标准 USB 接口，以太网接口，无线 Wifi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 可实现无人值守、远程控制</w:t>
      </w:r>
      <w:r>
        <w:rPr>
          <w:rFonts w:hint="eastAsia"/>
          <w:lang w:eastAsia="zh-CN"/>
        </w:rPr>
        <w:t>。</w:t>
      </w:r>
    </w:p>
    <w:p w14:paraId="02E0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 xml:space="preserve"> ≥7 英寸触摸屏，至少 3 个快捷键，可外接鼠标。</w:t>
      </w:r>
    </w:p>
    <w:p w14:paraId="0326E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内部程序内建</w:t>
      </w:r>
      <w:r>
        <w:rPr>
          <w:rFonts w:hint="eastAsia"/>
          <w:lang w:val="en-US" w:eastAsia="zh-CN"/>
        </w:rPr>
        <w:t>至少8</w:t>
      </w:r>
      <w:r>
        <w:rPr>
          <w:rFonts w:hint="eastAsia"/>
        </w:rPr>
        <w:t xml:space="preserve">组程序，可存储≥100 组程序。程序管理新建，编辑，删除模式程序,编辑提取程序。 </w:t>
      </w:r>
    </w:p>
    <w:p w14:paraId="37FB7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具有加密功能，防止参数和程序误操作；</w:t>
      </w:r>
    </w:p>
    <w:p w14:paraId="09C5A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支持抽屉式进样</w:t>
      </w:r>
      <w:r>
        <w:rPr>
          <w:rFonts w:hint="eastAsia" w:eastAsiaTheme="minorEastAsia"/>
          <w:lang w:eastAsia="zh-CN"/>
        </w:rPr>
        <w:t>，</w:t>
      </w:r>
      <w:r>
        <w:rPr>
          <w:rFonts w:hint="eastAsia" w:eastAsia="宋体"/>
          <w:lang w:eastAsia="zh-CN"/>
        </w:rPr>
        <w:t>方便实验人员放置试剂盒，且安全可靠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 xml:space="preserve">紫外消毒。 </w:t>
      </w:r>
    </w:p>
    <w:p w14:paraId="0A518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13、具备</w:t>
      </w:r>
      <w:r>
        <w:rPr>
          <w:rFonts w:hint="eastAsia"/>
        </w:rPr>
        <w:t>数据处理装置CPUi7 或以上性能。</w:t>
      </w:r>
    </w:p>
    <w:p w14:paraId="03EE3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内存：≥8G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硬盘：≥1T。</w:t>
      </w:r>
    </w:p>
    <w:p w14:paraId="4BF14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15、当设备因故障无法维修时须</w:t>
      </w:r>
      <w:r>
        <w:rPr>
          <w:rFonts w:hint="eastAsia"/>
        </w:rPr>
        <w:t>提供备用机。</w:t>
      </w:r>
    </w:p>
    <w:p w14:paraId="468C4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原厂质保不少于1年</w:t>
      </w:r>
      <w:r>
        <w:rPr>
          <w:rFonts w:hint="eastAsia"/>
          <w:lang w:eastAsia="zh-CN"/>
        </w:rPr>
        <w:t>。</w:t>
      </w:r>
    </w:p>
    <w:p w14:paraId="16AF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17、配置：</w:t>
      </w:r>
      <w:r>
        <w:rPr>
          <w:rFonts w:hint="eastAsia"/>
        </w:rPr>
        <w:t>主机 1 台 、鼠标</w:t>
      </w:r>
      <w:r>
        <w:rPr>
          <w:rFonts w:hint="eastAsia"/>
          <w:lang w:val="en-US" w:eastAsia="zh-CN"/>
        </w:rPr>
        <w:t>1个</w:t>
      </w:r>
      <w:r>
        <w:rPr>
          <w:rFonts w:hint="eastAsia"/>
        </w:rPr>
        <w:t>、U盘</w:t>
      </w:r>
      <w:r>
        <w:rPr>
          <w:rFonts w:hint="eastAsia"/>
          <w:lang w:val="en-US" w:eastAsia="zh-CN"/>
        </w:rPr>
        <w:t>1个。</w:t>
      </w:r>
    </w:p>
    <w:p w14:paraId="3D4F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2F9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300CC"/>
    <w:rsid w:val="5EA01BD6"/>
    <w:rsid w:val="6D4C1E45"/>
    <w:rsid w:val="799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977</Words>
  <Characters>1139</Characters>
  <Lines>0</Lines>
  <Paragraphs>0</Paragraphs>
  <TotalTime>15</TotalTime>
  <ScaleCrop>false</ScaleCrop>
  <LinksUpToDate>false</LinksUpToDate>
  <CharactersWithSpaces>1195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10502</dc:creator>
  <cp:lastModifiedBy>福记</cp:lastModifiedBy>
  <dcterms:modified xsi:type="dcterms:W3CDTF">2025-05-12T03:57:50Z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407D9A9CAD7F4E769FBDA57D5C15476D_12</vt:lpwstr>
  </property>
</Properties>
</file>