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3804B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需求参数：</w:t>
      </w:r>
    </w:p>
    <w:p w14:paraId="453A9974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1、具有人机交互系统，</w:t>
      </w:r>
      <w:r>
        <w:rPr>
          <w:rFonts w:hint="eastAsia" w:ascii="宋体" w:hAnsi="宋体" w:eastAsia="宋体" w:cs="宋体"/>
          <w:sz w:val="28"/>
          <w:szCs w:val="28"/>
        </w:rPr>
        <w:t>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寸</w:t>
      </w:r>
      <w:r>
        <w:rPr>
          <w:rFonts w:hint="eastAsia"/>
          <w:sz w:val="28"/>
          <w:szCs w:val="28"/>
        </w:rPr>
        <w:t>屏幕彩色液晶显示，中文菜单</w:t>
      </w:r>
      <w:r>
        <w:rPr>
          <w:rFonts w:hint="eastAsia"/>
          <w:sz w:val="28"/>
          <w:szCs w:val="28"/>
          <w:lang w:eastAsia="zh-CN"/>
        </w:rPr>
        <w:t>。</w:t>
      </w:r>
    </w:p>
    <w:p w14:paraId="33D7740D">
      <w:p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▲</w:t>
      </w:r>
      <w:r>
        <w:rPr>
          <w:rFonts w:hint="eastAsia"/>
          <w:sz w:val="28"/>
          <w:szCs w:val="28"/>
        </w:rPr>
        <w:t>2、具有动态实时显示各通道的治疗波形、治疗剂量、治疗模式、治疗时间等数据</w:t>
      </w:r>
      <w:r>
        <w:rPr>
          <w:rFonts w:hint="eastAsia"/>
          <w:sz w:val="28"/>
          <w:szCs w:val="28"/>
          <w:lang w:eastAsia="zh-CN"/>
        </w:rPr>
        <w:t>。</w:t>
      </w:r>
    </w:p>
    <w:p w14:paraId="43A47015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3、</w:t>
      </w:r>
      <w:r>
        <w:rPr>
          <w:rFonts w:hint="eastAsia"/>
          <w:sz w:val="28"/>
          <w:szCs w:val="28"/>
          <w:lang w:val="en-US" w:eastAsia="zh-CN"/>
        </w:rPr>
        <w:t>具备</w:t>
      </w:r>
      <w:r>
        <w:rPr>
          <w:rFonts w:hint="eastAsia"/>
          <w:sz w:val="28"/>
          <w:szCs w:val="28"/>
        </w:rPr>
        <w:t>可快速选择参数及操作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eastAsia"/>
          <w:sz w:val="28"/>
          <w:szCs w:val="28"/>
        </w:rPr>
        <w:t>系统</w:t>
      </w:r>
      <w:r>
        <w:rPr>
          <w:rFonts w:hint="eastAsia"/>
          <w:sz w:val="28"/>
          <w:szCs w:val="28"/>
          <w:lang w:eastAsia="zh-CN"/>
        </w:rPr>
        <w:t>。</w:t>
      </w:r>
    </w:p>
    <w:p w14:paraId="067F0799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▲</w:t>
      </w:r>
      <w:r>
        <w:rPr>
          <w:rFonts w:hint="eastAsia"/>
          <w:sz w:val="28"/>
          <w:szCs w:val="28"/>
        </w:rPr>
        <w:t>4、具有输出脉冲宽度从0.1ms～0.5ms连续可调，允差±15%</w:t>
      </w:r>
      <w:r>
        <w:rPr>
          <w:rFonts w:hint="eastAsia"/>
          <w:sz w:val="28"/>
          <w:szCs w:val="28"/>
          <w:lang w:eastAsia="zh-CN"/>
        </w:rPr>
        <w:t>。</w:t>
      </w:r>
    </w:p>
    <w:p w14:paraId="2F678CC6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▲</w:t>
      </w:r>
      <w:r>
        <w:rPr>
          <w:rFonts w:hint="eastAsia"/>
          <w:sz w:val="28"/>
          <w:szCs w:val="28"/>
        </w:rPr>
        <w:t>5、具有输出脉冲周期从1s～2s连续可调，允差±10%</w:t>
      </w:r>
      <w:r>
        <w:rPr>
          <w:rFonts w:hint="eastAsia"/>
          <w:sz w:val="28"/>
          <w:szCs w:val="28"/>
          <w:lang w:eastAsia="zh-CN"/>
        </w:rPr>
        <w:t>。</w:t>
      </w:r>
    </w:p>
    <w:p w14:paraId="71F60A2F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6、具有一组输出脉冲比另一组输出脉冲延时出现，延时时间从0.1s～1.5s连续可调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允差±10%</w:t>
      </w:r>
      <w:r>
        <w:rPr>
          <w:rFonts w:hint="eastAsia"/>
          <w:sz w:val="28"/>
          <w:szCs w:val="28"/>
          <w:lang w:eastAsia="zh-CN"/>
        </w:rPr>
        <w:t>。</w:t>
      </w:r>
    </w:p>
    <w:p w14:paraId="05863020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7、输出脉冲电流峰值从0～99mA连续可调，允差±15%</w:t>
      </w:r>
      <w:r>
        <w:rPr>
          <w:rFonts w:hint="eastAsia"/>
          <w:sz w:val="28"/>
          <w:szCs w:val="28"/>
          <w:lang w:eastAsia="zh-CN"/>
        </w:rPr>
        <w:t>。</w:t>
      </w:r>
    </w:p>
    <w:p w14:paraId="6CA744D9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▲</w:t>
      </w:r>
      <w:r>
        <w:rPr>
          <w:rFonts w:hint="eastAsia"/>
          <w:sz w:val="28"/>
          <w:szCs w:val="28"/>
        </w:rPr>
        <w:t>8、具有定时时间为5min～30min分档</w:t>
      </w:r>
      <w:r>
        <w:rPr>
          <w:rFonts w:hint="eastAsia"/>
          <w:sz w:val="28"/>
          <w:szCs w:val="28"/>
          <w:lang w:val="en-US" w:eastAsia="zh-CN"/>
        </w:rPr>
        <w:t>任意</w:t>
      </w:r>
      <w:r>
        <w:rPr>
          <w:rFonts w:hint="eastAsia"/>
          <w:sz w:val="28"/>
          <w:szCs w:val="28"/>
        </w:rPr>
        <w:t>可调，允差±5%</w:t>
      </w:r>
      <w:r>
        <w:rPr>
          <w:rFonts w:hint="eastAsia"/>
          <w:sz w:val="28"/>
          <w:szCs w:val="28"/>
          <w:lang w:eastAsia="zh-CN"/>
        </w:rPr>
        <w:t>。</w:t>
      </w:r>
    </w:p>
    <w:p w14:paraId="2D453507">
      <w:p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▲</w:t>
      </w:r>
      <w:r>
        <w:rPr>
          <w:rFonts w:hint="eastAsia"/>
          <w:sz w:val="28"/>
          <w:szCs w:val="28"/>
        </w:rPr>
        <w:t>9、具有</w:t>
      </w:r>
      <w:r>
        <w:rPr>
          <w:rFonts w:hint="eastAsia"/>
          <w:sz w:val="28"/>
          <w:szCs w:val="28"/>
          <w:lang w:val="en-US" w:eastAsia="zh-CN"/>
        </w:rPr>
        <w:t>至少</w:t>
      </w:r>
      <w:r>
        <w:rPr>
          <w:rFonts w:hint="eastAsia"/>
          <w:sz w:val="28"/>
          <w:szCs w:val="28"/>
        </w:rPr>
        <w:t>四组输出。</w:t>
      </w:r>
    </w:p>
    <w:p w14:paraId="1625A69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10、具有输入功率50VA。</w:t>
      </w:r>
    </w:p>
    <w:p w14:paraId="693D360C">
      <w:pPr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▲</w:t>
      </w:r>
      <w:r>
        <w:rPr>
          <w:rFonts w:hint="eastAsia"/>
          <w:sz w:val="28"/>
          <w:szCs w:val="28"/>
        </w:rPr>
        <w:t>11、具有</w:t>
      </w:r>
      <w:r>
        <w:rPr>
          <w:rFonts w:hint="eastAsia"/>
          <w:sz w:val="28"/>
          <w:szCs w:val="28"/>
          <w:lang w:val="en-US" w:eastAsia="zh-CN"/>
        </w:rPr>
        <w:t>至少</w:t>
      </w:r>
      <w:r>
        <w:rPr>
          <w:rFonts w:hint="eastAsia"/>
          <w:sz w:val="28"/>
          <w:szCs w:val="28"/>
        </w:rPr>
        <w:t>10种治疗方案。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C6755"/>
    <w:rsid w:val="18B84674"/>
    <w:rsid w:val="18D07C10"/>
    <w:rsid w:val="1A165AF6"/>
    <w:rsid w:val="292D69B8"/>
    <w:rsid w:val="508B3E41"/>
    <w:rsid w:val="55D122F6"/>
    <w:rsid w:val="58A27F7A"/>
    <w:rsid w:val="61B86892"/>
    <w:rsid w:val="6BA53BB1"/>
    <w:rsid w:val="7C51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307</Characters>
  <Lines>0</Lines>
  <Paragraphs>0</Paragraphs>
  <TotalTime>0</TotalTime>
  <ScaleCrop>false</ScaleCrop>
  <LinksUpToDate>false</LinksUpToDate>
  <CharactersWithSpaces>307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2025-03-25T07:56:00Z</dcterms:created>
  <dc:creator>user</dc:creator>
  <cp:lastModifiedBy>福记</cp:lastModifiedBy>
  <dcterms:modified xsi:type="dcterms:W3CDTF">2025-03-25T08:36:48Z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eyJoZGlkIjoiOGUxNzZkMmQ3N2IyYzdlZDQxMzZlOTA3MjhlYmU3MTIiLCJ1c2VySWQiOiI2ODUyMTk1ODMifQ==</vt:lpwstr>
  </property>
  <property fmtid="{D5CDD505-2E9C-101B-9397-08002B2CF9AE}" pid="4" name="ICV">
    <vt:lpwstr>75350AEBE672484E88E74E3FAADB1CFD_12</vt:lpwstr>
  </property>
</Properties>
</file>