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CACCD">
      <w:pPr>
        <w:widowControl w:val="0"/>
        <w:spacing w:before="63" w:line="224" w:lineRule="auto"/>
        <w:jc w:val="center"/>
        <w:outlineLvl w:val="0"/>
        <w:rPr>
          <w:rFonts w:ascii="宋体" w:hAnsi="宋体" w:eastAsia="宋体" w:cs="宋体"/>
          <w:color w:val="auto"/>
          <w:sz w:val="31"/>
          <w:szCs w:val="31"/>
          <w:lang w:eastAsia="zh-CN"/>
        </w:rPr>
      </w:pPr>
      <w:bookmarkStart w:id="0" w:name="_Toc31615"/>
      <w:r>
        <w:rPr>
          <w:rFonts w:ascii="宋体" w:hAnsi="宋体" w:eastAsia="宋体" w:cs="宋体"/>
          <w:color w:val="auto"/>
          <w:spacing w:val="9"/>
          <w:sz w:val="31"/>
          <w:szCs w:val="31"/>
          <w:lang w:eastAsia="zh-CN"/>
        </w:rPr>
        <w:t>第五章采购需求</w:t>
      </w:r>
      <w:bookmarkEnd w:id="0"/>
    </w:p>
    <w:p w14:paraId="3AA251DE">
      <w:pPr>
        <w:widowControl w:val="0"/>
        <w:spacing w:line="309" w:lineRule="auto"/>
        <w:jc w:val="center"/>
        <w:rPr>
          <w:color w:val="auto"/>
          <w:lang w:eastAsia="zh-CN"/>
        </w:rPr>
      </w:pPr>
    </w:p>
    <w:p w14:paraId="1A4EE536">
      <w:pPr>
        <w:widowControl w:val="0"/>
        <w:spacing w:before="78" w:line="360" w:lineRule="auto"/>
        <w:jc w:val="both"/>
        <w:outlineLvl w:val="1"/>
        <w:rPr>
          <w:rFonts w:ascii="宋体" w:hAnsi="宋体" w:eastAsia="宋体" w:cs="宋体"/>
          <w:b/>
          <w:color w:val="auto"/>
          <w:spacing w:val="-5"/>
          <w:sz w:val="24"/>
          <w:szCs w:val="24"/>
          <w:lang w:eastAsia="zh-CN"/>
        </w:rPr>
      </w:pPr>
      <w:bookmarkStart w:id="1" w:name="_Toc7786"/>
      <w:r>
        <w:rPr>
          <w:rFonts w:ascii="宋体" w:hAnsi="宋体" w:eastAsia="宋体" w:cs="宋体"/>
          <w:b/>
          <w:color w:val="auto"/>
          <w:spacing w:val="-2"/>
          <w:sz w:val="28"/>
          <w:szCs w:val="24"/>
          <w:lang w:eastAsia="zh-CN"/>
        </w:rPr>
        <w:t>一、</w:t>
      </w:r>
      <w:r>
        <w:rPr>
          <w:rFonts w:hint="eastAsia" w:ascii="宋体" w:hAnsi="宋体" w:eastAsia="宋体" w:cs="宋体"/>
          <w:b/>
          <w:color w:val="auto"/>
          <w:spacing w:val="-2"/>
          <w:sz w:val="28"/>
          <w:szCs w:val="24"/>
          <w:lang w:eastAsia="zh-CN"/>
        </w:rPr>
        <w:t>采购</w:t>
      </w:r>
      <w:r>
        <w:rPr>
          <w:rFonts w:ascii="宋体" w:hAnsi="宋体" w:eastAsia="宋体" w:cs="宋体"/>
          <w:b/>
          <w:color w:val="auto"/>
          <w:spacing w:val="-2"/>
          <w:sz w:val="28"/>
          <w:szCs w:val="24"/>
          <w:lang w:eastAsia="zh-CN"/>
        </w:rPr>
        <w:t>需求表</w:t>
      </w:r>
      <w:bookmarkEnd w:id="1"/>
    </w:p>
    <w:p w14:paraId="6A7D56B0">
      <w:pPr>
        <w:pStyle w:val="2"/>
      </w:pP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
        <w:gridCol w:w="438"/>
        <w:gridCol w:w="761"/>
        <w:gridCol w:w="1191"/>
        <w:gridCol w:w="4300"/>
        <w:gridCol w:w="515"/>
        <w:gridCol w:w="935"/>
      </w:tblGrid>
      <w:tr w14:paraId="497AE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D4AA">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类型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562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位置</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C6D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DFAF">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尺寸</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8FC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表面及材质说明</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1FE">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6B1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图片参考</w:t>
            </w:r>
          </w:p>
        </w:tc>
      </w:tr>
      <w:tr w14:paraId="6ACBE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0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家具</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0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客房</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4D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A72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1200宽*1900*（1050+550）</w:t>
            </w:r>
          </w:p>
          <w:p w14:paraId="65843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8339">
            <w:r>
              <w:rPr>
                <w:rFonts w:hint="eastAsia" w:ascii="宋体" w:hAnsi="宋体" w:eastAsia="宋体" w:cs="宋体"/>
                <w:i w:val="0"/>
                <w:iCs w:val="0"/>
                <w:snapToGrid w:val="0"/>
                <w:color w:val="000000"/>
                <w:kern w:val="0"/>
                <w:sz w:val="22"/>
                <w:szCs w:val="22"/>
                <w:u w:val="none"/>
                <w:lang w:val="en-US" w:eastAsia="zh-CN" w:bidi="ar"/>
              </w:rPr>
              <w:t>纯实木框架+至少15cm厚的实木床板（材质要求防腐、防潮，床底离地面不超过10cm）</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（E1环保多层胶合板贴K6236科技木皮+黑色亚光烤漆脚框+熏蒸实木支撑框架+夹板扪黑色无纺布床板+调节脚钉+实心角码）</w:t>
            </w:r>
          </w:p>
          <w:p w14:paraId="18428928">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D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58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447675" cy="381000"/>
                  <wp:effectExtent l="0" t="0" r="9525" b="0"/>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4"/>
                          <a:stretch>
                            <a:fillRect/>
                          </a:stretch>
                        </pic:blipFill>
                        <pic:spPr>
                          <a:xfrm>
                            <a:off x="0" y="0"/>
                            <a:ext cx="447675" cy="381000"/>
                          </a:xfrm>
                          <a:prstGeom prst="rect">
                            <a:avLst/>
                          </a:prstGeom>
                          <a:noFill/>
                          <a:ln w="9525">
                            <a:noFill/>
                          </a:ln>
                        </pic:spPr>
                      </pic:pic>
                    </a:graphicData>
                  </a:graphic>
                </wp:inline>
              </w:drawing>
            </w:r>
          </w:p>
        </w:tc>
      </w:tr>
      <w:tr w14:paraId="27A25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B0D6">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E012">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27E13">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13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1800*2000</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09F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实木落叶松框架+至少15cm厚的静音实木床板。面料采用生态皮（材质要求防水、防腐、防潮、防划伤，防污），床底离地面不超过10cm）</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E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428625" cy="381000"/>
                  <wp:effectExtent l="0" t="0" r="9525" b="0"/>
                  <wp:docPr id="7"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7"/>
                          <pic:cNvPicPr>
                            <a:picLocks noChangeAspect="1"/>
                          </pic:cNvPicPr>
                        </pic:nvPicPr>
                        <pic:blipFill>
                          <a:blip r:embed="rId5"/>
                          <a:stretch>
                            <a:fillRect/>
                          </a:stretch>
                        </pic:blipFill>
                        <pic:spPr>
                          <a:xfrm>
                            <a:off x="0" y="0"/>
                            <a:ext cx="428625" cy="381000"/>
                          </a:xfrm>
                          <a:prstGeom prst="rect">
                            <a:avLst/>
                          </a:prstGeom>
                          <a:noFill/>
                          <a:ln w="9525">
                            <a:noFill/>
                          </a:ln>
                        </pic:spPr>
                      </pic:pic>
                    </a:graphicData>
                  </a:graphic>
                </wp:inline>
              </w:drawing>
            </w:r>
          </w:p>
        </w:tc>
      </w:tr>
      <w:tr w14:paraId="06DE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7F1D">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AF14">
            <w:pPr>
              <w:jc w:val="center"/>
              <w:rPr>
                <w:rFonts w:hint="eastAsia" w:ascii="宋体" w:hAnsi="宋体" w:eastAsia="宋体" w:cs="宋体"/>
                <w:i w:val="0"/>
                <w:iCs w:val="0"/>
                <w:color w:val="000000"/>
                <w:sz w:val="22"/>
                <w:szCs w:val="22"/>
                <w:u w:val="none"/>
              </w:rPr>
            </w:pP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B4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床垫</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9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1200宽*1900*200厚</w:t>
            </w:r>
          </w:p>
        </w:tc>
        <w:tc>
          <w:tcPr>
            <w:tcW w:w="252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F4521">
            <w:pPr>
              <w:keepNext w:val="0"/>
              <w:keepLines w:val="0"/>
              <w:widowControl/>
              <w:suppressLineNumbers w:val="0"/>
              <w:jc w:val="both"/>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整体大型弹簧+环保椰棕。</w:t>
            </w:r>
          </w:p>
          <w:p w14:paraId="4848AE9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采用（纯棉面料，E1环保，亲肤柔然，抗菌防螨、防腐、防潮材质，护腰，护脊，透气排湿，专注健康睡眠材质，防静电，软硬适中，不变形)</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3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62</w:t>
            </w:r>
          </w:p>
        </w:tc>
        <w:tc>
          <w:tcPr>
            <w:tcW w:w="548" w:type="pct"/>
            <w:vMerge w:val="restart"/>
            <w:tcBorders>
              <w:top w:val="single" w:color="000000" w:sz="4" w:space="0"/>
              <w:left w:val="single" w:color="000000" w:sz="4" w:space="0"/>
              <w:right w:val="single" w:color="000000" w:sz="4" w:space="0"/>
            </w:tcBorders>
            <w:shd w:val="clear" w:color="auto" w:fill="auto"/>
            <w:noWrap/>
            <w:vAlign w:val="center"/>
          </w:tcPr>
          <w:p w14:paraId="382A2F1B">
            <w:r>
              <w:drawing>
                <wp:inline distT="0" distB="0" distL="114300" distR="114300">
                  <wp:extent cx="579755" cy="397510"/>
                  <wp:effectExtent l="0" t="0" r="10795" b="254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6"/>
                          <a:stretch>
                            <a:fillRect/>
                          </a:stretch>
                        </pic:blipFill>
                        <pic:spPr>
                          <a:xfrm>
                            <a:off x="0" y="0"/>
                            <a:ext cx="579755" cy="397510"/>
                          </a:xfrm>
                          <a:prstGeom prst="rect">
                            <a:avLst/>
                          </a:prstGeom>
                          <a:noFill/>
                          <a:ln>
                            <a:noFill/>
                          </a:ln>
                        </pic:spPr>
                      </pic:pic>
                    </a:graphicData>
                  </a:graphic>
                </wp:inline>
              </w:drawing>
            </w:r>
          </w:p>
          <w:p w14:paraId="76F2CB56"/>
          <w:p w14:paraId="0F39A359">
            <w:pP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需根据实际床的尺寸调整）</w:t>
            </w:r>
          </w:p>
        </w:tc>
      </w:tr>
      <w:tr w14:paraId="7D9A0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5A89">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9E9B">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25D11">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F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1500*1900*200厚</w:t>
            </w:r>
          </w:p>
        </w:tc>
        <w:tc>
          <w:tcPr>
            <w:tcW w:w="2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728B8">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548" w:type="pct"/>
            <w:vMerge w:val="continue"/>
            <w:tcBorders>
              <w:left w:val="single" w:color="000000" w:sz="4" w:space="0"/>
              <w:right w:val="single" w:color="000000" w:sz="4" w:space="0"/>
            </w:tcBorders>
            <w:shd w:val="clear" w:color="auto" w:fill="auto"/>
            <w:noWrap/>
            <w:vAlign w:val="center"/>
          </w:tcPr>
          <w:p w14:paraId="39C5310F">
            <w:pPr>
              <w:rPr>
                <w:rFonts w:hint="eastAsia" w:ascii="宋体" w:hAnsi="宋体" w:eastAsia="宋体" w:cs="宋体"/>
                <w:i w:val="0"/>
                <w:iCs w:val="0"/>
                <w:color w:val="000000"/>
                <w:sz w:val="22"/>
                <w:szCs w:val="22"/>
                <w:u w:val="none"/>
              </w:rPr>
            </w:pPr>
          </w:p>
        </w:tc>
      </w:tr>
      <w:tr w14:paraId="2E667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1C2D">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9CBA">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5D7A">
            <w:pPr>
              <w:jc w:val="center"/>
              <w:rPr>
                <w:rFonts w:hint="eastAsia" w:ascii="宋体" w:hAnsi="宋体" w:eastAsia="宋体" w:cs="宋体"/>
                <w:i w:val="0"/>
                <w:iCs w:val="0"/>
                <w:color w:val="000000"/>
                <w:sz w:val="22"/>
                <w:szCs w:val="22"/>
                <w:u w:val="none"/>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3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1800*2000*200厚</w:t>
            </w:r>
          </w:p>
        </w:tc>
        <w:tc>
          <w:tcPr>
            <w:tcW w:w="252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CF9A5">
            <w:pPr>
              <w:jc w:val="cente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E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w:t>
            </w:r>
          </w:p>
        </w:tc>
        <w:tc>
          <w:tcPr>
            <w:tcW w:w="548" w:type="pct"/>
            <w:vMerge w:val="continue"/>
            <w:tcBorders>
              <w:left w:val="single" w:color="000000" w:sz="4" w:space="0"/>
              <w:bottom w:val="single" w:color="000000" w:sz="4" w:space="0"/>
              <w:right w:val="single" w:color="000000" w:sz="4" w:space="0"/>
            </w:tcBorders>
            <w:shd w:val="clear" w:color="auto" w:fill="auto"/>
            <w:noWrap/>
            <w:vAlign w:val="center"/>
          </w:tcPr>
          <w:p w14:paraId="7AF53296">
            <w:pPr>
              <w:rPr>
                <w:rFonts w:hint="eastAsia" w:ascii="宋体" w:hAnsi="宋体" w:eastAsia="宋体" w:cs="宋体"/>
                <w:i w:val="0"/>
                <w:iCs w:val="0"/>
                <w:color w:val="000000"/>
                <w:sz w:val="22"/>
                <w:szCs w:val="22"/>
                <w:u w:val="none"/>
              </w:rPr>
            </w:pPr>
          </w:p>
        </w:tc>
      </w:tr>
      <w:tr w14:paraId="5A5D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2"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790A">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6913">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D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床头柜</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B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460宽*400*500高</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8DB">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w:t>
            </w:r>
          </w:p>
          <w:p w14:paraId="0D5F5528">
            <w:pPr>
              <w:pStyle w:val="5"/>
              <w:rPr>
                <w:rFonts w:hint="eastAsia"/>
              </w:rPr>
            </w:pPr>
            <w:r>
              <w:rPr>
                <w:rFonts w:hint="eastAsia"/>
                <w:lang w:val="en-US" w:eastAsia="zh-CN"/>
              </w:rPr>
              <w:t>采用（E1环保，实木+饰B1阻燃多层胶合板，PE底油+搽色+修哑光PU漆面喷涂）</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9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C9D1">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根据床配置</w:t>
            </w:r>
          </w:p>
        </w:tc>
      </w:tr>
      <w:tr w14:paraId="4435C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7089">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6715">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D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椅子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90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450W*380D*(900H+420）</w:t>
            </w:r>
          </w:p>
          <w:p w14:paraId="7474A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2BDF">
            <w:pPr>
              <w:pStyle w:val="5"/>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实木框架加布艺软包</w:t>
            </w:r>
          </w:p>
          <w:p w14:paraId="727EF773">
            <w:pPr>
              <w:pStyle w:val="5"/>
              <w:rPr>
                <w:rFonts w:hint="eastAsia"/>
              </w:rPr>
            </w:pPr>
            <w:r>
              <w:rPr>
                <w:rFonts w:hint="eastAsia"/>
                <w:lang w:val="en-US" w:eastAsia="zh-CN"/>
              </w:rPr>
              <w:t>采用（E1环保，原木框架，PE 底油+搽色+修哑光PU漆面喷涂，坐垫高密度回弹海绵优质麻布面料做三防处理 （</w:t>
            </w:r>
            <w:r>
              <w:rPr>
                <w:rFonts w:hint="eastAsia" w:ascii="宋体" w:hAnsi="宋体" w:eastAsia="宋体" w:cs="宋体"/>
                <w:i w:val="0"/>
                <w:iCs w:val="0"/>
                <w:snapToGrid w:val="0"/>
                <w:color w:val="000000"/>
                <w:kern w:val="0"/>
                <w:sz w:val="22"/>
                <w:szCs w:val="22"/>
                <w:u w:val="none"/>
                <w:lang w:val="en-US" w:eastAsia="zh-CN" w:bidi="ar"/>
              </w:rPr>
              <w:t>防潮</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防划伤，防污</w:t>
            </w:r>
            <w:r>
              <w:rPr>
                <w:rFonts w:hint="eastAsia"/>
                <w:lang w:val="en-US" w:eastAsia="zh-CN"/>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5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76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BCFE">
            <w:pPr>
              <w:rPr>
                <w:rFonts w:hint="eastAsia" w:ascii="宋体" w:hAnsi="宋体" w:eastAsia="宋体" w:cs="宋体"/>
                <w:i w:val="0"/>
                <w:iCs w:val="0"/>
                <w:color w:val="000000"/>
                <w:sz w:val="22"/>
                <w:szCs w:val="22"/>
                <w:u w:val="none"/>
              </w:rPr>
            </w:pPr>
            <w:r>
              <w:drawing>
                <wp:inline distT="0" distB="0" distL="114300" distR="114300">
                  <wp:extent cx="428625" cy="508000"/>
                  <wp:effectExtent l="0" t="0" r="952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428625" cy="508000"/>
                          </a:xfrm>
                          <a:prstGeom prst="rect">
                            <a:avLst/>
                          </a:prstGeom>
                          <a:noFill/>
                          <a:ln>
                            <a:noFill/>
                          </a:ln>
                        </pic:spPr>
                      </pic:pic>
                    </a:graphicData>
                  </a:graphic>
                </wp:inline>
              </w:drawing>
            </w:r>
          </w:p>
        </w:tc>
      </w:tr>
      <w:tr w14:paraId="0DD8B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256A">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7AC3">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3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衣架</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687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800宽*400*1500高</w:t>
            </w:r>
          </w:p>
          <w:p w14:paraId="423FC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CE43">
            <w:pPr>
              <w:pStyle w:val="5"/>
              <w:rPr>
                <w:rFonts w:hint="eastAsia"/>
              </w:rPr>
            </w:pPr>
            <w:r>
              <w:rPr>
                <w:rFonts w:hint="eastAsia"/>
                <w:lang w:val="en-US" w:eastAsia="zh-CN"/>
              </w:rPr>
              <w:t>用（E1环保，原木框架+B1阻燃多层胶合板，PE底油+搽色+修哑光 PU漆面喷涂，</w:t>
            </w:r>
            <w:r>
              <w:rPr>
                <w:rFonts w:hint="eastAsia" w:ascii="宋体" w:hAnsi="宋体" w:eastAsia="宋体" w:cs="宋体"/>
                <w:i w:val="0"/>
                <w:iCs w:val="0"/>
                <w:snapToGrid w:val="0"/>
                <w:color w:val="000000"/>
                <w:kern w:val="0"/>
                <w:sz w:val="22"/>
                <w:szCs w:val="22"/>
                <w:u w:val="none"/>
                <w:lang w:val="en-US" w:eastAsia="zh-CN" w:bidi="ar"/>
              </w:rPr>
              <w:t>防潮</w:t>
            </w:r>
            <w:r>
              <w:rPr>
                <w:rFonts w:hint="eastAsia" w:ascii="宋体" w:hAnsi="宋体" w:cs="宋体"/>
                <w:i w:val="0"/>
                <w:iCs w:val="0"/>
                <w:snapToGrid w:val="0"/>
                <w:color w:val="000000"/>
                <w:kern w:val="0"/>
                <w:sz w:val="22"/>
                <w:szCs w:val="22"/>
                <w:u w:val="none"/>
                <w:lang w:val="en-US" w:eastAsia="zh-CN" w:bidi="ar"/>
              </w:rPr>
              <w:t>、</w:t>
            </w:r>
            <w:r>
              <w:rPr>
                <w:rFonts w:hint="eastAsia" w:ascii="宋体" w:hAnsi="宋体" w:eastAsia="宋体" w:cs="宋体"/>
                <w:i w:val="0"/>
                <w:iCs w:val="0"/>
                <w:snapToGrid w:val="0"/>
                <w:color w:val="000000"/>
                <w:kern w:val="0"/>
                <w:sz w:val="22"/>
                <w:szCs w:val="22"/>
                <w:u w:val="none"/>
                <w:lang w:val="en-US" w:eastAsia="zh-CN" w:bidi="ar"/>
              </w:rPr>
              <w:t>防划伤，防污</w:t>
            </w:r>
            <w:r>
              <w:rPr>
                <w:rFonts w:hint="eastAsia"/>
                <w:lang w:val="en-US" w:eastAsia="zh-CN"/>
              </w:rPr>
              <w:t>）</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9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8DB9">
            <w:pPr>
              <w:rPr>
                <w:rFonts w:hint="eastAsia" w:ascii="宋体" w:hAnsi="宋体" w:eastAsia="宋体" w:cs="宋体"/>
                <w:i w:val="0"/>
                <w:iCs w:val="0"/>
                <w:color w:val="000000"/>
                <w:sz w:val="22"/>
                <w:szCs w:val="22"/>
                <w:u w:val="none"/>
              </w:rPr>
            </w:pPr>
            <w:r>
              <w:drawing>
                <wp:inline distT="0" distB="0" distL="114300" distR="114300">
                  <wp:extent cx="470535" cy="753110"/>
                  <wp:effectExtent l="0" t="0" r="5715" b="889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70535" cy="753110"/>
                          </a:xfrm>
                          <a:prstGeom prst="rect">
                            <a:avLst/>
                          </a:prstGeom>
                          <a:noFill/>
                          <a:ln>
                            <a:noFill/>
                          </a:ln>
                        </pic:spPr>
                      </pic:pic>
                    </a:graphicData>
                  </a:graphic>
                </wp:inline>
              </w:drawing>
            </w:r>
          </w:p>
        </w:tc>
      </w:tr>
      <w:tr w14:paraId="1872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663C">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AA5B">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6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门</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115C">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按照现场定尺寸，厚度不低于4cm</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03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E1环保+B1阻燃优质多层夹板贴K6236科技木皮面板，（防虫，防火，熏蒸达到消防等级处理的实木框+珍珠岩实心阻燃门芯+阻燃硅酸钙板材质结构）+真空隔音防碰金属条</w:t>
            </w:r>
            <w:r>
              <w:rPr>
                <w:rFonts w:hint="eastAsia" w:ascii="宋体" w:hAnsi="宋体" w:eastAsia="宋体" w:cs="宋体"/>
                <w:i w:val="0"/>
                <w:iCs w:val="0"/>
                <w:snapToGrid w:val="0"/>
                <w:color w:val="auto"/>
                <w:kern w:val="0"/>
                <w:sz w:val="22"/>
                <w:szCs w:val="22"/>
                <w:u w:val="none"/>
                <w:lang w:val="en-US" w:eastAsia="zh-CN" w:bidi="ar"/>
              </w:rPr>
              <w:t>（带智能锁和配套卡片）</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D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C2D">
            <w:pPr>
              <w:rPr>
                <w:rFonts w:hint="eastAsia" w:ascii="宋体" w:hAnsi="宋体" w:eastAsia="宋体" w:cs="宋体"/>
                <w:i w:val="0"/>
                <w:iCs w:val="0"/>
                <w:color w:val="000000"/>
                <w:sz w:val="22"/>
                <w:szCs w:val="22"/>
                <w:u w:val="none"/>
              </w:rPr>
            </w:pPr>
          </w:p>
        </w:tc>
      </w:tr>
      <w:tr w14:paraId="3FE5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56B4">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6239">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E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6D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淋浴套装</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1E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三挡花洒套装，全铜增压淋浴器</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1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A7BD">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drawing>
                <wp:inline distT="0" distB="0" distL="114300" distR="114300">
                  <wp:extent cx="427355" cy="600075"/>
                  <wp:effectExtent l="0" t="0" r="10795" b="9525"/>
                  <wp:docPr id="1" name="图片 1" descr="2776fe36938eb094a8410aeb08245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76fe36938eb094a8410aeb082453e"/>
                          <pic:cNvPicPr>
                            <a:picLocks noChangeAspect="1"/>
                          </pic:cNvPicPr>
                        </pic:nvPicPr>
                        <pic:blipFill>
                          <a:blip r:embed="rId9"/>
                          <a:stretch>
                            <a:fillRect/>
                          </a:stretch>
                        </pic:blipFill>
                        <pic:spPr>
                          <a:xfrm>
                            <a:off x="0" y="0"/>
                            <a:ext cx="427355" cy="600075"/>
                          </a:xfrm>
                          <a:prstGeom prst="rect">
                            <a:avLst/>
                          </a:prstGeom>
                        </pic:spPr>
                      </pic:pic>
                    </a:graphicData>
                  </a:graphic>
                </wp:inline>
              </w:drawing>
            </w:r>
          </w:p>
        </w:tc>
      </w:tr>
      <w:tr w14:paraId="1F9A0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1EB4">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1502">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115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洗漱</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BE3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水龙头</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1A89">
            <w:pPr>
              <w:keepNext w:val="0"/>
              <w:keepLines w:val="0"/>
              <w:widowControl/>
              <w:suppressLineNumbers w:val="0"/>
              <w:jc w:val="left"/>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不锈钢材质、耐用、出水温和、阀门稳定可靠</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D1D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C578">
            <w:pPr>
              <w:rPr>
                <w:rFonts w:hint="eastAsia" w:ascii="宋体" w:hAnsi="宋体" w:eastAsia="宋体" w:cs="宋体"/>
                <w:i w:val="0"/>
                <w:iCs w:val="0"/>
                <w:color w:val="000000"/>
                <w:sz w:val="22"/>
                <w:szCs w:val="22"/>
                <w:u w:val="none"/>
                <w:lang w:eastAsia="zh-CN"/>
              </w:rPr>
            </w:pPr>
          </w:p>
        </w:tc>
      </w:tr>
      <w:tr w14:paraId="7FD0C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0CA7">
            <w:pPr>
              <w:jc w:val="center"/>
              <w:rPr>
                <w:rFonts w:hint="eastAsia" w:ascii="宋体" w:hAnsi="宋体" w:eastAsia="宋体" w:cs="宋体"/>
                <w:i w:val="0"/>
                <w:iCs w:val="0"/>
                <w:color w:val="000000"/>
                <w:sz w:val="22"/>
                <w:szCs w:val="22"/>
                <w:u w:val="none"/>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F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大堂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1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弧形沙发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1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 xml:space="preserve">2750W*800D </w:t>
            </w:r>
          </w:p>
          <w:p w14:paraId="60417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（750H+420H）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9CC0">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p w14:paraId="545A7CEA">
            <w:pPr>
              <w:pStyle w:val="5"/>
              <w:rPr>
                <w:rFonts w:hint="default" w:eastAsia="宋体"/>
                <w:lang w:val="en-US" w:eastAsia="zh-CN"/>
              </w:rPr>
            </w:pPr>
            <w:r>
              <w:rPr>
                <w:rFonts w:hint="eastAsia"/>
                <w:lang w:val="en-US" w:eastAsia="zh-CN"/>
              </w:rPr>
              <w:t>采用（E1环保，实木框架和板材，高密度回弹海绵，优质麻布面料做三防处理（防火，防水，防污）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D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D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381000" cy="381000"/>
                  <wp:effectExtent l="0" t="0" r="0" b="0"/>
                  <wp:docPr id="5"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IMG_258"/>
                          <pic:cNvPicPr>
                            <a:picLocks noChangeAspect="1"/>
                          </pic:cNvPicPr>
                        </pic:nvPicPr>
                        <pic:blipFill>
                          <a:blip r:embed="rId10"/>
                          <a:stretch>
                            <a:fillRect/>
                          </a:stretch>
                        </pic:blipFill>
                        <pic:spPr>
                          <a:xfrm>
                            <a:off x="0" y="0"/>
                            <a:ext cx="381000" cy="381000"/>
                          </a:xfrm>
                          <a:prstGeom prst="rect">
                            <a:avLst/>
                          </a:prstGeom>
                          <a:noFill/>
                          <a:ln w="9525">
                            <a:noFill/>
                          </a:ln>
                        </pic:spPr>
                      </pic:pic>
                    </a:graphicData>
                  </a:graphic>
                </wp:inline>
              </w:drawing>
            </w:r>
          </w:p>
        </w:tc>
      </w:tr>
      <w:tr w14:paraId="3518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EDBA">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3D9ED06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66A3">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lang w:val="en-US" w:eastAsia="zh-CN"/>
              </w:rPr>
              <w:t>大茶几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989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800直径390H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65D1">
            <w:pPr>
              <w:pStyle w:val="5"/>
              <w:rPr>
                <w:rFonts w:hint="eastAsia"/>
                <w:lang w:val="en-US" w:eastAsia="zh-CN"/>
              </w:rPr>
            </w:pPr>
            <w:r>
              <w:rPr>
                <w:rFonts w:hint="eastAsia"/>
                <w:lang w:val="en-US" w:eastAsia="zh-CN"/>
              </w:rPr>
              <w:t>采用（E1环保，浅色岩板台面+实木框+B1阻燃多层胶合板+雕刻工艺）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D6F0">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FC3B">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186690"/>
                  <wp:effectExtent l="0" t="0" r="1270" b="3810"/>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1"/>
                          <a:stretch>
                            <a:fillRect/>
                          </a:stretch>
                        </pic:blipFill>
                        <pic:spPr>
                          <a:xfrm>
                            <a:off x="0" y="0"/>
                            <a:ext cx="265430" cy="186690"/>
                          </a:xfrm>
                          <a:prstGeom prst="rect">
                            <a:avLst/>
                          </a:prstGeom>
                          <a:noFill/>
                          <a:ln>
                            <a:noFill/>
                          </a:ln>
                        </pic:spPr>
                      </pic:pic>
                    </a:graphicData>
                  </a:graphic>
                </wp:inline>
              </w:drawing>
            </w:r>
          </w:p>
        </w:tc>
      </w:tr>
      <w:tr w14:paraId="1236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587C">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490CCAC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77D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lang w:val="en-US" w:eastAsia="zh-CN"/>
              </w:rPr>
              <w:t>小茶几</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9C6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600直径390H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175E">
            <w:pPr>
              <w:pStyle w:val="5"/>
              <w:rPr>
                <w:rFonts w:hint="eastAsia"/>
                <w:lang w:val="en-US" w:eastAsia="zh-CN"/>
              </w:rPr>
            </w:pPr>
            <w:r>
              <w:rPr>
                <w:rFonts w:hint="eastAsia"/>
                <w:lang w:val="en-US" w:eastAsia="zh-CN"/>
              </w:rPr>
              <w:t>采用（E1环保，浅色岩板台面+实木框+B1阻燃多层胶合板+雕刻工艺）</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C9F8">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F331">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186690"/>
                  <wp:effectExtent l="0" t="0" r="1270" b="381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1"/>
                          <a:stretch>
                            <a:fillRect/>
                          </a:stretch>
                        </pic:blipFill>
                        <pic:spPr>
                          <a:xfrm>
                            <a:off x="0" y="0"/>
                            <a:ext cx="265430" cy="186690"/>
                          </a:xfrm>
                          <a:prstGeom prst="rect">
                            <a:avLst/>
                          </a:prstGeom>
                          <a:noFill/>
                          <a:ln>
                            <a:noFill/>
                          </a:ln>
                        </pic:spPr>
                      </pic:pic>
                    </a:graphicData>
                  </a:graphic>
                </wp:inline>
              </w:drawing>
            </w:r>
          </w:p>
        </w:tc>
      </w:tr>
      <w:tr w14:paraId="17F0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5DB4">
            <w:pPr>
              <w:jc w:val="center"/>
              <w:rPr>
                <w:rFonts w:hint="eastAsia" w:ascii="宋体" w:hAnsi="宋体" w:eastAsia="宋体" w:cs="宋体"/>
                <w:i w:val="0"/>
                <w:iCs w:val="0"/>
                <w:color w:val="000000"/>
                <w:sz w:val="22"/>
                <w:szCs w:val="22"/>
                <w:u w:val="none"/>
              </w:rPr>
            </w:pPr>
          </w:p>
        </w:tc>
        <w:tc>
          <w:tcPr>
            <w:tcW w:w="256" w:type="pct"/>
            <w:vMerge w:val="continue"/>
            <w:tcBorders>
              <w:left w:val="single" w:color="000000" w:sz="4" w:space="0"/>
              <w:right w:val="single" w:color="000000" w:sz="4" w:space="0"/>
            </w:tcBorders>
            <w:shd w:val="clear" w:color="auto" w:fill="auto"/>
            <w:noWrap/>
            <w:vAlign w:val="center"/>
          </w:tcPr>
          <w:p w14:paraId="4C41336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9435">
            <w:pPr>
              <w:keepNext w:val="0"/>
              <w:keepLines w:val="0"/>
              <w:widowControl/>
              <w:suppressLineNumbers w:val="0"/>
              <w:jc w:val="center"/>
              <w:textAlignment w:val="center"/>
              <w:rPr>
                <w:rFonts w:hint="default"/>
                <w:lang w:val="en-US" w:eastAsia="zh-CN"/>
              </w:rPr>
            </w:pPr>
            <w:r>
              <w:rPr>
                <w:rFonts w:hint="eastAsia"/>
                <w:lang w:val="en-US" w:eastAsia="zh-CN"/>
              </w:rPr>
              <w:t>单人沙发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60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 xml:space="preserve">800W*750D </w:t>
            </w:r>
          </w:p>
          <w:p w14:paraId="584672E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（750H+420H）</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821E">
            <w:pPr>
              <w:pStyle w:val="5"/>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p w14:paraId="7249BD90">
            <w:pPr>
              <w:pStyle w:val="5"/>
              <w:rPr>
                <w:rFonts w:hint="eastAsia"/>
                <w:lang w:val="en-US" w:eastAsia="zh-CN"/>
              </w:rPr>
            </w:pPr>
            <w:r>
              <w:rPr>
                <w:rFonts w:hint="eastAsia"/>
                <w:lang w:val="en-US" w:eastAsia="zh-CN"/>
              </w:rPr>
              <w:t>采用（E1环保，实木框和板材，高密度回 弹海绵，优质麻布面料做三防处理（防火，防水，防污）</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8A8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BE2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drawing>
                <wp:inline distT="0" distB="0" distL="114300" distR="114300">
                  <wp:extent cx="265430" cy="278130"/>
                  <wp:effectExtent l="0" t="0" r="1270"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2"/>
                          <a:stretch>
                            <a:fillRect/>
                          </a:stretch>
                        </pic:blipFill>
                        <pic:spPr>
                          <a:xfrm>
                            <a:off x="0" y="0"/>
                            <a:ext cx="265430" cy="278130"/>
                          </a:xfrm>
                          <a:prstGeom prst="rect">
                            <a:avLst/>
                          </a:prstGeom>
                          <a:noFill/>
                          <a:ln>
                            <a:noFill/>
                          </a:ln>
                        </pic:spPr>
                      </pic:pic>
                    </a:graphicData>
                  </a:graphic>
                </wp:inline>
              </w:drawing>
            </w:r>
          </w:p>
        </w:tc>
      </w:tr>
      <w:tr w14:paraId="6E09D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6720">
            <w:pPr>
              <w:jc w:val="center"/>
              <w:rPr>
                <w:rFonts w:hint="eastAsia" w:ascii="宋体" w:hAnsi="宋体" w:eastAsia="宋体" w:cs="宋体"/>
                <w:i w:val="0"/>
                <w:iCs w:val="0"/>
                <w:color w:val="000000"/>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38AF">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3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圆桌椅</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7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休闲类</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25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实木框架+高密度海绵+生态皮</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E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drawing>
                <wp:inline distT="0" distB="0" distL="114300" distR="114300">
                  <wp:extent cx="371475" cy="381000"/>
                  <wp:effectExtent l="0" t="0" r="9525" b="0"/>
                  <wp:docPr id="8"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9"/>
                          <pic:cNvPicPr>
                            <a:picLocks noChangeAspect="1"/>
                          </pic:cNvPicPr>
                        </pic:nvPicPr>
                        <pic:blipFill>
                          <a:blip r:embed="rId13"/>
                          <a:stretch>
                            <a:fillRect/>
                          </a:stretch>
                        </pic:blipFill>
                        <pic:spPr>
                          <a:xfrm>
                            <a:off x="0" y="0"/>
                            <a:ext cx="371475" cy="381000"/>
                          </a:xfrm>
                          <a:prstGeom prst="rect">
                            <a:avLst/>
                          </a:prstGeom>
                          <a:noFill/>
                          <a:ln w="9525">
                            <a:noFill/>
                          </a:ln>
                        </pic:spPr>
                      </pic:pic>
                    </a:graphicData>
                  </a:graphic>
                </wp:inline>
              </w:drawing>
            </w:r>
          </w:p>
        </w:tc>
      </w:tr>
      <w:tr w14:paraId="1397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D24D">
            <w:pPr>
              <w:jc w:val="center"/>
              <w:rPr>
                <w:rFonts w:hint="eastAsia" w:ascii="宋体" w:hAnsi="宋体" w:eastAsia="宋体" w:cs="宋体"/>
                <w:i w:val="0"/>
                <w:iCs w:val="0"/>
                <w:color w:val="000000"/>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8789">
            <w:pPr>
              <w:jc w:val="cente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5A0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C980">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85F7">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525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E0AA">
            <w:pPr>
              <w:keepNext w:val="0"/>
              <w:keepLines w:val="0"/>
              <w:widowControl/>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p>
        </w:tc>
      </w:tr>
      <w:tr w14:paraId="2F88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58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类型</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1E29">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位置</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B754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名称</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794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外观/类型</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59B8">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材质性能、功能说明（容量/匹数）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502D">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数量</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4020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snapToGrid w:val="0"/>
                <w:color w:val="000000"/>
                <w:kern w:val="0"/>
                <w:sz w:val="22"/>
                <w:szCs w:val="22"/>
                <w:u w:val="none"/>
                <w:lang w:val="en-US" w:eastAsia="zh-CN" w:bidi="ar"/>
              </w:rPr>
              <w:t>图片参考</w:t>
            </w:r>
          </w:p>
        </w:tc>
      </w:tr>
      <w:tr w14:paraId="7D5EB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C1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家电</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77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客房</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9D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C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挂机</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7AF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1.5匹冷暖双用三级能效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576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AE3A">
            <w:pPr>
              <w:rPr>
                <w:rFonts w:hint="eastAsia" w:ascii="宋体" w:hAnsi="宋体" w:eastAsia="宋体" w:cs="宋体"/>
                <w:i w:val="0"/>
                <w:iCs w:val="0"/>
                <w:color w:val="auto"/>
                <w:sz w:val="22"/>
                <w:szCs w:val="22"/>
                <w:u w:val="none"/>
              </w:rPr>
            </w:pPr>
          </w:p>
        </w:tc>
      </w:tr>
      <w:tr w14:paraId="15882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39A9">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2B30">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B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热水器</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38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圆桶</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67508">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rPr>
            </w:pPr>
            <w:r>
              <w:rPr>
                <w:rFonts w:hint="eastAsia" w:ascii="宋体" w:hAnsi="宋体" w:eastAsia="宋体" w:cs="宋体"/>
                <w:i w:val="0"/>
                <w:iCs w:val="0"/>
                <w:snapToGrid w:val="0"/>
                <w:color w:val="auto"/>
                <w:kern w:val="0"/>
                <w:sz w:val="22"/>
                <w:szCs w:val="22"/>
                <w:highlight w:val="none"/>
                <w:u w:val="none"/>
                <w:lang w:val="en-US" w:eastAsia="zh-CN" w:bidi="ar"/>
              </w:rPr>
              <w:t>2200W，60升一级电脑版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ACC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9E74">
            <w:pPr>
              <w:rPr>
                <w:rFonts w:hint="eastAsia" w:ascii="宋体" w:hAnsi="宋体" w:eastAsia="宋体" w:cs="宋体"/>
                <w:i w:val="0"/>
                <w:iCs w:val="0"/>
                <w:color w:val="auto"/>
                <w:sz w:val="22"/>
                <w:szCs w:val="22"/>
                <w:u w:val="none"/>
              </w:rPr>
            </w:pPr>
          </w:p>
        </w:tc>
      </w:tr>
      <w:tr w14:paraId="1A49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303E">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0B66">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9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投影</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16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w:t>
            </w:r>
            <w:bookmarkStart w:id="2" w:name="OLE_LINK1"/>
            <w:r>
              <w:rPr>
                <w:rFonts w:hint="eastAsia" w:ascii="宋体" w:hAnsi="宋体" w:eastAsia="宋体" w:cs="宋体"/>
                <w:i w:val="0"/>
                <w:iCs w:val="0"/>
                <w:snapToGrid w:val="0"/>
                <w:color w:val="auto"/>
                <w:kern w:val="0"/>
                <w:sz w:val="22"/>
                <w:szCs w:val="22"/>
                <w:u w:val="none"/>
                <w:lang w:val="en-US" w:eastAsia="zh-CN" w:bidi="ar"/>
              </w:rPr>
              <w:t>桌面云台</w:t>
            </w:r>
            <w:bookmarkEnd w:id="2"/>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44AD3">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分辨率：1920×1080dpi</w:t>
            </w:r>
          </w:p>
          <w:p w14:paraId="7ABF0211">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光源类型：LED光源</w:t>
            </w:r>
          </w:p>
          <w:p w14:paraId="7D720FDE">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投影机亮度：2000ANSI流明</w:t>
            </w:r>
          </w:p>
          <w:p w14:paraId="754C04CD">
            <w:pPr>
              <w:keepNext w:val="0"/>
              <w:keepLines w:val="0"/>
              <w:widowControl/>
              <w:suppressLineNumbers w:val="0"/>
              <w:jc w:val="left"/>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支持蓝牙功能</w:t>
            </w:r>
          </w:p>
          <w:p w14:paraId="6640172A">
            <w:pPr>
              <w:keepNext w:val="0"/>
              <w:keepLines w:val="0"/>
              <w:widowControl/>
              <w:suppressLineNumbers w:val="0"/>
              <w:jc w:val="left"/>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支持WIFI功能</w:t>
            </w:r>
          </w:p>
          <w:p w14:paraId="116556F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包含安装辅料、电线等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F1F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snapToGrid w:val="0"/>
                <w:color w:val="auto"/>
                <w:kern w:val="0"/>
                <w:sz w:val="22"/>
                <w:szCs w:val="22"/>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1D1A">
            <w:pPr>
              <w:rPr>
                <w:rFonts w:hint="eastAsia" w:ascii="宋体" w:hAnsi="宋体" w:eastAsia="宋体" w:cs="宋体"/>
                <w:i w:val="0"/>
                <w:iCs w:val="0"/>
                <w:color w:val="auto"/>
                <w:sz w:val="22"/>
                <w:szCs w:val="22"/>
                <w:u w:val="none"/>
              </w:rPr>
            </w:pPr>
          </w:p>
        </w:tc>
      </w:tr>
      <w:tr w14:paraId="2498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1811">
            <w:pPr>
              <w:jc w:val="center"/>
              <w:rPr>
                <w:rFonts w:hint="eastAsia" w:ascii="宋体" w:hAnsi="宋体" w:eastAsia="宋体" w:cs="宋体"/>
                <w:i w:val="0"/>
                <w:iCs w:val="0"/>
                <w:color w:val="auto"/>
                <w:sz w:val="22"/>
                <w:szCs w:val="22"/>
                <w:u w:val="none"/>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9D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走廊</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A6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监控摄像头</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0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半球式</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69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500w高清彩色无线WIFI（影像资料保留至少30天）包含安装辅料、电线等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9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E466">
            <w:pPr>
              <w:rPr>
                <w:rFonts w:hint="eastAsia" w:ascii="宋体" w:hAnsi="宋体" w:eastAsia="宋体" w:cs="宋体"/>
                <w:i w:val="0"/>
                <w:iCs w:val="0"/>
                <w:color w:val="auto"/>
                <w:sz w:val="22"/>
                <w:szCs w:val="22"/>
                <w:u w:val="none"/>
              </w:rPr>
            </w:pPr>
          </w:p>
        </w:tc>
      </w:tr>
      <w:tr w14:paraId="4052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7EEE">
            <w:pPr>
              <w:jc w:val="center"/>
              <w:rPr>
                <w:rFonts w:hint="eastAsia" w:ascii="宋体" w:hAnsi="宋体" w:eastAsia="宋体" w:cs="宋体"/>
                <w:i w:val="0"/>
                <w:iCs w:val="0"/>
                <w:color w:val="auto"/>
                <w:sz w:val="22"/>
                <w:szCs w:val="22"/>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B65C">
            <w:pPr>
              <w:jc w:val="center"/>
              <w:rPr>
                <w:rFonts w:hint="eastAsia" w:ascii="宋体" w:hAnsi="宋体" w:eastAsia="宋体" w:cs="宋体"/>
                <w:i w:val="0"/>
                <w:iCs w:val="0"/>
                <w:color w:val="auto"/>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4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监控台式电脑</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60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台式电脑</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42848">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1.处理器：</w:t>
            </w:r>
            <w:bookmarkStart w:id="4" w:name="_GoBack"/>
            <w:bookmarkEnd w:id="4"/>
            <w:r>
              <w:rPr>
                <w:rFonts w:hint="eastAsia" w:ascii="宋体" w:hAnsi="宋体" w:eastAsia="宋体" w:cs="宋体"/>
                <w:i w:val="0"/>
                <w:iCs w:val="0"/>
                <w:color w:val="auto"/>
                <w:sz w:val="22"/>
                <w:szCs w:val="22"/>
                <w:u w:val="none"/>
                <w:lang w:val="en-US" w:eastAsia="zh-CN"/>
              </w:rPr>
              <w:t xml:space="preserve"> i5-12700</w:t>
            </w:r>
          </w:p>
          <w:p w14:paraId="02686B7C">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2.内存：16G</w:t>
            </w:r>
          </w:p>
          <w:p w14:paraId="63C2F539">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3</w:t>
            </w:r>
            <w:r>
              <w:rPr>
                <w:rFonts w:hint="eastAsia" w:ascii="宋体" w:hAnsi="宋体" w:eastAsia="宋体" w:cs="宋体"/>
                <w:i w:val="0"/>
                <w:iCs w:val="0"/>
                <w:color w:val="auto"/>
                <w:sz w:val="22"/>
                <w:szCs w:val="22"/>
                <w:u w:val="none"/>
                <w:lang w:val="en-US" w:eastAsia="zh-CN"/>
              </w:rPr>
              <w:t>.硬盘 ：512G固态+1T机械</w:t>
            </w:r>
          </w:p>
          <w:p w14:paraId="27D758BD">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4</w:t>
            </w:r>
            <w:r>
              <w:rPr>
                <w:rFonts w:hint="eastAsia" w:ascii="宋体" w:hAnsi="宋体" w:eastAsia="宋体" w:cs="宋体"/>
                <w:i w:val="0"/>
                <w:iCs w:val="0"/>
                <w:color w:val="auto"/>
                <w:sz w:val="22"/>
                <w:szCs w:val="22"/>
                <w:u w:val="none"/>
                <w:lang w:val="en-US" w:eastAsia="zh-CN"/>
              </w:rPr>
              <w:t>.屏幕尺寸：23.8英寸</w:t>
            </w:r>
          </w:p>
          <w:p w14:paraId="100993E9">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5</w:t>
            </w:r>
            <w:r>
              <w:rPr>
                <w:rFonts w:hint="eastAsia" w:ascii="宋体" w:hAnsi="宋体" w:eastAsia="宋体" w:cs="宋体"/>
                <w:i w:val="0"/>
                <w:iCs w:val="0"/>
                <w:color w:val="auto"/>
                <w:sz w:val="22"/>
                <w:szCs w:val="22"/>
                <w:u w:val="none"/>
                <w:lang w:val="en-US" w:eastAsia="zh-CN"/>
              </w:rPr>
              <w:t>.屏幕比例：16：9</w:t>
            </w:r>
          </w:p>
          <w:p w14:paraId="7233E9F7">
            <w:pPr>
              <w:keepNext w:val="0"/>
              <w:keepLines w:val="0"/>
              <w:widowControl/>
              <w:suppressLineNumbers w:val="0"/>
              <w:jc w:val="both"/>
              <w:textAlignment w:val="center"/>
              <w:rPr>
                <w:rFonts w:hint="eastAsia" w:ascii="宋体" w:hAnsi="宋体" w:eastAsia="宋体" w:cs="宋体"/>
                <w:i w:val="0"/>
                <w:iCs w:val="0"/>
                <w:color w:val="auto"/>
                <w:sz w:val="22"/>
                <w:szCs w:val="22"/>
                <w:u w:val="none"/>
                <w:lang w:val="en-US" w:eastAsia="zh-CN"/>
              </w:rPr>
            </w:pPr>
            <w:r>
              <w:rPr>
                <w:rFonts w:hint="default" w:ascii="宋体" w:hAnsi="宋体" w:eastAsia="宋体" w:cs="宋体"/>
                <w:i w:val="0"/>
                <w:iCs w:val="0"/>
                <w:color w:val="auto"/>
                <w:sz w:val="22"/>
                <w:szCs w:val="22"/>
                <w:u w:val="none"/>
                <w:lang w:val="en-US" w:eastAsia="zh-CN"/>
              </w:rPr>
              <w:t>6</w:t>
            </w:r>
            <w:r>
              <w:rPr>
                <w:rFonts w:hint="eastAsia" w:ascii="宋体" w:hAnsi="宋体" w:eastAsia="宋体" w:cs="宋体"/>
                <w:i w:val="0"/>
                <w:iCs w:val="0"/>
                <w:color w:val="auto"/>
                <w:sz w:val="22"/>
                <w:szCs w:val="22"/>
                <w:u w:val="none"/>
                <w:lang w:val="en-US" w:eastAsia="zh-CN"/>
              </w:rPr>
              <w:t>.分辨率：1920*1080</w:t>
            </w:r>
          </w:p>
          <w:p w14:paraId="392BA5ED">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default" w:ascii="宋体" w:hAnsi="宋体" w:eastAsia="宋体" w:cs="宋体"/>
                <w:i w:val="0"/>
                <w:iCs w:val="0"/>
                <w:color w:val="auto"/>
                <w:sz w:val="22"/>
                <w:szCs w:val="22"/>
                <w:u w:val="none"/>
                <w:lang w:val="en-US" w:eastAsia="zh-CN"/>
              </w:rPr>
              <w:t>7</w:t>
            </w:r>
            <w:r>
              <w:rPr>
                <w:rFonts w:hint="eastAsia" w:ascii="宋体" w:hAnsi="宋体" w:eastAsia="宋体" w:cs="宋体"/>
                <w:i w:val="0"/>
                <w:iCs w:val="0"/>
                <w:color w:val="auto"/>
                <w:sz w:val="22"/>
                <w:szCs w:val="22"/>
                <w:u w:val="none"/>
                <w:lang w:val="en-US" w:eastAsia="zh-CN"/>
              </w:rPr>
              <w:t>.刷新率：75Hz</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0B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23BB">
            <w:pPr>
              <w:rPr>
                <w:rFonts w:hint="eastAsia" w:ascii="宋体" w:hAnsi="宋体" w:eastAsia="宋体" w:cs="宋体"/>
                <w:i w:val="0"/>
                <w:iCs w:val="0"/>
                <w:color w:val="auto"/>
                <w:sz w:val="22"/>
                <w:szCs w:val="22"/>
                <w:u w:val="none"/>
              </w:rPr>
            </w:pPr>
          </w:p>
        </w:tc>
      </w:tr>
      <w:tr w14:paraId="39F69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jc w:val="center"/>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658">
            <w:pPr>
              <w:jc w:val="center"/>
              <w:rPr>
                <w:rFonts w:hint="eastAsia" w:ascii="宋体" w:hAnsi="宋体" w:eastAsia="宋体" w:cs="宋体"/>
                <w:i w:val="0"/>
                <w:iCs w:val="0"/>
                <w:color w:val="auto"/>
                <w:sz w:val="22"/>
                <w:szCs w:val="22"/>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C7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大堂</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0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空调</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2A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 xml:space="preserve"> 立式内机</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5DADC">
            <w:pPr>
              <w:keepNext w:val="0"/>
              <w:keepLines w:val="0"/>
              <w:widowControl/>
              <w:suppressLineNumbers w:val="0"/>
              <w:jc w:val="both"/>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大3匹冷暖双用三级能效</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D72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snapToGrid w:val="0"/>
                <w:color w:val="auto"/>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504C">
            <w:pPr>
              <w:rPr>
                <w:rFonts w:hint="eastAsia" w:ascii="宋体" w:hAnsi="宋体" w:eastAsia="宋体" w:cs="宋体"/>
                <w:i w:val="0"/>
                <w:iCs w:val="0"/>
                <w:color w:val="auto"/>
                <w:sz w:val="22"/>
                <w:szCs w:val="22"/>
                <w:u w:val="none"/>
              </w:rPr>
            </w:pPr>
          </w:p>
        </w:tc>
      </w:tr>
      <w:tr w14:paraId="1FB19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jc w:val="center"/>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2395">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辅材</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8F4">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客房、大堂</w:t>
            </w:r>
          </w:p>
          <w:p w14:paraId="0708E763">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及走廊</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87A4">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辅材</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9E70">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w:t>
            </w:r>
          </w:p>
        </w:tc>
        <w:tc>
          <w:tcPr>
            <w:tcW w:w="25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37CEF">
            <w:pPr>
              <w:keepNext w:val="0"/>
              <w:keepLines w:val="0"/>
              <w:widowControl/>
              <w:suppressLineNumbers w:val="0"/>
              <w:jc w:val="both"/>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投标人根据以上需求配置</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398">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1E04">
            <w:pPr>
              <w:rPr>
                <w:rFonts w:hint="eastAsia" w:ascii="宋体" w:hAnsi="宋体" w:eastAsia="宋体" w:cs="宋体"/>
                <w:i w:val="0"/>
                <w:iCs w:val="0"/>
                <w:color w:val="auto"/>
                <w:sz w:val="22"/>
                <w:szCs w:val="22"/>
                <w:u w:val="none"/>
              </w:rPr>
            </w:pPr>
          </w:p>
        </w:tc>
      </w:tr>
    </w:tbl>
    <w:p w14:paraId="40F18722">
      <w:pPr>
        <w:rPr>
          <w:color w:val="auto"/>
        </w:rPr>
      </w:pPr>
    </w:p>
    <w:p w14:paraId="50E50617">
      <w:r>
        <w:rPr>
          <w:rFonts w:hint="eastAsia" w:eastAsia="宋体"/>
          <w:b/>
          <w:bCs/>
          <w:color w:val="auto"/>
          <w:lang w:val="en-US" w:eastAsia="zh-CN"/>
        </w:rPr>
        <w:t>注:本项目交货地点在武功山中庵索道附近，投标人报价需充分考虑运输成本(包括但不限于货物运输索道费用等)。</w:t>
      </w:r>
    </w:p>
    <w:p w14:paraId="7873C637">
      <w:pPr>
        <w:widowControl w:val="0"/>
        <w:tabs>
          <w:tab w:val="left" w:pos="426"/>
        </w:tabs>
        <w:kinsoku/>
        <w:autoSpaceDE/>
        <w:autoSpaceDN/>
        <w:adjustRightInd/>
        <w:snapToGrid/>
        <w:spacing w:line="400" w:lineRule="exact"/>
        <w:jc w:val="both"/>
        <w:textAlignment w:val="auto"/>
        <w:rPr>
          <w:rFonts w:hint="eastAsia" w:asciiTheme="minorEastAsia" w:hAnsiTheme="minorEastAsia" w:eastAsiaTheme="minorEastAsia"/>
          <w:b/>
          <w:sz w:val="22"/>
          <w:szCs w:val="22"/>
          <w:lang w:val="en-US" w:eastAsia="zh-CN"/>
        </w:rPr>
      </w:pPr>
      <w:bookmarkStart w:id="3" w:name="bookmark81"/>
      <w:bookmarkEnd w:id="3"/>
    </w:p>
    <w:p w14:paraId="6F9CEBA5">
      <w:pPr>
        <w:widowControl/>
        <w:kinsoku/>
        <w:autoSpaceDE/>
        <w:autoSpaceDN/>
        <w:adjustRightInd/>
        <w:snapToGrid/>
        <w:spacing w:line="240" w:lineRule="auto"/>
        <w:jc w:val="left"/>
        <w:textAlignment w:val="auto"/>
        <w:rPr>
          <w:rFonts w:hint="eastAsia" w:ascii="Times New Roman" w:hAnsi="Times New Roman" w:eastAsia="宋体" w:cs="Times New Roman"/>
          <w:b/>
          <w:snapToGrid/>
          <w:color w:val="auto"/>
          <w:kern w:val="2"/>
          <w:sz w:val="24"/>
          <w:szCs w:val="24"/>
          <w:highlight w:val="none"/>
          <w:lang w:eastAsia="zh-CN"/>
        </w:rPr>
      </w:pPr>
      <w:r>
        <w:rPr>
          <w:rFonts w:hint="eastAsia" w:ascii="Times New Roman" w:hAnsi="Times New Roman" w:eastAsia="宋体" w:cs="Times New Roman"/>
          <w:b/>
          <w:snapToGrid/>
          <w:color w:val="auto"/>
          <w:kern w:val="2"/>
          <w:sz w:val="24"/>
          <w:szCs w:val="24"/>
          <w:highlight w:val="none"/>
          <w:lang w:eastAsia="zh-CN"/>
        </w:rPr>
        <w:br w:type="page"/>
      </w:r>
    </w:p>
    <w:p w14:paraId="4B88D614">
      <w:pPr>
        <w:widowControl w:val="0"/>
        <w:tabs>
          <w:tab w:val="left" w:pos="426"/>
        </w:tabs>
        <w:kinsoku/>
        <w:autoSpaceDE/>
        <w:autoSpaceDN/>
        <w:adjustRightInd/>
        <w:snapToGrid/>
        <w:spacing w:line="400" w:lineRule="exact"/>
        <w:jc w:val="center"/>
        <w:textAlignment w:val="auto"/>
        <w:rPr>
          <w:rFonts w:ascii="Times New Roman" w:hAnsi="Times New Roman" w:eastAsia="宋体" w:cs="Times New Roman"/>
          <w:b/>
          <w:snapToGrid/>
          <w:color w:val="auto"/>
          <w:kern w:val="2"/>
          <w:sz w:val="24"/>
          <w:szCs w:val="24"/>
          <w:highlight w:val="none"/>
          <w:lang w:eastAsia="zh-CN"/>
        </w:rPr>
      </w:pPr>
      <w:r>
        <w:rPr>
          <w:rFonts w:hint="eastAsia" w:ascii="Times New Roman" w:hAnsi="Times New Roman" w:eastAsia="宋体" w:cs="Times New Roman"/>
          <w:b/>
          <w:snapToGrid/>
          <w:color w:val="auto"/>
          <w:kern w:val="2"/>
          <w:sz w:val="24"/>
          <w:szCs w:val="24"/>
          <w:highlight w:val="none"/>
          <w:lang w:eastAsia="zh-CN"/>
        </w:rPr>
        <w:t>（二）商务条件</w:t>
      </w:r>
    </w:p>
    <w:p w14:paraId="6C76AC09">
      <w:pPr>
        <w:widowControl/>
        <w:spacing w:line="360" w:lineRule="auto"/>
        <w:rPr>
          <w:rFonts w:hint="eastAsia" w:ascii="宋体" w:hAnsi="宋体" w:eastAsia="宋体" w:cs="宋体"/>
          <w:sz w:val="24"/>
        </w:rPr>
      </w:pPr>
      <w:r>
        <w:rPr>
          <w:rFonts w:hint="eastAsia" w:ascii="宋体" w:hAnsi="宋体" w:eastAsia="宋体" w:cs="宋体"/>
          <w:b/>
          <w:bCs/>
          <w:sz w:val="24"/>
        </w:rPr>
        <w:t>1.</w:t>
      </w:r>
      <w:r>
        <w:rPr>
          <w:rFonts w:hint="eastAsia" w:ascii="宋体" w:hAnsi="宋体" w:eastAsia="宋体" w:cs="宋体"/>
          <w:sz w:val="24"/>
        </w:rPr>
        <w:t xml:space="preserve">所售货物须是全新的和未使用过的，必须附有合法齐全手续以及厂家随商品附带的说明书、出厂合格证等资料及配件。 </w:t>
      </w:r>
    </w:p>
    <w:p w14:paraId="0B2CDD35">
      <w:pPr>
        <w:widowControl/>
        <w:spacing w:line="360" w:lineRule="auto"/>
        <w:rPr>
          <w:rFonts w:hint="eastAsia" w:ascii="宋体" w:hAnsi="宋体" w:eastAsia="宋体" w:cs="宋体"/>
          <w:sz w:val="24"/>
        </w:rPr>
      </w:pPr>
      <w:r>
        <w:rPr>
          <w:rFonts w:hint="eastAsia" w:ascii="宋体" w:hAnsi="宋体" w:eastAsia="宋体" w:cs="宋体"/>
          <w:b/>
          <w:bCs/>
          <w:sz w:val="24"/>
        </w:rPr>
        <w:t>2.交货时间</w:t>
      </w:r>
      <w:r>
        <w:rPr>
          <w:rFonts w:hint="eastAsia" w:ascii="宋体" w:hAnsi="宋体" w:eastAsia="宋体" w:cs="宋体"/>
          <w:sz w:val="24"/>
        </w:rPr>
        <w:t>：合同签订后</w:t>
      </w:r>
      <w:r>
        <w:rPr>
          <w:rFonts w:hint="eastAsia" w:ascii="宋体" w:hAnsi="宋体" w:eastAsia="宋体" w:cs="宋体"/>
          <w:sz w:val="24"/>
          <w:lang w:val="en-US" w:eastAsia="zh-CN"/>
        </w:rPr>
        <w:t>6</w:t>
      </w:r>
      <w:r>
        <w:rPr>
          <w:rFonts w:hint="eastAsia" w:ascii="宋体" w:hAnsi="宋体" w:eastAsia="宋体" w:cs="宋体"/>
          <w:sz w:val="24"/>
        </w:rPr>
        <w:t>0个工作日内交</w:t>
      </w:r>
      <w:r>
        <w:rPr>
          <w:rFonts w:hint="eastAsia" w:ascii="宋体" w:hAnsi="宋体" w:eastAsia="宋体" w:cs="宋体"/>
          <w:sz w:val="24"/>
          <w:lang w:val="en-US" w:eastAsia="zh-CN"/>
        </w:rPr>
        <w:t>付</w:t>
      </w:r>
      <w:r>
        <w:rPr>
          <w:rFonts w:hint="eastAsia" w:ascii="宋体" w:hAnsi="宋体" w:eastAsia="宋体" w:cs="宋体"/>
          <w:sz w:val="24"/>
        </w:rPr>
        <w:t>并完成验收，并承担途中运输等费用。</w:t>
      </w:r>
    </w:p>
    <w:p w14:paraId="0D330C11">
      <w:pPr>
        <w:widowControl/>
        <w:spacing w:line="360" w:lineRule="auto"/>
        <w:rPr>
          <w:rFonts w:hint="eastAsia" w:ascii="宋体" w:hAnsi="宋体" w:eastAsia="宋体" w:cs="宋体"/>
          <w:sz w:val="24"/>
          <w:lang w:eastAsia="zh-CN"/>
        </w:rPr>
      </w:pPr>
      <w:r>
        <w:rPr>
          <w:rFonts w:hint="eastAsia" w:ascii="宋体" w:hAnsi="宋体" w:eastAsia="宋体" w:cs="宋体"/>
          <w:b/>
          <w:bCs/>
          <w:sz w:val="24"/>
        </w:rPr>
        <w:t>3.</w:t>
      </w:r>
      <w:r>
        <w:rPr>
          <w:rFonts w:hint="eastAsia" w:ascii="宋体" w:hAnsi="宋体" w:eastAsia="宋体" w:cs="宋体"/>
          <w:b/>
          <w:bCs/>
          <w:sz w:val="24"/>
          <w:lang w:val="en-US" w:eastAsia="zh-CN"/>
        </w:rPr>
        <w:t>交货</w:t>
      </w:r>
      <w:r>
        <w:rPr>
          <w:rFonts w:hint="eastAsia" w:ascii="宋体" w:hAnsi="宋体" w:eastAsia="宋体" w:cs="宋体"/>
          <w:b/>
          <w:bCs/>
          <w:sz w:val="24"/>
        </w:rPr>
        <w:t>地点</w:t>
      </w:r>
      <w:r>
        <w:rPr>
          <w:rFonts w:hint="eastAsia" w:ascii="宋体" w:hAnsi="宋体" w:eastAsia="宋体" w:cs="宋体"/>
          <w:b/>
          <w:bCs/>
          <w:sz w:val="24"/>
          <w:lang w:eastAsia="zh-CN"/>
        </w:rPr>
        <w:t>：</w:t>
      </w:r>
      <w:r>
        <w:rPr>
          <w:rFonts w:hint="eastAsia" w:ascii="宋体" w:hAnsi="宋体" w:eastAsia="宋体" w:cs="宋体"/>
          <w:b w:val="0"/>
          <w:bCs w:val="0"/>
          <w:sz w:val="24"/>
          <w:lang w:val="en-US" w:eastAsia="zh-CN"/>
        </w:rPr>
        <w:t>武功山中庵索道附近</w:t>
      </w:r>
      <w:r>
        <w:rPr>
          <w:rFonts w:hint="eastAsia" w:ascii="宋体" w:hAnsi="Times New Roman" w:eastAsia="宋体" w:cs="宋体"/>
          <w:color w:val="000000"/>
          <w:kern w:val="0"/>
          <w:sz w:val="24"/>
          <w:szCs w:val="24"/>
          <w:lang w:eastAsia="zh-CN"/>
        </w:rPr>
        <w:t>。</w:t>
      </w:r>
    </w:p>
    <w:p w14:paraId="23414C0A">
      <w:pPr>
        <w:widowControl/>
        <w:spacing w:line="360" w:lineRule="auto"/>
        <w:rPr>
          <w:rFonts w:hint="eastAsia" w:ascii="宋体" w:hAnsi="宋体" w:eastAsia="宋体" w:cs="宋体"/>
          <w:sz w:val="24"/>
        </w:rPr>
      </w:pPr>
      <w:r>
        <w:rPr>
          <w:rFonts w:hint="eastAsia" w:ascii="宋体" w:hAnsi="宋体" w:eastAsia="宋体" w:cs="宋体"/>
          <w:b/>
          <w:bCs/>
          <w:sz w:val="24"/>
        </w:rPr>
        <w:t>4.质量保证期</w:t>
      </w:r>
      <w:r>
        <w:rPr>
          <w:rFonts w:hint="eastAsia" w:ascii="宋体" w:hAnsi="宋体" w:eastAsia="宋体" w:cs="宋体"/>
          <w:sz w:val="24"/>
        </w:rPr>
        <w:t>：</w:t>
      </w:r>
      <w:r>
        <w:rPr>
          <w:rFonts w:hint="eastAsia" w:ascii="宋体" w:hAnsi="Times New Roman" w:eastAsia="宋体" w:cs="宋体"/>
          <w:color w:val="auto"/>
          <w:kern w:val="0"/>
          <w:sz w:val="24"/>
          <w:szCs w:val="24"/>
          <w:lang w:val="en-US" w:eastAsia="zh-CN"/>
        </w:rPr>
        <w:t>质保期为供货结束且验收合格后3年。</w:t>
      </w:r>
    </w:p>
    <w:p w14:paraId="76342277">
      <w:pPr>
        <w:widowControl/>
        <w:spacing w:line="360" w:lineRule="auto"/>
        <w:rPr>
          <w:rFonts w:hint="eastAsia" w:ascii="宋体" w:hAnsi="宋体" w:eastAsia="宋体" w:cs="宋体"/>
          <w:sz w:val="24"/>
        </w:rPr>
      </w:pPr>
      <w:r>
        <w:rPr>
          <w:rFonts w:hint="eastAsia" w:ascii="宋体" w:hAnsi="宋体" w:eastAsia="宋体" w:cs="宋体"/>
          <w:b/>
          <w:bCs/>
          <w:sz w:val="24"/>
        </w:rPr>
        <w:t>5.售后服务</w:t>
      </w:r>
      <w:r>
        <w:rPr>
          <w:rFonts w:hint="eastAsia" w:ascii="宋体" w:hAnsi="宋体" w:eastAsia="宋体" w:cs="宋体"/>
          <w:sz w:val="24"/>
        </w:rPr>
        <w:t xml:space="preserve">：（1）在保修期内，如遇非人为性损坏中标人应免费更换全新产品并负责运输、安装、调试至产品正常使用。 </w:t>
      </w:r>
    </w:p>
    <w:p w14:paraId="7E6235D6">
      <w:pPr>
        <w:widowControl/>
        <w:spacing w:line="360" w:lineRule="auto"/>
        <w:rPr>
          <w:rFonts w:hint="eastAsia" w:ascii="宋体" w:hAnsi="宋体" w:eastAsia="宋体" w:cs="宋体"/>
          <w:sz w:val="24"/>
        </w:rPr>
      </w:pPr>
      <w:r>
        <w:rPr>
          <w:rFonts w:hint="eastAsia" w:ascii="宋体" w:hAnsi="宋体" w:eastAsia="宋体" w:cs="宋体"/>
          <w:sz w:val="24"/>
        </w:rPr>
        <w:t xml:space="preserve">（2）质保期内免费更换正常情况下损坏的零配件；任何由于产品制造、设计原理引起的非人为损坏，中标人应免费更换全新产品并负责运输、安装、调试至产品正常使用；质保期后，设备的维修及零配件应及时供应，零配件价格应给与优惠。 </w:t>
      </w:r>
    </w:p>
    <w:p w14:paraId="59D8D304">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6</w:t>
      </w:r>
      <w:r>
        <w:rPr>
          <w:rFonts w:hint="eastAsia" w:ascii="宋体" w:hAnsi="宋体" w:eastAsia="宋体" w:cs="宋体"/>
          <w:b/>
          <w:bCs/>
          <w:sz w:val="24"/>
        </w:rPr>
        <w:t>.</w:t>
      </w:r>
      <w:r>
        <w:rPr>
          <w:rFonts w:hint="eastAsia" w:ascii="宋体" w:hAnsi="宋体" w:eastAsia="宋体" w:cs="宋体"/>
          <w:b/>
          <w:bCs/>
          <w:sz w:val="24"/>
          <w:lang w:val="en-US" w:eastAsia="zh-CN"/>
        </w:rPr>
        <w:t>质量保证</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rPr>
        <w:t xml:space="preserve">1）投标人保证其提供的产品完好无损和正常使用；（2）当投标货物在质保期内发生非人为因素严重故障时，投标人应当免费在七日内将补充或者更换的货物运抵发生故障的货物所在地，由此产生的一切相关费用由投标人负担。  </w:t>
      </w:r>
    </w:p>
    <w:p w14:paraId="3B42A997">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7</w:t>
      </w:r>
      <w:r>
        <w:rPr>
          <w:rFonts w:hint="eastAsia" w:ascii="宋体" w:hAnsi="宋体" w:eastAsia="宋体" w:cs="宋体"/>
          <w:sz w:val="24"/>
        </w:rPr>
        <w:t>.</w:t>
      </w:r>
      <w:r>
        <w:rPr>
          <w:rFonts w:hint="eastAsia" w:ascii="宋体" w:hAnsi="宋体" w:eastAsia="宋体" w:cs="宋体"/>
          <w:b/>
          <w:bCs/>
          <w:sz w:val="24"/>
        </w:rPr>
        <w:t>安装、调试、验收：</w:t>
      </w:r>
      <w:r>
        <w:rPr>
          <w:rFonts w:hint="eastAsia" w:ascii="宋体" w:hAnsi="宋体" w:eastAsia="宋体" w:cs="宋体"/>
          <w:sz w:val="24"/>
        </w:rPr>
        <w:t>1.中标人应派有经验的技术人员到现场进行安装、调试，直到正常使用，其费用由投标人负担，包含在投标总价中。2.中标人提供的货物安装调试完毕，经过采购单位组织验收合格后，签署验收报告，产品保修期自验收合格之日起算，由中标人提供产品保修文件。3.当满足以下条件时，采购单位才向中标人签发验收报告：1）中标人已按照合同规定提供了全部产品。2）提供的货物符合采购方要求，性能满足要求。</w:t>
      </w:r>
    </w:p>
    <w:p w14:paraId="6CEBEB2B">
      <w:pPr>
        <w:widowControl/>
        <w:spacing w:line="360" w:lineRule="auto"/>
        <w:rPr>
          <w:rFonts w:hint="eastAsia" w:ascii="宋体" w:hAnsi="宋体" w:eastAsia="宋体" w:cs="宋体"/>
          <w:sz w:val="24"/>
        </w:rPr>
      </w:pPr>
      <w:r>
        <w:rPr>
          <w:rFonts w:hint="eastAsia" w:ascii="宋体" w:hAnsi="宋体" w:eastAsia="宋体" w:cs="宋体"/>
          <w:b/>
          <w:bCs/>
          <w:sz w:val="24"/>
          <w:lang w:val="en-US" w:eastAsia="zh-CN"/>
        </w:rPr>
        <w:t>8</w:t>
      </w:r>
      <w:r>
        <w:rPr>
          <w:rFonts w:hint="eastAsia" w:ascii="宋体" w:hAnsi="宋体" w:eastAsia="宋体" w:cs="宋体"/>
          <w:b/>
          <w:bCs/>
          <w:sz w:val="24"/>
        </w:rPr>
        <w:t>.付款方式及付款时间：</w:t>
      </w:r>
      <w:r>
        <w:rPr>
          <w:rFonts w:hint="eastAsia" w:ascii="宋体" w:hAnsi="宋体" w:eastAsia="宋体" w:cs="宋体"/>
          <w:sz w:val="24"/>
        </w:rPr>
        <w:t>合同签订后，支付合同款项的30%的作为预付款，安装完成，验收合格后支付合同款项</w:t>
      </w:r>
      <w:r>
        <w:rPr>
          <w:rFonts w:hint="eastAsia" w:ascii="宋体" w:hAnsi="宋体" w:eastAsia="宋体" w:cs="宋体"/>
          <w:sz w:val="24"/>
          <w:lang w:val="en-US" w:eastAsia="zh-CN"/>
        </w:rPr>
        <w:t>至95</w:t>
      </w:r>
      <w:r>
        <w:rPr>
          <w:rFonts w:hint="eastAsia" w:ascii="宋体" w:hAnsi="宋体" w:eastAsia="宋体" w:cs="宋体"/>
          <w:sz w:val="24"/>
        </w:rPr>
        <w:t>%，剩余5%作为质保期3年后无质量问题一次性付清</w:t>
      </w:r>
      <w:r>
        <w:rPr>
          <w:rFonts w:hint="eastAsia" w:ascii="宋体" w:hAnsi="宋体" w:eastAsia="宋体" w:cs="宋体"/>
          <w:sz w:val="24"/>
          <w:lang w:eastAsia="zh-CN"/>
        </w:rPr>
        <w:t>（</w:t>
      </w:r>
      <w:r>
        <w:rPr>
          <w:rFonts w:hint="eastAsia" w:ascii="宋体" w:hAnsi="宋体" w:eastAsia="宋体" w:cs="宋体"/>
          <w:sz w:val="24"/>
          <w:lang w:val="en-US" w:eastAsia="zh-CN"/>
        </w:rPr>
        <w:t>中标人需开具增值税专用发票</w:t>
      </w:r>
      <w:r>
        <w:rPr>
          <w:rFonts w:hint="eastAsia" w:ascii="宋体" w:hAnsi="宋体" w:eastAsia="宋体" w:cs="宋体"/>
          <w:sz w:val="24"/>
          <w:lang w:eastAsia="zh-CN"/>
        </w:rPr>
        <w:t>）</w:t>
      </w:r>
      <w:r>
        <w:rPr>
          <w:rFonts w:hint="eastAsia" w:ascii="宋体" w:hAnsi="宋体" w:eastAsia="宋体" w:cs="宋体"/>
          <w:sz w:val="24"/>
        </w:rPr>
        <w:t>。</w:t>
      </w:r>
    </w:p>
    <w:p w14:paraId="31B73B7A">
      <w:pPr>
        <w:pStyle w:val="2"/>
      </w:pPr>
    </w:p>
    <w:p w14:paraId="6D8199AD">
      <w:pPr>
        <w:ind w:right="-210" w:rightChars="-100"/>
        <w:rPr>
          <w:rFonts w:hint="eastAsia" w:eastAsiaTheme="minorEastAsia"/>
          <w:b/>
          <w:color w:val="auto"/>
          <w:sz w:val="22"/>
          <w:lang w:eastAsia="zh-CN"/>
        </w:rPr>
      </w:pPr>
      <w:r>
        <w:rPr>
          <w:rFonts w:hint="eastAsia" w:eastAsiaTheme="minorEastAsia"/>
          <w:b/>
          <w:color w:val="auto"/>
          <w:sz w:val="22"/>
          <w:lang w:eastAsia="zh-CN"/>
        </w:rPr>
        <w:t>注：以上所有技术规格和商务条款均为谈判文件的实质性要求，必须完全响应，否则视为无效响应。</w:t>
      </w:r>
    </w:p>
    <w:p w14:paraId="6AC896F6">
      <w:pPr>
        <w:pStyle w:val="5"/>
        <w:rPr>
          <w:rFonts w:hint="eastAsia" w:eastAsiaTheme="minorEastAsia"/>
          <w:b/>
          <w:color w:val="auto"/>
          <w:sz w:val="22"/>
          <w:lang w:eastAsia="zh-CN"/>
        </w:rPr>
      </w:pPr>
    </w:p>
    <w:p w14:paraId="4E201729">
      <w:pPr>
        <w:pStyle w:val="5"/>
        <w:rPr>
          <w:rFonts w:hint="eastAsia" w:eastAsiaTheme="minorEastAsia"/>
          <w:b/>
          <w:color w:val="auto"/>
          <w:sz w:val="22"/>
          <w:lang w:eastAsia="zh-CN"/>
        </w:rPr>
      </w:pPr>
    </w:p>
    <w:p w14:paraId="071494BE">
      <w:pPr>
        <w:rPr>
          <w:rFonts w:hint="eastAsia" w:eastAsiaTheme="minorEastAsia"/>
          <w:b/>
          <w:color w:val="auto"/>
          <w:sz w:val="22"/>
          <w:lang w:eastAsia="zh-CN"/>
        </w:rPr>
      </w:pPr>
      <w:r>
        <w:rPr>
          <w:rFonts w:hint="eastAsia" w:eastAsiaTheme="minorEastAsia"/>
          <w:b/>
          <w:color w:val="auto"/>
          <w:sz w:val="22"/>
          <w:lang w:eastAsia="zh-CN"/>
        </w:rPr>
        <w:br w:type="page"/>
      </w:r>
    </w:p>
    <w:p w14:paraId="4DFD67F7">
      <w:pPr>
        <w:pStyle w:val="5"/>
        <w:rPr>
          <w:rFonts w:hint="eastAsia" w:eastAsiaTheme="minorEastAsia"/>
          <w:b/>
          <w:color w:val="auto"/>
          <w:sz w:val="22"/>
          <w:lang w:val="en-US" w:eastAsia="zh-CN"/>
        </w:rPr>
      </w:pPr>
      <w:r>
        <w:rPr>
          <w:rFonts w:hint="eastAsia" w:eastAsiaTheme="minorEastAsia"/>
          <w:b/>
          <w:color w:val="auto"/>
          <w:sz w:val="22"/>
          <w:lang w:val="en-US" w:eastAsia="zh-CN"/>
        </w:rPr>
        <w:t>附件：</w:t>
      </w:r>
    </w:p>
    <w:p w14:paraId="47A6AB77">
      <w:pPr>
        <w:pStyle w:val="5"/>
        <w:jc w:val="center"/>
        <w:rPr>
          <w:rFonts w:hint="eastAsia"/>
          <w:b/>
          <w:bCs/>
          <w:sz w:val="44"/>
          <w:szCs w:val="44"/>
          <w:lang w:val="en-US" w:eastAsia="zh-CN"/>
        </w:rPr>
      </w:pPr>
      <w:r>
        <w:rPr>
          <w:rFonts w:hint="eastAsia"/>
          <w:b/>
          <w:bCs/>
          <w:sz w:val="44"/>
          <w:szCs w:val="44"/>
          <w:lang w:val="en-US" w:eastAsia="zh-CN"/>
        </w:rPr>
        <w:t>景区索道</w:t>
      </w:r>
      <w:r>
        <w:rPr>
          <w:rFonts w:hint="eastAsia"/>
          <w:b/>
          <w:bCs/>
          <w:sz w:val="44"/>
          <w:szCs w:val="44"/>
          <w:lang w:eastAsia="zh-CN"/>
        </w:rPr>
        <w:t>货物运输</w:t>
      </w:r>
      <w:r>
        <w:rPr>
          <w:rFonts w:hint="eastAsia"/>
          <w:b/>
          <w:bCs/>
          <w:sz w:val="44"/>
          <w:szCs w:val="44"/>
          <w:lang w:val="en-US" w:eastAsia="zh-CN"/>
        </w:rPr>
        <w:t>管理要求</w:t>
      </w:r>
    </w:p>
    <w:p w14:paraId="5CCE6D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napToGrid w:val="0"/>
          <w:color w:val="000000"/>
          <w:sz w:val="32"/>
          <w:szCs w:val="32"/>
          <w:lang w:val="en-US" w:eastAsia="zh-CN" w:bidi="ar-SA"/>
        </w:rPr>
        <w:t>一、</w:t>
      </w:r>
      <w:r>
        <w:rPr>
          <w:rFonts w:hint="eastAsia" w:ascii="仿宋" w:hAnsi="仿宋" w:eastAsia="仿宋" w:cs="仿宋"/>
          <w:b/>
          <w:bCs/>
          <w:sz w:val="32"/>
          <w:szCs w:val="32"/>
          <w:highlight w:val="none"/>
          <w:lang w:eastAsia="zh-CN"/>
        </w:rPr>
        <w:t>运输货物收费</w:t>
      </w:r>
      <w:r>
        <w:rPr>
          <w:rFonts w:hint="eastAsia" w:ascii="仿宋" w:hAnsi="仿宋" w:eastAsia="仿宋" w:cs="仿宋"/>
          <w:b/>
          <w:bCs/>
          <w:sz w:val="32"/>
          <w:szCs w:val="32"/>
          <w:highlight w:val="none"/>
          <w:lang w:val="en-US" w:eastAsia="zh-CN"/>
        </w:rPr>
        <w:t>标准</w:t>
      </w:r>
    </w:p>
    <w:p w14:paraId="665DA7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16"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pacing w:val="-6"/>
          <w:sz w:val="32"/>
          <w:szCs w:val="32"/>
          <w:highlight w:val="none"/>
          <w:lang w:val="en-US" w:eastAsia="zh-CN"/>
        </w:rPr>
        <w:t>中庵货索：580元/吨，</w:t>
      </w:r>
      <w:r>
        <w:rPr>
          <w:rFonts w:hint="eastAsia" w:ascii="仿宋" w:hAnsi="仿宋" w:eastAsia="仿宋" w:cs="仿宋"/>
          <w:b w:val="0"/>
          <w:bCs w:val="0"/>
          <w:spacing w:val="-17"/>
          <w:sz w:val="32"/>
          <w:szCs w:val="32"/>
          <w:highlight w:val="none"/>
          <w:lang w:val="en-US" w:eastAsia="zh-CN"/>
        </w:rPr>
        <w:t>所有货物最低不得少于</w:t>
      </w:r>
      <w:r>
        <w:rPr>
          <w:rFonts w:hint="eastAsia" w:ascii="仿宋" w:hAnsi="仿宋" w:eastAsia="仿宋" w:cs="仿宋"/>
          <w:b w:val="0"/>
          <w:bCs w:val="0"/>
          <w:spacing w:val="-6"/>
          <w:sz w:val="32"/>
          <w:szCs w:val="32"/>
          <w:highlight w:val="none"/>
          <w:lang w:val="en-US" w:eastAsia="zh-CN"/>
        </w:rPr>
        <w:t>260元/货厢。</w:t>
      </w:r>
    </w:p>
    <w:p w14:paraId="6D396B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72"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pacing w:val="-17"/>
          <w:sz w:val="32"/>
          <w:szCs w:val="32"/>
          <w:highlight w:val="none"/>
          <w:lang w:val="en-US" w:eastAsia="zh-CN"/>
        </w:rPr>
        <w:t>黄苟冲1号、2号、3号货索：580元/吨，所有货物最低不得少于380元/吊</w:t>
      </w:r>
      <w:r>
        <w:rPr>
          <w:rFonts w:hint="eastAsia" w:ascii="仿宋" w:hAnsi="仿宋" w:eastAsia="仿宋" w:cs="仿宋"/>
          <w:b w:val="0"/>
          <w:bCs w:val="0"/>
          <w:spacing w:val="-6"/>
          <w:sz w:val="32"/>
          <w:szCs w:val="32"/>
          <w:highlight w:val="none"/>
          <w:lang w:val="en-US" w:eastAsia="zh-CN"/>
        </w:rPr>
        <w:t>厢</w:t>
      </w:r>
      <w:r>
        <w:rPr>
          <w:rFonts w:hint="eastAsia" w:ascii="仿宋" w:hAnsi="仿宋" w:eastAsia="仿宋" w:cs="仿宋"/>
          <w:b w:val="0"/>
          <w:bCs w:val="0"/>
          <w:spacing w:val="-17"/>
          <w:sz w:val="32"/>
          <w:szCs w:val="32"/>
          <w:highlight w:val="none"/>
          <w:lang w:val="en-US" w:eastAsia="zh-CN"/>
        </w:rPr>
        <w:t>。</w:t>
      </w:r>
    </w:p>
    <w:p w14:paraId="0BBC1D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320" w:firstLineChars="1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（注：以上货索收费小量担类货物，按每担100斤计量收费。货运费均不含货物装卸费用，所有货物装卸均由货主自行请人员装卸。）</w:t>
      </w:r>
    </w:p>
    <w:p w14:paraId="41668E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二、</w:t>
      </w:r>
      <w:r>
        <w:rPr>
          <w:rFonts w:hint="eastAsia" w:ascii="仿宋" w:hAnsi="仿宋" w:eastAsia="仿宋" w:cs="仿宋"/>
          <w:b/>
          <w:bCs/>
          <w:sz w:val="32"/>
          <w:szCs w:val="32"/>
          <w:highlight w:val="none"/>
          <w:lang w:val="en-US" w:eastAsia="zh-CN"/>
        </w:rPr>
        <w:t>客运、货运索道运输货物规定</w:t>
      </w:r>
    </w:p>
    <w:p w14:paraId="5B964B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为了加强客运索道、货运索道的安全管理，做好森林防火和景区管理等工作，按照客运索道、货运索道的运输条件的不同和景区管理要求，客运索道、货运索道货物运输规定如下：</w:t>
      </w:r>
    </w:p>
    <w:p w14:paraId="0B9A21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1.</w:t>
      </w:r>
      <w:r>
        <w:rPr>
          <w:rFonts w:hint="eastAsia" w:ascii="仿宋" w:hAnsi="仿宋" w:eastAsia="仿宋" w:cs="仿宋"/>
          <w:b/>
          <w:bCs/>
          <w:sz w:val="32"/>
          <w:szCs w:val="32"/>
          <w:highlight w:val="none"/>
          <w:lang w:val="en-US" w:eastAsia="zh-CN"/>
        </w:rPr>
        <w:t>货运索道：</w:t>
      </w:r>
    </w:p>
    <w:p w14:paraId="70AE27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建筑材料、工程项目材料、饮料食品类、牲畜家禽类等。</w:t>
      </w:r>
    </w:p>
    <w:p w14:paraId="17BF7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仿宋" w:hAnsi="仿宋" w:eastAsia="仿宋" w:cs="仿宋"/>
          <w:b/>
          <w:bCs/>
          <w:sz w:val="32"/>
          <w:szCs w:val="32"/>
          <w:highlight w:val="none"/>
          <w:lang w:val="en-US" w:eastAsia="zh-CN"/>
        </w:rPr>
      </w:pPr>
      <w:r>
        <w:rPr>
          <w:rFonts w:hint="eastAsia" w:ascii="仿宋" w:hAnsi="仿宋" w:eastAsia="仿宋" w:cs="仿宋"/>
          <w:b/>
          <w:bCs/>
          <w:snapToGrid w:val="0"/>
          <w:color w:val="000000"/>
          <w:sz w:val="32"/>
          <w:szCs w:val="32"/>
          <w:highlight w:val="none"/>
          <w:lang w:val="en-US" w:eastAsia="zh-CN" w:bidi="ar-SA"/>
        </w:rPr>
        <w:t>2</w:t>
      </w:r>
      <w:r>
        <w:rPr>
          <w:rFonts w:hint="default" w:ascii="仿宋" w:hAnsi="仿宋" w:eastAsia="仿宋" w:cs="仿宋"/>
          <w:b/>
          <w:bCs/>
          <w:snapToGrid w:val="0"/>
          <w:color w:val="000000"/>
          <w:sz w:val="32"/>
          <w:szCs w:val="32"/>
          <w:highlight w:val="none"/>
          <w:lang w:val="en-US" w:eastAsia="zh-CN" w:bidi="ar-SA"/>
        </w:rPr>
        <w:t>.</w:t>
      </w:r>
      <w:r>
        <w:rPr>
          <w:rFonts w:hint="eastAsia" w:ascii="仿宋" w:hAnsi="仿宋" w:eastAsia="仿宋" w:cs="仿宋"/>
          <w:b/>
          <w:bCs/>
          <w:sz w:val="32"/>
          <w:szCs w:val="32"/>
          <w:highlight w:val="none"/>
          <w:lang w:val="en-US" w:eastAsia="zh-CN"/>
        </w:rPr>
        <w:t>禁止和限制运输相关货物：</w:t>
      </w:r>
    </w:p>
    <w:p w14:paraId="0C874B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为规范索道乘车秩序，防范安全隐患，严禁搭建临时摊位禁止景区商户运输的铁皮、红板等相关物资。禁止运输烟花爆竹、散装汽油等易燃易爆物品。</w:t>
      </w:r>
    </w:p>
    <w:p w14:paraId="4091B7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jc w:val="both"/>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3.运货时间点安排：</w:t>
      </w:r>
    </w:p>
    <w:p w14:paraId="762CE1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2"/>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为进一步规范索道管理，提高工作效率，并根据季节性变化，按照以下时间点运送货物：</w:t>
      </w:r>
    </w:p>
    <w:p w14:paraId="1FBAEF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货运索道：夏季运货时间为7：30-17：00。</w:t>
      </w:r>
    </w:p>
    <w:p w14:paraId="0C4EBF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2256" w:firstLineChars="705"/>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冬季运货时间为8：00-16：30。</w:t>
      </w:r>
    </w:p>
    <w:p w14:paraId="0E597F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highlight w:val="none"/>
          <w:lang w:eastAsia="zh-CN"/>
        </w:rPr>
      </w:pPr>
      <w:r>
        <w:rPr>
          <w:rFonts w:hint="eastAsia" w:ascii="仿宋" w:hAnsi="仿宋" w:eastAsia="仿宋" w:cs="仿宋"/>
          <w:b/>
          <w:bCs/>
          <w:snapToGrid w:val="0"/>
          <w:color w:val="000000"/>
          <w:sz w:val="32"/>
          <w:szCs w:val="32"/>
          <w:highlight w:val="none"/>
          <w:lang w:val="en-US" w:eastAsia="zh-CN" w:bidi="ar-SA"/>
        </w:rPr>
        <w:t>三、</w:t>
      </w:r>
      <w:r>
        <w:rPr>
          <w:rFonts w:hint="eastAsia" w:ascii="仿宋" w:hAnsi="仿宋" w:eastAsia="仿宋" w:cs="仿宋"/>
          <w:b/>
          <w:bCs/>
          <w:sz w:val="32"/>
          <w:szCs w:val="32"/>
          <w:highlight w:val="none"/>
          <w:lang w:eastAsia="zh-CN"/>
        </w:rPr>
        <w:t>货物运输审批、收费、运输管理流程</w:t>
      </w:r>
    </w:p>
    <w:p w14:paraId="1530FD61">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highlight w:val="none"/>
          <w:lang w:val="en-US" w:eastAsia="zh-CN"/>
        </w:rPr>
        <w:t>景区工程项目建设货物运输流程：</w:t>
      </w:r>
      <w:r>
        <w:rPr>
          <w:rFonts w:hint="eastAsia" w:ascii="仿宋" w:hAnsi="仿宋" w:eastAsia="仿宋" w:cs="仿宋"/>
          <w:b w:val="0"/>
          <w:bCs w:val="0"/>
          <w:sz w:val="32"/>
          <w:szCs w:val="32"/>
          <w:highlight w:val="none"/>
          <w:lang w:val="en-US" w:eastAsia="zh-CN"/>
        </w:rPr>
        <w:t>由项目施工负责单位提出申请（附货物清单）→到本项目负责部门开据《工作联系函》→由本部门分管领导签字→凭审批工作</w:t>
      </w:r>
      <w:r>
        <w:rPr>
          <w:rFonts w:hint="eastAsia" w:ascii="仿宋" w:hAnsi="仿宋" w:eastAsia="仿宋" w:cs="仿宋"/>
          <w:b w:val="0"/>
          <w:bCs w:val="0"/>
          <w:sz w:val="32"/>
          <w:szCs w:val="32"/>
          <w:lang w:val="en-US" w:eastAsia="zh-CN"/>
        </w:rPr>
        <w:t>联系函来索道分公司缴费、开据《货物运输审核确认单》→凭货物运输审核确认单和加盖财务专用章的收据或发票到货运索道或客运索道运输。</w:t>
      </w:r>
    </w:p>
    <w:p w14:paraId="3BC243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经营商户、外部单位（建材、设备、设施类）货物运输流程：</w:t>
      </w:r>
      <w:r>
        <w:rPr>
          <w:rFonts w:hint="eastAsia" w:ascii="仿宋" w:hAnsi="仿宋" w:eastAsia="仿宋" w:cs="仿宋"/>
          <w:b w:val="0"/>
          <w:bCs w:val="0"/>
          <w:sz w:val="32"/>
          <w:szCs w:val="32"/>
          <w:lang w:val="en-US" w:eastAsia="zh-CN"/>
        </w:rPr>
        <w:t>由经营商户或外部单位提交货物运输申请（附货物清单）签字、盖章→申请交区服务管理中心审核盖章→交集团公司项目发展部审批盖章→凭审批完的申请函来索道分公司按收费标准交费、开据发票和《货物运输审核确认单》→货主凭《货物运输审核确认单》和加盖财务专用章的收据或发票到给索道管理员核对运输。</w:t>
      </w:r>
    </w:p>
    <w:p w14:paraId="1D4D2B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245C7C"/>
    <w:rsid w:val="685E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39"/>
    <w:pPr>
      <w:widowControl w:val="0"/>
      <w:tabs>
        <w:tab w:val="left" w:pos="840"/>
        <w:tab w:val="right" w:leader="dot" w:pos="9629"/>
      </w:tabs>
      <w:kinsoku/>
      <w:autoSpaceDE/>
      <w:autoSpaceDN/>
      <w:adjustRightInd/>
      <w:snapToGrid/>
      <w:jc w:val="both"/>
      <w:textAlignment w:val="auto"/>
    </w:pPr>
    <w:rPr>
      <w:rFonts w:ascii="仿宋_GB2312" w:hAnsi="Times New Roman" w:eastAsia="仿宋_GB2312" w:cs="Times New Roman"/>
      <w:snapToGrid/>
      <w:color w:val="auto"/>
      <w:kern w:val="2"/>
      <w:szCs w:val="20"/>
      <w:lang w:eastAsia="zh-CN"/>
    </w:rPr>
  </w:style>
  <w:style w:type="paragraph" w:customStyle="1" w:styleId="5">
    <w:name w:val="无间隔1"/>
    <w:autoRedefine/>
    <w:qFormat/>
    <w:uiPriority w:val="0"/>
    <w:pPr>
      <w:spacing w:after="200" w:line="276"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2656</Words>
  <Characters>2964</Characters>
  <Lines>0</Lines>
  <Paragraphs>0</Paragraphs>
  <TotalTime>0</TotalTime>
  <ScaleCrop>false</ScaleCrop>
  <LinksUpToDate>false</LinksUpToDate>
  <CharactersWithSpaces>2991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2025-02-26T09:59:00Z</dcterms:created>
  <dc:creator>谭</dc:creator>
  <cp:lastModifiedBy>王强</cp:lastModifiedBy>
  <dcterms:modified xsi:type="dcterms:W3CDTF">2025-02-26T10:02:30Z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eyJoZGlkIjoiYjJhYTIzMzZlNDJhYzBiNzAxM2IxOTk4NjZkMzFjNjgiLCJ1c2VySWQiOiI1Mzk0MDQ0NjIifQ==</vt:lpwstr>
  </property>
  <property fmtid="{D5CDD505-2E9C-101B-9397-08002B2CF9AE}" pid="4" name="ICV">
    <vt:lpwstr>2A7A912A2B644050BB8D4DE1F9F18E99_12</vt:lpwstr>
  </property>
</Properties>
</file>