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cs="黑体" w:eastAsiaTheme="majorEastAsia"/>
          <w:color w:val="auto"/>
          <w:sz w:val="36"/>
          <w:szCs w:val="36"/>
          <w:lang w:val="en-US" w:eastAsia="zh-CN"/>
        </w:rPr>
      </w:pPr>
      <w:r>
        <w:rPr>
          <w:rFonts w:hint="eastAsia" w:asciiTheme="majorEastAsia" w:hAnsiTheme="majorEastAsia" w:eastAsiaTheme="majorEastAsia" w:cstheme="majorEastAsia"/>
          <w:color w:val="auto"/>
          <w:sz w:val="36"/>
          <w:szCs w:val="36"/>
          <w:lang w:val="en-US" w:eastAsia="zh-CN"/>
        </w:rPr>
        <w:t>2025年7</w:t>
      </w:r>
      <w:r>
        <w:rPr>
          <w:rFonts w:hint="eastAsia" w:asciiTheme="majorEastAsia" w:hAnsiTheme="majorEastAsia" w:eastAsiaTheme="majorEastAsia" w:cstheme="majorEastAsia"/>
          <w:color w:val="auto"/>
          <w:sz w:val="36"/>
          <w:szCs w:val="36"/>
        </w:rPr>
        <w:t>号机冷却塔</w:t>
      </w:r>
      <w:r>
        <w:rPr>
          <w:rFonts w:hint="eastAsia" w:asciiTheme="majorEastAsia" w:hAnsiTheme="majorEastAsia" w:eastAsiaTheme="majorEastAsia" w:cstheme="majorEastAsia"/>
          <w:color w:val="auto"/>
          <w:sz w:val="36"/>
          <w:szCs w:val="36"/>
          <w:lang w:val="en-US" w:eastAsia="zh-CN"/>
        </w:rPr>
        <w:t>检修技术说明</w:t>
      </w:r>
    </w:p>
    <w:p>
      <w:pPr>
        <w:numPr>
          <w:ilvl w:val="0"/>
          <w:numId w:val="1"/>
        </w:numPr>
        <w:spacing w:line="360" w:lineRule="auto"/>
        <w:rPr>
          <w:rFonts w:ascii="宋体" w:hAnsi="宋体" w:eastAsia="宋体" w:cs="宋体"/>
          <w:b/>
          <w:bCs/>
          <w:color w:val="auto"/>
          <w:sz w:val="24"/>
        </w:rPr>
      </w:pPr>
      <w:r>
        <w:rPr>
          <w:rFonts w:hint="eastAsia" w:ascii="宋体" w:hAnsi="宋体" w:eastAsia="宋体" w:cs="宋体"/>
          <w:b/>
          <w:bCs/>
          <w:color w:val="auto"/>
          <w:sz w:val="24"/>
          <w:lang w:val="en-US" w:eastAsia="zh-CN"/>
        </w:rPr>
        <w:t>项目</w:t>
      </w:r>
      <w:r>
        <w:rPr>
          <w:rFonts w:hint="eastAsia" w:ascii="宋体" w:hAnsi="宋体" w:eastAsia="宋体" w:cs="宋体"/>
          <w:b/>
          <w:bCs/>
          <w:color w:val="auto"/>
          <w:sz w:val="24"/>
        </w:rPr>
        <w:t>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leftChars="0" w:right="0" w:firstLine="420" w:firstLineChars="175"/>
        <w:jc w:val="left"/>
        <w:rPr>
          <w:rFonts w:hint="eastAsia" w:ascii="宋体" w:hAnsi="宋体"/>
          <w:color w:val="auto"/>
          <w:highlight w:val="none"/>
          <w:lang w:val="en-US" w:eastAsia="zh-CN"/>
        </w:rPr>
      </w:pPr>
      <w:r>
        <w:rPr>
          <w:rFonts w:hint="eastAsia" w:ascii="宋体" w:hAnsi="宋体" w:cs="宋体" w:eastAsiaTheme="minorEastAsia"/>
          <w:color w:val="auto"/>
          <w:kern w:val="0"/>
          <w:sz w:val="24"/>
          <w:szCs w:val="24"/>
          <w:lang w:val="en-US" w:eastAsia="zh-CN" w:bidi="ar-SA"/>
        </w:rPr>
        <w:t>对</w:t>
      </w:r>
      <w:r>
        <w:rPr>
          <w:rFonts w:hint="eastAsia" w:cs="宋体" w:eastAsiaTheme="minorEastAsia"/>
          <w:color w:val="auto"/>
          <w:kern w:val="0"/>
          <w:sz w:val="24"/>
          <w:szCs w:val="24"/>
          <w:lang w:val="en-US" w:eastAsia="zh-CN" w:bidi="ar-SA"/>
        </w:rPr>
        <w:t>7号</w:t>
      </w:r>
      <w:r>
        <w:rPr>
          <w:rFonts w:hint="eastAsia" w:ascii="宋体" w:hAnsi="宋体" w:cs="宋体" w:eastAsiaTheme="minorEastAsia"/>
          <w:color w:val="auto"/>
          <w:kern w:val="0"/>
          <w:sz w:val="24"/>
          <w:szCs w:val="24"/>
          <w:lang w:val="en-US" w:eastAsia="zh-CN" w:bidi="ar-SA"/>
        </w:rPr>
        <w:t>机循环水冷却塔内填料托架，填料、配水管及喷淋装置、除水器等设施进行调整、修复、更换，消除喷淋装置出水不畅，雨区喷淋不均匀等缺陷，提高冷却效果。</w:t>
      </w:r>
    </w:p>
    <w:p>
      <w:pPr>
        <w:numPr>
          <w:ilvl w:val="0"/>
          <w:numId w:val="1"/>
        </w:numPr>
        <w:spacing w:line="360" w:lineRule="auto"/>
        <w:rPr>
          <w:rFonts w:ascii="宋体" w:hAnsi="宋体" w:eastAsia="宋体" w:cs="宋体"/>
          <w:b/>
          <w:bCs/>
          <w:color w:val="auto"/>
          <w:sz w:val="24"/>
        </w:rPr>
      </w:pPr>
      <w:r>
        <w:rPr>
          <w:rFonts w:hint="eastAsia" w:ascii="宋体" w:hAnsi="宋体" w:eastAsia="宋体" w:cs="宋体"/>
          <w:b/>
          <w:bCs/>
          <w:color w:val="auto"/>
          <w:sz w:val="24"/>
        </w:rPr>
        <w:t>现场设备状况</w:t>
      </w:r>
    </w:p>
    <w:p>
      <w:pPr>
        <w:pStyle w:val="2"/>
        <w:ind w:left="0" w:leftChars="0" w:firstLine="420" w:firstLineChars="175"/>
        <w:rPr>
          <w:color w:val="auto"/>
        </w:rPr>
      </w:pPr>
      <w:r>
        <w:rPr>
          <w:rFonts w:hint="eastAsia" w:ascii="宋体" w:hAnsi="宋体"/>
          <w:color w:val="auto"/>
          <w:sz w:val="24"/>
        </w:rPr>
        <w:t>江西赣能股份丰城发电厂位于江西省丰城市西面石上村铜鼓山，厂区距丰城市区</w:t>
      </w:r>
      <w:r>
        <w:rPr>
          <w:rFonts w:ascii="宋体" w:hAnsi="宋体"/>
          <w:color w:val="auto"/>
          <w:sz w:val="24"/>
        </w:rPr>
        <w:t>8</w:t>
      </w:r>
      <w:r>
        <w:rPr>
          <w:rFonts w:hint="eastAsia" w:ascii="宋体" w:hAnsi="宋体"/>
          <w:color w:val="auto"/>
          <w:sz w:val="24"/>
        </w:rPr>
        <w:t>公里，距南昌市约60km，南临赣江约0.5km，东距丰高公路约0.6km，北距丰城水泥厂2.8km。</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宋体" w:eastAsiaTheme="minorEastAsia"/>
          <w:color w:val="auto"/>
          <w:kern w:val="0"/>
          <w:sz w:val="24"/>
          <w:szCs w:val="24"/>
          <w:lang w:val="en-US" w:eastAsia="zh-CN" w:bidi="ar-SA"/>
        </w:rPr>
        <w:t xml:space="preserve"> 7号机组汽轮机为哈尔滨汽轮机厂设计制造的N1000-31/600/620/620型超超临界二次再热机组，与2022年7月20日投产发电。电厂循环冷却水系统配置三台循环水泵及一座12000</w:t>
      </w:r>
      <w:r>
        <w:rPr>
          <w:rFonts w:hint="eastAsia" w:ascii="宋体" w:hAnsi="宋体" w:cs="宋体"/>
          <w:color w:val="auto"/>
          <w:kern w:val="0"/>
          <w:sz w:val="24"/>
          <w:szCs w:val="24"/>
          <w:lang w:val="en-US" w:eastAsia="zh-CN" w:bidi="ar-SA"/>
        </w:rPr>
        <w:t>m2</w:t>
      </w:r>
      <w:r>
        <w:rPr>
          <w:rFonts w:hint="eastAsia" w:ascii="宋体" w:hAnsi="宋体" w:cs="宋体" w:eastAsiaTheme="minorEastAsia"/>
          <w:color w:val="auto"/>
          <w:kern w:val="0"/>
          <w:sz w:val="24"/>
          <w:szCs w:val="24"/>
          <w:lang w:val="en-US" w:eastAsia="zh-CN" w:bidi="ar-SA"/>
        </w:rPr>
        <w:t>逆流湿式自然通风冷却塔(管式配水)</w:t>
      </w:r>
      <w:r>
        <w:rPr>
          <w:rFonts w:hint="eastAsia" w:ascii="宋体" w:hAnsi="宋体" w:cs="宋体"/>
          <w:color w:val="auto"/>
          <w:kern w:val="0"/>
          <w:sz w:val="24"/>
          <w:szCs w:val="24"/>
          <w:lang w:val="en-US" w:eastAsia="zh-CN" w:bidi="ar-SA"/>
        </w:rPr>
        <w:t>，</w:t>
      </w:r>
      <w:r>
        <w:rPr>
          <w:rFonts w:hint="eastAsia" w:ascii="宋体" w:hAnsi="宋体" w:cs="宋体" w:eastAsiaTheme="minorEastAsia"/>
          <w:color w:val="auto"/>
          <w:kern w:val="0"/>
          <w:sz w:val="24"/>
          <w:szCs w:val="24"/>
          <w:lang w:val="en-US" w:eastAsia="zh-CN" w:bidi="ar-SA"/>
        </w:rPr>
        <w:t>冷却塔的单元制循环供水系统</w:t>
      </w:r>
      <w:r>
        <w:rPr>
          <w:rFonts w:hint="eastAsia" w:asciiTheme="minorEastAsia" w:hAnsiTheme="minorEastAsia" w:eastAsiaTheme="minorEastAsia" w:cstheme="minorEastAsia"/>
          <w:color w:val="auto"/>
          <w:sz w:val="24"/>
          <w:szCs w:val="24"/>
          <w:highlight w:val="none"/>
          <w:lang w:val="en-US" w:eastAsia="zh-CN"/>
        </w:rPr>
        <w:t>采用双竖井闸门式配水设计，能够实现冷却塔内、外围均匀配水，又能根据冬、夏季冷却塔不同运行工况水量的变化，转换成冷却塔外围配水或全塔配水运行。</w:t>
      </w:r>
    </w:p>
    <w:p>
      <w:pPr>
        <w:spacing w:line="360" w:lineRule="auto"/>
        <w:ind w:left="0" w:leftChars="0"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目前</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CN"/>
        </w:rPr>
        <w:t>号机冷却塔内部存在</w:t>
      </w:r>
      <w:r>
        <w:rPr>
          <w:rFonts w:hint="eastAsia" w:asciiTheme="minorEastAsia" w:hAnsiTheme="minorEastAsia" w:cstheme="minorEastAsia"/>
          <w:color w:val="auto"/>
          <w:sz w:val="24"/>
          <w:szCs w:val="24"/>
          <w:highlight w:val="none"/>
          <w:lang w:val="en-US" w:eastAsia="zh-CN"/>
        </w:rPr>
        <w:t>较</w:t>
      </w:r>
      <w:r>
        <w:rPr>
          <w:rFonts w:hint="eastAsia" w:asciiTheme="minorEastAsia" w:hAnsiTheme="minorEastAsia" w:eastAsiaTheme="minorEastAsia" w:cstheme="minorEastAsia"/>
          <w:color w:val="auto"/>
          <w:sz w:val="24"/>
          <w:szCs w:val="24"/>
          <w:highlight w:val="none"/>
          <w:lang w:val="en-US" w:eastAsia="zh-CN"/>
        </w:rPr>
        <w:t>大</w:t>
      </w:r>
      <w:r>
        <w:rPr>
          <w:rFonts w:hint="eastAsia" w:asciiTheme="minorEastAsia" w:hAnsiTheme="minorEastAsia" w:cstheme="minorEastAsia"/>
          <w:color w:val="auto"/>
          <w:sz w:val="24"/>
          <w:szCs w:val="24"/>
          <w:highlight w:val="none"/>
          <w:lang w:val="en-US" w:eastAsia="zh-CN"/>
        </w:rPr>
        <w:t>面积填料坍塌变形、配水管老化变形、</w:t>
      </w:r>
      <w:r>
        <w:rPr>
          <w:rFonts w:hint="eastAsia" w:ascii="宋体" w:hAnsi="宋体" w:cs="宋体" w:eastAsiaTheme="minorEastAsia"/>
          <w:color w:val="auto"/>
          <w:kern w:val="0"/>
          <w:sz w:val="24"/>
          <w:szCs w:val="24"/>
          <w:lang w:val="en-US" w:eastAsia="zh-CN" w:bidi="ar-SA"/>
        </w:rPr>
        <w:t>喷淋装置出水不畅，雨区喷淋不均匀</w:t>
      </w:r>
      <w:r>
        <w:rPr>
          <w:rFonts w:hint="eastAsia" w:asciiTheme="minorEastAsia" w:hAnsiTheme="minorEastAsia" w:eastAsiaTheme="minorEastAsia" w:cstheme="minorEastAsia"/>
          <w:color w:val="auto"/>
          <w:sz w:val="24"/>
          <w:szCs w:val="24"/>
          <w:highlight w:val="none"/>
          <w:lang w:val="en-US" w:eastAsia="zh-CN"/>
        </w:rPr>
        <w:t>，亟待处理</w:t>
      </w:r>
      <w:r>
        <w:rPr>
          <w:rFonts w:hint="eastAsia" w:asciiTheme="minorEastAsia" w:hAnsiTheme="minorEastAsia" w:eastAsiaTheme="minorEastAsia" w:cstheme="minorEastAsia"/>
          <w:color w:val="auto"/>
          <w:sz w:val="24"/>
          <w:szCs w:val="24"/>
          <w:highlight w:val="none"/>
        </w:rPr>
        <w:t>。</w:t>
      </w:r>
    </w:p>
    <w:p>
      <w:pPr>
        <w:numPr>
          <w:ilvl w:val="0"/>
          <w:numId w:val="0"/>
        </w:numPr>
        <w:spacing w:line="360" w:lineRule="auto"/>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2.2</w:t>
      </w:r>
      <w:r>
        <w:rPr>
          <w:rFonts w:hint="eastAsia" w:ascii="宋体" w:hAnsi="宋体" w:eastAsia="宋体" w:cs="宋体"/>
          <w:b/>
          <w:bCs/>
          <w:color w:val="auto"/>
          <w:sz w:val="24"/>
          <w:lang w:eastAsia="zh-CN"/>
        </w:rPr>
        <w:t>主要</w:t>
      </w:r>
      <w:r>
        <w:rPr>
          <w:rFonts w:hint="eastAsia" w:ascii="宋体" w:hAnsi="宋体" w:eastAsia="宋体" w:cs="宋体"/>
          <w:b/>
          <w:bCs/>
          <w:color w:val="auto"/>
          <w:sz w:val="24"/>
        </w:rPr>
        <w:t>设备技术参数如下表：</w:t>
      </w:r>
    </w:p>
    <w:p>
      <w:pPr>
        <w:numPr>
          <w:ilvl w:val="0"/>
          <w:numId w:val="0"/>
        </w:numPr>
        <w:spacing w:line="360" w:lineRule="auto"/>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 xml:space="preserve">2.2.1 </w:t>
      </w:r>
      <w:r>
        <w:rPr>
          <w:rFonts w:hint="eastAsia" w:ascii="宋体" w:hAnsi="宋体" w:cs="宋体" w:eastAsiaTheme="minorEastAsia"/>
          <w:color w:val="auto"/>
          <w:kern w:val="0"/>
          <w:sz w:val="24"/>
          <w:szCs w:val="24"/>
          <w:lang w:val="en-US" w:eastAsia="zh-CN" w:bidi="ar-SA"/>
        </w:rPr>
        <w:t>双曲线型逆流式自然通风冷却塔</w:t>
      </w:r>
      <w:r>
        <w:rPr>
          <w:rFonts w:hint="eastAsia" w:ascii="宋体" w:hAnsi="宋体" w:cs="宋体"/>
          <w:color w:val="auto"/>
          <w:kern w:val="0"/>
          <w:sz w:val="24"/>
          <w:szCs w:val="24"/>
          <w:lang w:val="en-US" w:eastAsia="zh-CN" w:bidi="ar-SA"/>
        </w:rPr>
        <w:t>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486"/>
        <w:gridCol w:w="1707"/>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序号</w:t>
            </w:r>
          </w:p>
        </w:tc>
        <w:tc>
          <w:tcPr>
            <w:tcW w:w="3486"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名称</w:t>
            </w:r>
          </w:p>
        </w:tc>
        <w:tc>
          <w:tcPr>
            <w:tcW w:w="1707"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参数</w:t>
            </w:r>
          </w:p>
        </w:tc>
        <w:tc>
          <w:tcPr>
            <w:tcW w:w="1491" w:type="dxa"/>
            <w:vAlign w:val="center"/>
          </w:tcPr>
          <w:p>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default"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淋水面积</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12000m</w:t>
            </w:r>
            <w:r>
              <w:rPr>
                <w:rFonts w:hint="eastAsia" w:asciiTheme="minorEastAsia" w:hAnsiTheme="minorEastAsia" w:cstheme="minorEastAsia"/>
                <w:color w:val="auto"/>
                <w:sz w:val="24"/>
                <w:szCs w:val="24"/>
                <w:highlight w:val="none"/>
                <w:lang w:val="en-US" w:eastAsia="zh-CN"/>
              </w:rPr>
              <w:t>2</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default"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塔筒顶部高度</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165.0m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default"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进风口高度</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11.6 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default"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出口直径</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80.11m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default"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喉部高度</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128 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default"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塔底部集水池内径</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141 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eastAsia"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日平均湿球温度</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27.4 ℃</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eastAsia"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日平均干球温度</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31.4 ℃</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eastAsia"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相对湿度</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73 ％</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eastAsia"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出塔水温</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33 ℃</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eastAsia"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水温差⊿td</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9.81 ℃</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eastAsia"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大气压力</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998.9 kPa</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eastAsia"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冷却水量</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94041m3/h</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eastAsia"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外区1.5m填料顶标高</w:t>
            </w:r>
          </w:p>
        </w:tc>
        <w:tc>
          <w:tcPr>
            <w:tcW w:w="1707" w:type="dxa"/>
            <w:vAlign w:val="center"/>
          </w:tcPr>
          <w:p>
            <w:pPr>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13.70m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eastAsia"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外区1.5m填料顶塔筒内壁半径</w:t>
            </w:r>
          </w:p>
        </w:tc>
        <w:tc>
          <w:tcPr>
            <w:tcW w:w="1707" w:type="dxa"/>
            <w:vAlign w:val="center"/>
          </w:tcPr>
          <w:p>
            <w:pPr>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61.425m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eastAsia"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贮水池水面标高</w:t>
            </w:r>
          </w:p>
        </w:tc>
        <w:tc>
          <w:tcPr>
            <w:tcW w:w="1707" w:type="dxa"/>
            <w:vAlign w:val="center"/>
          </w:tcPr>
          <w:p>
            <w:pPr>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0.00m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eastAsia"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贮水池池底标高</w:t>
            </w:r>
          </w:p>
        </w:tc>
        <w:tc>
          <w:tcPr>
            <w:tcW w:w="1707" w:type="dxa"/>
            <w:vAlign w:val="center"/>
          </w:tcPr>
          <w:p>
            <w:pPr>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-2.30m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eastAsia"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贮水池池内壁半径</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70.5m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left"/>
              <w:rPr>
                <w:rFonts w:hint="eastAsia"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塔筒进风口中心半径</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61.977m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both"/>
              <w:rPr>
                <w:rFonts w:hint="eastAsia"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填料搁置梁顶标高</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12.142m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both"/>
              <w:rPr>
                <w:rFonts w:hint="eastAsia"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填料搁置梁顶塔筒内壁半径</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61.835m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both"/>
              <w:rPr>
                <w:rFonts w:hint="default"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玻璃钢填料托架高度</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0.058m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both"/>
              <w:rPr>
                <w:rFonts w:hint="default"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填料搁置托架顶标高</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12.20m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both"/>
              <w:rPr>
                <w:rFonts w:hint="default" w:asciiTheme="minorEastAsia" w:hAnsiTheme="minorEastAsia" w:eastAsiaTheme="minorEastAsia" w:cstheme="minorEastAsia"/>
                <w:color w:val="auto"/>
                <w:kern w:val="2"/>
                <w:sz w:val="24"/>
                <w:szCs w:val="24"/>
                <w:highlight w:val="none"/>
                <w:lang w:val="en-US" w:eastAsia="zh-CN" w:bidi="ar-SA"/>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配水管中心标高</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14.90m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both"/>
              <w:rPr>
                <w:rFonts w:hint="default" w:asciiTheme="minorEastAsia" w:hAnsiTheme="minorEastAsia" w:eastAsiaTheme="minorEastAsia" w:cstheme="minorEastAsia"/>
                <w:color w:val="auto"/>
                <w:kern w:val="2"/>
                <w:sz w:val="24"/>
                <w:szCs w:val="24"/>
                <w:highlight w:val="none"/>
                <w:lang w:val="en-US" w:eastAsia="zh-CN" w:bidi="ar-SA"/>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配水管中心塔筒内壁半径</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61.103m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both"/>
              <w:rPr>
                <w:rFonts w:hint="default" w:asciiTheme="minorEastAsia" w:hAnsiTheme="minorEastAsia" w:eastAsiaTheme="minorEastAsia" w:cstheme="minorEastAsia"/>
                <w:color w:val="auto"/>
                <w:kern w:val="2"/>
                <w:sz w:val="24"/>
                <w:szCs w:val="24"/>
                <w:highlight w:val="none"/>
                <w:lang w:val="en-US" w:eastAsia="zh-CN" w:bidi="ar-SA"/>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除水器搁置梁顶标高</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15.70m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both"/>
              <w:rPr>
                <w:rFonts w:hint="default" w:asciiTheme="minorEastAsia" w:hAnsiTheme="minorEastAsia" w:eastAsiaTheme="minorEastAsia" w:cstheme="minorEastAsia"/>
                <w:color w:val="auto"/>
                <w:kern w:val="2"/>
                <w:sz w:val="24"/>
                <w:szCs w:val="24"/>
                <w:highlight w:val="none"/>
                <w:lang w:val="en-US" w:eastAsia="zh-CN" w:bidi="ar-SA"/>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除水器搁置梁顶内壁半径</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60.885m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both"/>
              <w:rPr>
                <w:rFonts w:hint="default" w:asciiTheme="minorEastAsia" w:hAnsiTheme="minorEastAsia" w:eastAsiaTheme="minorEastAsia" w:cstheme="minorEastAsia"/>
                <w:color w:val="auto"/>
                <w:kern w:val="2"/>
                <w:sz w:val="24"/>
                <w:szCs w:val="24"/>
                <w:highlight w:val="none"/>
                <w:lang w:val="en-US" w:eastAsia="zh-CN" w:bidi="ar-SA"/>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内区配水槽断面（B×H）</w:t>
            </w:r>
          </w:p>
        </w:tc>
        <w:tc>
          <w:tcPr>
            <w:tcW w:w="1707" w:type="dxa"/>
            <w:vAlign w:val="center"/>
          </w:tcPr>
          <w:p>
            <w:pPr>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1.50m×2.50m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both"/>
              <w:rPr>
                <w:rFonts w:hint="default" w:asciiTheme="minorEastAsia" w:hAnsiTheme="minorEastAsia" w:eastAsiaTheme="minorEastAsia" w:cstheme="minorEastAsia"/>
                <w:color w:val="auto"/>
                <w:kern w:val="2"/>
                <w:sz w:val="24"/>
                <w:szCs w:val="24"/>
                <w:highlight w:val="none"/>
                <w:lang w:val="en-US" w:eastAsia="zh-CN" w:bidi="ar-SA"/>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内区配水槽水槽内顶标高</w:t>
            </w:r>
          </w:p>
        </w:tc>
        <w:tc>
          <w:tcPr>
            <w:tcW w:w="1707" w:type="dxa"/>
            <w:vAlign w:val="center"/>
          </w:tcPr>
          <w:p>
            <w:pPr>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15.20m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both"/>
              <w:rPr>
                <w:rFonts w:hint="default" w:asciiTheme="minorEastAsia" w:hAnsiTheme="minorEastAsia" w:eastAsiaTheme="minorEastAsia" w:cstheme="minorEastAsia"/>
                <w:color w:val="auto"/>
                <w:kern w:val="2"/>
                <w:sz w:val="24"/>
                <w:szCs w:val="24"/>
                <w:highlight w:val="none"/>
                <w:lang w:val="en-US" w:eastAsia="zh-CN" w:bidi="ar-SA"/>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外区配水槽断面（B×H）</w:t>
            </w:r>
          </w:p>
        </w:tc>
        <w:tc>
          <w:tcPr>
            <w:tcW w:w="1707" w:type="dxa"/>
            <w:vAlign w:val="center"/>
          </w:tcPr>
          <w:p>
            <w:pPr>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1.50m×2.70m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both"/>
              <w:rPr>
                <w:rFonts w:hint="default" w:asciiTheme="minorEastAsia" w:hAnsiTheme="minorEastAsia" w:eastAsiaTheme="minorEastAsia" w:cstheme="minorEastAsia"/>
                <w:color w:val="auto"/>
                <w:kern w:val="2"/>
                <w:sz w:val="24"/>
                <w:szCs w:val="24"/>
                <w:highlight w:val="none"/>
                <w:lang w:val="en-US" w:eastAsia="zh-CN" w:bidi="ar-SA"/>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外区配水槽内顶标高</w:t>
            </w:r>
          </w:p>
        </w:tc>
        <w:tc>
          <w:tcPr>
            <w:tcW w:w="1707" w:type="dxa"/>
            <w:vAlign w:val="center"/>
          </w:tcPr>
          <w:p>
            <w:pPr>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15.20m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both"/>
              <w:rPr>
                <w:rFonts w:hint="default" w:asciiTheme="minorEastAsia" w:hAnsiTheme="minorEastAsia" w:eastAsiaTheme="minorEastAsia" w:cstheme="minorEastAsia"/>
                <w:color w:val="auto"/>
                <w:kern w:val="2"/>
                <w:sz w:val="24"/>
                <w:szCs w:val="24"/>
                <w:highlight w:val="none"/>
                <w:lang w:val="en-US" w:eastAsia="zh-CN" w:bidi="ar-SA"/>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竖井净空尺寸</w:t>
            </w:r>
          </w:p>
        </w:tc>
        <w:tc>
          <w:tcPr>
            <w:tcW w:w="1707" w:type="dxa"/>
            <w:vAlign w:val="center"/>
          </w:tcPr>
          <w:p>
            <w:pPr>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4m×5m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both"/>
              <w:rPr>
                <w:rFonts w:hint="default" w:asciiTheme="minorEastAsia" w:hAnsiTheme="minorEastAsia" w:eastAsiaTheme="minorEastAsia" w:cstheme="minorEastAsia"/>
                <w:color w:val="auto"/>
                <w:kern w:val="2"/>
                <w:sz w:val="24"/>
                <w:szCs w:val="24"/>
                <w:highlight w:val="none"/>
                <w:lang w:val="en-US" w:eastAsia="zh-CN" w:bidi="ar-SA"/>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竖井顶标高</w:t>
            </w:r>
          </w:p>
        </w:tc>
        <w:tc>
          <w:tcPr>
            <w:tcW w:w="1707" w:type="dxa"/>
            <w:vAlign w:val="center"/>
          </w:tcPr>
          <w:p>
            <w:pPr>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18.0m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both"/>
              <w:rPr>
                <w:rFonts w:hint="default" w:asciiTheme="minorEastAsia" w:hAnsiTheme="minorEastAsia" w:eastAsiaTheme="minorEastAsia" w:cstheme="minorEastAsia"/>
                <w:color w:val="auto"/>
                <w:kern w:val="2"/>
                <w:sz w:val="24"/>
                <w:szCs w:val="24"/>
                <w:highlight w:val="none"/>
                <w:lang w:val="en-US" w:eastAsia="zh-CN" w:bidi="ar-SA"/>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塔筒喉部标高</w:t>
            </w:r>
          </w:p>
        </w:tc>
        <w:tc>
          <w:tcPr>
            <w:tcW w:w="1707" w:type="dxa"/>
            <w:vAlign w:val="center"/>
          </w:tcPr>
          <w:p>
            <w:pPr>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132m</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numPr>
                <w:ilvl w:val="0"/>
                <w:numId w:val="2"/>
              </w:numPr>
              <w:spacing w:line="240" w:lineRule="auto"/>
              <w:ind w:left="425" w:leftChars="0" w:hanging="425" w:firstLineChars="0"/>
              <w:jc w:val="both"/>
              <w:rPr>
                <w:rFonts w:hint="default" w:asciiTheme="minorEastAsia" w:hAnsiTheme="minorEastAsia" w:eastAsiaTheme="minorEastAsia" w:cstheme="minorEastAsia"/>
                <w:color w:val="auto"/>
                <w:sz w:val="24"/>
                <w:szCs w:val="24"/>
                <w:highlight w:val="none"/>
                <w:lang w:val="en-US" w:eastAsia="zh-CN"/>
              </w:rPr>
            </w:pPr>
          </w:p>
        </w:tc>
        <w:tc>
          <w:tcPr>
            <w:tcW w:w="3486" w:type="dxa"/>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内外区配水面积比</w:t>
            </w:r>
          </w:p>
        </w:tc>
        <w:tc>
          <w:tcPr>
            <w:tcW w:w="1707" w:type="dxa"/>
            <w:vAlign w:val="center"/>
          </w:tcPr>
          <w:p>
            <w:pPr>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0.31</w:t>
            </w:r>
          </w:p>
        </w:tc>
        <w:tc>
          <w:tcPr>
            <w:tcW w:w="1491" w:type="dxa"/>
            <w:vAlign w:val="center"/>
          </w:tcPr>
          <w:p>
            <w:pPr>
              <w:spacing w:line="24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p>
        </w:tc>
      </w:tr>
    </w:tbl>
    <w:p>
      <w:pPr>
        <w:spacing w:line="240" w:lineRule="auto"/>
        <w:rPr>
          <w:rFonts w:hint="eastAsia" w:ascii="宋体" w:hAnsi="宋体" w:cs="宋体"/>
          <w:color w:val="auto"/>
          <w:sz w:val="24"/>
          <w:lang w:val="en-US" w:eastAsia="zh-CN"/>
        </w:rPr>
      </w:pPr>
    </w:p>
    <w:p>
      <w:pPr>
        <w:numPr>
          <w:ilvl w:val="0"/>
          <w:numId w:val="0"/>
        </w:numPr>
        <w:spacing w:line="360" w:lineRule="auto"/>
        <w:ind w:firstLine="241" w:firstLineChars="100"/>
        <w:rPr>
          <w:rFonts w:hint="eastAsia" w:ascii="方正仿宋_GB2312" w:hAnsi="方正仿宋_GB2312" w:eastAsia="方正仿宋_GB2312" w:cs="方正仿宋_GB2312"/>
          <w:color w:val="auto"/>
          <w:sz w:val="32"/>
          <w:szCs w:val="32"/>
        </w:rPr>
      </w:pPr>
      <w:r>
        <w:rPr>
          <w:rFonts w:hint="eastAsia" w:ascii="宋体" w:hAnsi="宋体" w:eastAsia="宋体" w:cs="宋体"/>
          <w:b/>
          <w:bCs/>
          <w:color w:val="auto"/>
          <w:sz w:val="24"/>
          <w:lang w:val="en-US" w:eastAsia="zh-CN"/>
        </w:rPr>
        <w:t xml:space="preserve">2.2.2 </w:t>
      </w:r>
      <w:r>
        <w:rPr>
          <w:rFonts w:hint="eastAsia" w:ascii="宋体" w:hAnsi="宋体" w:cs="宋体" w:eastAsiaTheme="minorEastAsia"/>
          <w:color w:val="auto"/>
          <w:kern w:val="0"/>
          <w:sz w:val="24"/>
          <w:szCs w:val="24"/>
          <w:lang w:val="en-US" w:eastAsia="zh-CN" w:bidi="ar-SA"/>
        </w:rPr>
        <w:t>冷却塔塑料填料主要技术参数</w:t>
      </w:r>
    </w:p>
    <w:tbl>
      <w:tblPr>
        <w:tblStyle w:val="8"/>
        <w:tblW w:w="8204" w:type="dxa"/>
        <w:tblInd w:w="1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598"/>
        <w:gridCol w:w="2954"/>
        <w:gridCol w:w="921"/>
        <w:gridCol w:w="37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598" w:type="dxa"/>
            <w:tcBorders>
              <w:tl2br w:val="nil"/>
              <w:tr2bl w:val="nil"/>
            </w:tcBorders>
            <w:noWrap w:val="0"/>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序号</w:t>
            </w:r>
          </w:p>
        </w:tc>
        <w:tc>
          <w:tcPr>
            <w:tcW w:w="2954" w:type="dxa"/>
            <w:tcBorders>
              <w:tl2br w:val="nil"/>
              <w:tr2bl w:val="nil"/>
            </w:tcBorders>
            <w:noWrap w:val="0"/>
            <w:vAlign w:val="center"/>
          </w:tcPr>
          <w:p>
            <w:pPr>
              <w:spacing w:line="240" w:lineRule="auto"/>
              <w:ind w:left="0" w:leftChars="0"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名称</w:t>
            </w:r>
          </w:p>
        </w:tc>
        <w:tc>
          <w:tcPr>
            <w:tcW w:w="921" w:type="dxa"/>
            <w:tcBorders>
              <w:tl2br w:val="nil"/>
              <w:tr2bl w:val="nil"/>
            </w:tcBorders>
            <w:noWrap w:val="0"/>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单位</w:t>
            </w:r>
          </w:p>
        </w:tc>
        <w:tc>
          <w:tcPr>
            <w:tcW w:w="3731" w:type="dxa"/>
            <w:tcBorders>
              <w:tl2br w:val="nil"/>
              <w:tr2bl w:val="nil"/>
            </w:tcBorders>
            <w:noWrap w:val="0"/>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技术参数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598" w:type="dxa"/>
            <w:tcBorders>
              <w:tl2br w:val="nil"/>
              <w:tr2bl w:val="nil"/>
            </w:tcBorders>
            <w:noWrap w:val="0"/>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954" w:type="dxa"/>
            <w:tcBorders>
              <w:tl2br w:val="nil"/>
              <w:tr2bl w:val="nil"/>
            </w:tcBorders>
            <w:noWrap w:val="0"/>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填料型式</w:t>
            </w:r>
          </w:p>
        </w:tc>
        <w:tc>
          <w:tcPr>
            <w:tcW w:w="921" w:type="dxa"/>
            <w:tcBorders>
              <w:tl2br w:val="nil"/>
              <w:tr2bl w:val="nil"/>
            </w:tcBorders>
            <w:noWrap w:val="0"/>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p>
        </w:tc>
        <w:tc>
          <w:tcPr>
            <w:tcW w:w="3731" w:type="dxa"/>
            <w:tcBorders>
              <w:tl2br w:val="nil"/>
              <w:tr2bl w:val="nil"/>
            </w:tcBorders>
            <w:noWrap w:val="0"/>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S波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598" w:type="dxa"/>
            <w:tcBorders>
              <w:tl2br w:val="nil"/>
              <w:tr2bl w:val="nil"/>
            </w:tcBorders>
            <w:noWrap w:val="0"/>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954" w:type="dxa"/>
            <w:tcBorders>
              <w:tl2br w:val="nil"/>
              <w:tr2bl w:val="nil"/>
            </w:tcBorders>
            <w:noWrap w:val="0"/>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填料材质</w:t>
            </w:r>
          </w:p>
        </w:tc>
        <w:tc>
          <w:tcPr>
            <w:tcW w:w="921" w:type="dxa"/>
            <w:tcBorders>
              <w:tl2br w:val="nil"/>
              <w:tr2bl w:val="nil"/>
            </w:tcBorders>
            <w:noWrap w:val="0"/>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p>
        </w:tc>
        <w:tc>
          <w:tcPr>
            <w:tcW w:w="3731" w:type="dxa"/>
            <w:tcBorders>
              <w:tl2br w:val="nil"/>
              <w:tr2bl w:val="nil"/>
            </w:tcBorders>
            <w:noWrap w:val="0"/>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改性，阻燃PVC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598" w:type="dxa"/>
            <w:tcBorders>
              <w:tl2br w:val="nil"/>
              <w:tr2bl w:val="nil"/>
            </w:tcBorders>
            <w:noWrap w:val="0"/>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2954" w:type="dxa"/>
            <w:tcBorders>
              <w:tl2br w:val="nil"/>
              <w:tr2bl w:val="nil"/>
            </w:tcBorders>
            <w:noWrap w:val="0"/>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填料组装片尺寸</w:t>
            </w:r>
          </w:p>
        </w:tc>
        <w:tc>
          <w:tcPr>
            <w:tcW w:w="921" w:type="dxa"/>
            <w:tcBorders>
              <w:tl2br w:val="nil"/>
              <w:tr2bl w:val="nil"/>
            </w:tcBorders>
            <w:noWrap w:val="0"/>
            <w:vAlign w:val="center"/>
          </w:tcPr>
          <w:p>
            <w:pPr>
              <w:spacing w:line="240" w:lineRule="auto"/>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mm</w:t>
            </w:r>
          </w:p>
        </w:tc>
        <w:tc>
          <w:tcPr>
            <w:tcW w:w="3731" w:type="dxa"/>
            <w:tcBorders>
              <w:tl2br w:val="nil"/>
              <w:tr2bl w:val="nil"/>
            </w:tcBorders>
            <w:noWrap w:val="0"/>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1000×500×0.4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598" w:type="dxa"/>
            <w:tcBorders>
              <w:tl2br w:val="nil"/>
              <w:tr2bl w:val="nil"/>
            </w:tcBorders>
            <w:noWrap w:val="0"/>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2954" w:type="dxa"/>
            <w:tcBorders>
              <w:tl2br w:val="nil"/>
              <w:tr2bl w:val="nil"/>
            </w:tcBorders>
            <w:noWrap w:val="0"/>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1.5m高度填料</w:t>
            </w:r>
          </w:p>
        </w:tc>
        <w:tc>
          <w:tcPr>
            <w:tcW w:w="921" w:type="dxa"/>
            <w:tcBorders>
              <w:tl2br w:val="nil"/>
              <w:tr2bl w:val="nil"/>
            </w:tcBorders>
            <w:noWrap w:val="0"/>
            <w:vAlign w:val="center"/>
          </w:tcPr>
          <w:p>
            <w:pPr>
              <w:spacing w:line="240" w:lineRule="auto"/>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m</w:t>
            </w:r>
            <w:r>
              <w:rPr>
                <w:rFonts w:hint="eastAsia" w:asciiTheme="minorEastAsia" w:hAnsiTheme="minorEastAsia" w:cstheme="minorEastAsia"/>
                <w:color w:val="auto"/>
                <w:sz w:val="24"/>
                <w:szCs w:val="24"/>
                <w:highlight w:val="none"/>
                <w:vertAlign w:val="superscript"/>
                <w:lang w:val="en-US" w:eastAsia="zh-CN"/>
              </w:rPr>
              <w:t>2</w:t>
            </w:r>
          </w:p>
        </w:tc>
        <w:tc>
          <w:tcPr>
            <w:tcW w:w="3731" w:type="dxa"/>
            <w:tcBorders>
              <w:tl2br w:val="nil"/>
              <w:tr2bl w:val="nil"/>
            </w:tcBorders>
            <w:noWrap w:val="0"/>
            <w:vAlign w:val="center"/>
          </w:tcPr>
          <w:p>
            <w:pPr>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11440（含3%余量）</w:t>
            </w:r>
          </w:p>
        </w:tc>
      </w:tr>
    </w:tbl>
    <w:p>
      <w:pPr>
        <w:numPr>
          <w:ilvl w:val="0"/>
          <w:numId w:val="0"/>
        </w:numPr>
        <w:spacing w:line="360" w:lineRule="auto"/>
        <w:rPr>
          <w:rFonts w:hint="eastAsia" w:ascii="宋体" w:hAnsi="宋体" w:eastAsia="宋体" w:cs="宋体"/>
          <w:color w:val="auto"/>
          <w:kern w:val="0"/>
          <w:sz w:val="24"/>
          <w:szCs w:val="24"/>
          <w:lang w:val="en-US" w:eastAsia="zh-CN" w:bidi="ar-SA"/>
        </w:rPr>
      </w:pPr>
    </w:p>
    <w:p>
      <w:pPr>
        <w:numPr>
          <w:ilvl w:val="0"/>
          <w:numId w:val="0"/>
        </w:numPr>
        <w:spacing w:line="360" w:lineRule="auto"/>
        <w:ind w:firstLine="482" w:firstLineChars="200"/>
        <w:rPr>
          <w:rFonts w:hint="eastAsia" w:ascii="宋体" w:hAnsi="宋体" w:cs="宋体" w:eastAsiaTheme="minorEastAsia"/>
          <w:color w:val="auto"/>
          <w:kern w:val="0"/>
          <w:sz w:val="24"/>
          <w:szCs w:val="24"/>
          <w:lang w:val="en-US" w:eastAsia="zh-CN" w:bidi="ar-SA"/>
        </w:rPr>
      </w:pPr>
      <w:r>
        <w:rPr>
          <w:rFonts w:hint="eastAsia" w:ascii="宋体" w:hAnsi="宋体" w:eastAsia="宋体" w:cs="宋体"/>
          <w:b/>
          <w:bCs/>
          <w:color w:val="auto"/>
          <w:sz w:val="24"/>
          <w:lang w:val="en-US" w:eastAsia="zh-CN"/>
        </w:rPr>
        <w:t xml:space="preserve">2.2.3 </w:t>
      </w:r>
      <w:r>
        <w:rPr>
          <w:rFonts w:hint="eastAsia" w:ascii="宋体" w:hAnsi="宋体" w:cs="宋体" w:eastAsiaTheme="minorEastAsia"/>
          <w:color w:val="auto"/>
          <w:kern w:val="0"/>
          <w:sz w:val="24"/>
          <w:szCs w:val="24"/>
          <w:lang w:val="en-US" w:eastAsia="zh-CN" w:bidi="ar-SA"/>
        </w:rPr>
        <w:t>冷却塔塑料除水器主要技术参数</w:t>
      </w:r>
    </w:p>
    <w:tbl>
      <w:tblPr>
        <w:tblStyle w:val="8"/>
        <w:tblW w:w="0" w:type="auto"/>
        <w:tblInd w:w="1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793"/>
        <w:gridCol w:w="2785"/>
        <w:gridCol w:w="912"/>
        <w:gridCol w:w="37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81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序号</w:t>
            </w:r>
          </w:p>
        </w:tc>
        <w:tc>
          <w:tcPr>
            <w:tcW w:w="2858" w:type="dxa"/>
            <w:tcBorders>
              <w:tl2br w:val="nil"/>
              <w:tr2bl w:val="nil"/>
            </w:tcBorders>
            <w:noWrap w:val="0"/>
            <w:vAlign w:val="center"/>
          </w:tcPr>
          <w:p>
            <w:pPr>
              <w:spacing w:line="360" w:lineRule="auto"/>
              <w:ind w:firstLine="240" w:firstLineChars="100"/>
              <w:jc w:val="left"/>
              <w:rPr>
                <w:rFonts w:hint="eastAsia" w:ascii="宋体" w:hAnsi="宋体" w:eastAsia="宋体" w:cs="宋体"/>
                <w:color w:val="auto"/>
                <w:kern w:val="0"/>
                <w:sz w:val="24"/>
                <w:szCs w:val="24"/>
                <w:lang w:val="en-US" w:eastAsia="zh-CN" w:bidi="ar-SA"/>
              </w:rPr>
            </w:pPr>
            <w:r>
              <w:rPr>
                <w:rFonts w:hint="eastAsia" w:asciiTheme="minorEastAsia" w:hAnsiTheme="minorEastAsia" w:cstheme="minorEastAsia"/>
                <w:color w:val="auto"/>
                <w:sz w:val="24"/>
                <w:szCs w:val="24"/>
                <w:highlight w:val="none"/>
                <w:lang w:val="en-US" w:eastAsia="zh-CN"/>
              </w:rPr>
              <w:t>名称</w:t>
            </w:r>
          </w:p>
        </w:tc>
        <w:tc>
          <w:tcPr>
            <w:tcW w:w="933"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单位</w:t>
            </w:r>
          </w:p>
        </w:tc>
        <w:tc>
          <w:tcPr>
            <w:tcW w:w="3808"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技术参数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81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2858"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除水器型式</w:t>
            </w:r>
          </w:p>
        </w:tc>
        <w:tc>
          <w:tcPr>
            <w:tcW w:w="933"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p>
        </w:tc>
        <w:tc>
          <w:tcPr>
            <w:tcW w:w="3808"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BO－45/160（变厚型）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81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p>
        </w:tc>
        <w:tc>
          <w:tcPr>
            <w:tcW w:w="2858" w:type="dxa"/>
            <w:tcBorders>
              <w:tl2br w:val="nil"/>
              <w:tr2bl w:val="nil"/>
            </w:tcBorders>
            <w:noWrap w:val="0"/>
            <w:vAlign w:val="center"/>
          </w:tcPr>
          <w:p>
            <w:pPr>
              <w:spacing w:line="24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塑料除水器主要部件（弧片、拉杆材质</w:t>
            </w:r>
          </w:p>
        </w:tc>
        <w:tc>
          <w:tcPr>
            <w:tcW w:w="933"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p>
        </w:tc>
        <w:tc>
          <w:tcPr>
            <w:tcW w:w="3808"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改性，阻燃PVC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81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p>
        </w:tc>
        <w:tc>
          <w:tcPr>
            <w:tcW w:w="2858"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除水器总用量</w:t>
            </w:r>
          </w:p>
        </w:tc>
        <w:tc>
          <w:tcPr>
            <w:tcW w:w="933" w:type="dxa"/>
            <w:tcBorders>
              <w:tl2br w:val="nil"/>
              <w:tr2bl w:val="nil"/>
            </w:tcBorders>
            <w:noWrap w:val="0"/>
            <w:vAlign w:val="center"/>
          </w:tcPr>
          <w:p>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m</w:t>
            </w:r>
            <w:r>
              <w:rPr>
                <w:rFonts w:hint="eastAsia" w:ascii="宋体" w:hAnsi="宋体" w:eastAsia="宋体" w:cs="宋体"/>
                <w:color w:val="auto"/>
                <w:kern w:val="0"/>
                <w:sz w:val="24"/>
                <w:szCs w:val="24"/>
                <w:vertAlign w:val="superscript"/>
                <w:lang w:val="en-US" w:eastAsia="zh-CN" w:bidi="ar-SA"/>
              </w:rPr>
              <w:t>2</w:t>
            </w:r>
          </w:p>
        </w:tc>
        <w:tc>
          <w:tcPr>
            <w:tcW w:w="3808"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11320（含2%余量）</w:t>
            </w:r>
          </w:p>
        </w:tc>
      </w:tr>
    </w:tbl>
    <w:p>
      <w:pPr>
        <w:numPr>
          <w:ilvl w:val="0"/>
          <w:numId w:val="0"/>
        </w:numPr>
        <w:spacing w:line="360" w:lineRule="auto"/>
        <w:rPr>
          <w:rFonts w:hint="default" w:ascii="宋体" w:hAnsi="宋体" w:cs="宋体" w:eastAsiaTheme="minorEastAsia"/>
          <w:color w:val="auto"/>
          <w:kern w:val="0"/>
          <w:sz w:val="24"/>
          <w:szCs w:val="24"/>
          <w:lang w:val="en-US" w:eastAsia="zh-CN" w:bidi="ar-SA"/>
        </w:rPr>
      </w:pPr>
    </w:p>
    <w:p>
      <w:pPr>
        <w:spacing w:line="240" w:lineRule="auto"/>
        <w:rPr>
          <w:rFonts w:hint="eastAsia" w:ascii="宋体" w:hAnsi="宋体" w:cs="宋体"/>
          <w:color w:val="auto"/>
          <w:sz w:val="24"/>
          <w:lang w:val="en-US" w:eastAsia="zh-CN"/>
        </w:rPr>
      </w:pPr>
    </w:p>
    <w:p>
      <w:pPr>
        <w:spacing w:line="24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cs="宋体"/>
          <w:color w:val="auto"/>
          <w:sz w:val="24"/>
          <w:lang w:val="en-US" w:eastAsia="zh-CN"/>
        </w:rPr>
        <w:t>2.2.4</w:t>
      </w:r>
      <w:r>
        <w:rPr>
          <w:rFonts w:hint="eastAsia" w:ascii="宋体" w:hAnsi="宋体" w:eastAsia="宋体" w:cs="宋体"/>
          <w:color w:val="auto"/>
          <w:kern w:val="0"/>
          <w:sz w:val="24"/>
          <w:szCs w:val="24"/>
          <w:lang w:val="en-US" w:eastAsia="zh-CN" w:bidi="ar-SA"/>
        </w:rPr>
        <w:t>配水反射型喷溅装置主要技术参数</w:t>
      </w:r>
    </w:p>
    <w:tbl>
      <w:tblPr>
        <w:tblStyle w:val="8"/>
        <w:tblW w:w="8204" w:type="dxa"/>
        <w:tblInd w:w="1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580"/>
        <w:gridCol w:w="2221"/>
        <w:gridCol w:w="835"/>
        <w:gridCol w:w="2221"/>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58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序号</w:t>
            </w:r>
          </w:p>
        </w:tc>
        <w:tc>
          <w:tcPr>
            <w:tcW w:w="2221"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名称</w:t>
            </w:r>
          </w:p>
        </w:tc>
        <w:tc>
          <w:tcPr>
            <w:tcW w:w="835"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单位</w:t>
            </w:r>
          </w:p>
        </w:tc>
        <w:tc>
          <w:tcPr>
            <w:tcW w:w="2221"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技术参数</w:t>
            </w:r>
          </w:p>
        </w:tc>
        <w:tc>
          <w:tcPr>
            <w:tcW w:w="2347" w:type="dxa"/>
            <w:tcBorders>
              <w:tl2br w:val="nil"/>
              <w:tr2bl w:val="nil"/>
            </w:tcBorders>
            <w:noWrap w:val="0"/>
            <w:vAlign w:val="top"/>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58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2221"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喷溅装置型式</w:t>
            </w:r>
          </w:p>
        </w:tc>
        <w:tc>
          <w:tcPr>
            <w:tcW w:w="835"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p>
        </w:tc>
        <w:tc>
          <w:tcPr>
            <w:tcW w:w="2221"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反射Ⅲ型</w:t>
            </w:r>
          </w:p>
        </w:tc>
        <w:tc>
          <w:tcPr>
            <w:tcW w:w="2347" w:type="dxa"/>
            <w:tcBorders>
              <w:tl2br w:val="nil"/>
              <w:tr2bl w:val="nil"/>
            </w:tcBorders>
            <w:noWrap w:val="0"/>
            <w:vAlign w:val="top"/>
          </w:tcPr>
          <w:p>
            <w:pPr>
              <w:spacing w:line="360" w:lineRule="auto"/>
              <w:ind w:firstLine="480" w:firstLineChars="200"/>
              <w:jc w:val="left"/>
              <w:rPr>
                <w:rFonts w:hint="eastAsia" w:ascii="宋体" w:hAnsi="宋体" w:eastAsia="宋体" w:cs="宋体"/>
                <w:color w:val="auto"/>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58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p>
        </w:tc>
        <w:tc>
          <w:tcPr>
            <w:tcW w:w="2221"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喷溅装置规格</w:t>
            </w:r>
          </w:p>
        </w:tc>
        <w:tc>
          <w:tcPr>
            <w:tcW w:w="835"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p>
        </w:tc>
        <w:tc>
          <w:tcPr>
            <w:tcW w:w="2221"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sym w:font="Symbol" w:char="F066"/>
            </w:r>
            <w:r>
              <w:rPr>
                <w:rFonts w:hint="eastAsia" w:ascii="宋体" w:hAnsi="宋体" w:eastAsia="宋体" w:cs="宋体"/>
                <w:color w:val="auto"/>
                <w:kern w:val="0"/>
                <w:sz w:val="24"/>
                <w:szCs w:val="24"/>
                <w:lang w:val="en-US" w:eastAsia="zh-CN" w:bidi="ar-SA"/>
              </w:rPr>
              <w:t>28、</w:t>
            </w:r>
            <w:r>
              <w:rPr>
                <w:rFonts w:hint="eastAsia" w:ascii="宋体" w:hAnsi="宋体" w:eastAsia="宋体" w:cs="宋体"/>
                <w:color w:val="auto"/>
                <w:kern w:val="0"/>
                <w:sz w:val="24"/>
                <w:szCs w:val="24"/>
                <w:lang w:val="en-US" w:eastAsia="zh-CN" w:bidi="ar-SA"/>
              </w:rPr>
              <w:sym w:font="Symbol" w:char="F066"/>
            </w:r>
            <w:r>
              <w:rPr>
                <w:rFonts w:hint="eastAsia" w:ascii="宋体" w:hAnsi="宋体" w:eastAsia="宋体" w:cs="宋体"/>
                <w:color w:val="auto"/>
                <w:kern w:val="0"/>
                <w:sz w:val="24"/>
                <w:szCs w:val="24"/>
                <w:lang w:val="en-US" w:eastAsia="zh-CN" w:bidi="ar-SA"/>
              </w:rPr>
              <w:t>32</w:t>
            </w:r>
          </w:p>
        </w:tc>
        <w:tc>
          <w:tcPr>
            <w:tcW w:w="2347" w:type="dxa"/>
            <w:tcBorders>
              <w:tl2br w:val="nil"/>
              <w:tr2bl w:val="nil"/>
            </w:tcBorders>
            <w:noWrap w:val="0"/>
            <w:vAlign w:val="top"/>
          </w:tcPr>
          <w:p>
            <w:pPr>
              <w:spacing w:line="360" w:lineRule="auto"/>
              <w:ind w:firstLine="480" w:firstLineChars="200"/>
              <w:jc w:val="left"/>
              <w:rPr>
                <w:rFonts w:hint="eastAsia" w:ascii="宋体" w:hAnsi="宋体" w:eastAsia="宋体" w:cs="宋体"/>
                <w:color w:val="auto"/>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58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p>
        </w:tc>
        <w:tc>
          <w:tcPr>
            <w:tcW w:w="2221"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材质</w:t>
            </w:r>
          </w:p>
        </w:tc>
        <w:tc>
          <w:tcPr>
            <w:tcW w:w="835"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p>
        </w:tc>
        <w:tc>
          <w:tcPr>
            <w:tcW w:w="2221"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ABS</w:t>
            </w:r>
          </w:p>
        </w:tc>
        <w:tc>
          <w:tcPr>
            <w:tcW w:w="2347" w:type="dxa"/>
            <w:tcBorders>
              <w:tl2br w:val="nil"/>
              <w:tr2bl w:val="nil"/>
            </w:tcBorders>
            <w:noWrap w:val="0"/>
            <w:vAlign w:val="top"/>
          </w:tcPr>
          <w:p>
            <w:pPr>
              <w:spacing w:line="360" w:lineRule="auto"/>
              <w:ind w:firstLine="480" w:firstLineChars="200"/>
              <w:jc w:val="left"/>
              <w:rPr>
                <w:rFonts w:hint="eastAsia" w:ascii="宋体" w:hAnsi="宋体" w:eastAsia="宋体" w:cs="宋体"/>
                <w:color w:val="auto"/>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58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w:t>
            </w:r>
          </w:p>
        </w:tc>
        <w:tc>
          <w:tcPr>
            <w:tcW w:w="2221" w:type="dxa"/>
            <w:tcBorders>
              <w:tl2br w:val="nil"/>
              <w:tr2bl w:val="nil"/>
            </w:tcBorders>
            <w:noWrap w:val="0"/>
            <w:vAlign w:val="center"/>
          </w:tcPr>
          <w:p>
            <w:pPr>
              <w:spacing w:line="24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反射Ⅲ型喷溅装置内区用量（</w:t>
            </w:r>
            <w:r>
              <w:rPr>
                <w:rFonts w:hint="eastAsia" w:ascii="宋体" w:hAnsi="宋体" w:eastAsia="宋体" w:cs="宋体"/>
                <w:color w:val="auto"/>
                <w:kern w:val="0"/>
                <w:sz w:val="24"/>
                <w:szCs w:val="24"/>
                <w:lang w:val="en-US" w:eastAsia="zh-CN" w:bidi="ar-SA"/>
              </w:rPr>
              <w:sym w:font="Symbol" w:char="F066"/>
            </w:r>
            <w:r>
              <w:rPr>
                <w:rFonts w:hint="eastAsia" w:ascii="宋体" w:hAnsi="宋体" w:eastAsia="宋体" w:cs="宋体"/>
                <w:color w:val="auto"/>
                <w:kern w:val="0"/>
                <w:sz w:val="24"/>
                <w:szCs w:val="24"/>
                <w:lang w:val="en-US" w:eastAsia="zh-CN" w:bidi="ar-SA"/>
              </w:rPr>
              <w:t>28）</w:t>
            </w:r>
          </w:p>
        </w:tc>
        <w:tc>
          <w:tcPr>
            <w:tcW w:w="835" w:type="dxa"/>
            <w:tcBorders>
              <w:tl2br w:val="nil"/>
              <w:tr2bl w:val="nil"/>
            </w:tcBorders>
            <w:noWrap w:val="0"/>
            <w:vAlign w:val="center"/>
          </w:tcPr>
          <w:p>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套</w:t>
            </w:r>
          </w:p>
        </w:tc>
        <w:tc>
          <w:tcPr>
            <w:tcW w:w="2221"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2200</w:t>
            </w:r>
          </w:p>
        </w:tc>
        <w:tc>
          <w:tcPr>
            <w:tcW w:w="2347" w:type="dxa"/>
            <w:tcBorders>
              <w:tl2br w:val="nil"/>
              <w:tr2bl w:val="nil"/>
            </w:tcBorders>
            <w:noWrap w:val="0"/>
            <w:vAlign w:val="top"/>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含臂管等连接件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58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p>
        </w:tc>
        <w:tc>
          <w:tcPr>
            <w:tcW w:w="2221" w:type="dxa"/>
            <w:tcBorders>
              <w:tl2br w:val="nil"/>
              <w:tr2bl w:val="nil"/>
            </w:tcBorders>
            <w:noWrap w:val="0"/>
            <w:vAlign w:val="center"/>
          </w:tcPr>
          <w:p>
            <w:pPr>
              <w:spacing w:line="24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反射Ⅲ型喷溅装置外区用量（</w:t>
            </w:r>
            <w:r>
              <w:rPr>
                <w:rFonts w:hint="eastAsia" w:ascii="宋体" w:hAnsi="宋体" w:eastAsia="宋体" w:cs="宋体"/>
                <w:color w:val="auto"/>
                <w:kern w:val="0"/>
                <w:sz w:val="24"/>
                <w:szCs w:val="24"/>
                <w:lang w:val="en-US" w:eastAsia="zh-CN" w:bidi="ar-SA"/>
              </w:rPr>
              <w:sym w:font="Symbol" w:char="F066"/>
            </w:r>
            <w:r>
              <w:rPr>
                <w:rFonts w:hint="eastAsia" w:ascii="宋体" w:hAnsi="宋体" w:eastAsia="宋体" w:cs="宋体"/>
                <w:color w:val="auto"/>
                <w:kern w:val="0"/>
                <w:sz w:val="24"/>
                <w:szCs w:val="24"/>
                <w:lang w:val="en-US" w:eastAsia="zh-CN" w:bidi="ar-SA"/>
              </w:rPr>
              <w:t>32）</w:t>
            </w:r>
          </w:p>
        </w:tc>
        <w:tc>
          <w:tcPr>
            <w:tcW w:w="835" w:type="dxa"/>
            <w:tcBorders>
              <w:tl2br w:val="nil"/>
              <w:tr2bl w:val="nil"/>
            </w:tcBorders>
            <w:noWrap w:val="0"/>
            <w:vAlign w:val="center"/>
          </w:tcPr>
          <w:p>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套</w:t>
            </w:r>
          </w:p>
        </w:tc>
        <w:tc>
          <w:tcPr>
            <w:tcW w:w="2221"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8008</w:t>
            </w:r>
          </w:p>
        </w:tc>
        <w:tc>
          <w:tcPr>
            <w:tcW w:w="2347" w:type="dxa"/>
            <w:tcBorders>
              <w:tl2br w:val="nil"/>
              <w:tr2bl w:val="nil"/>
            </w:tcBorders>
            <w:noWrap w:val="0"/>
            <w:vAlign w:val="top"/>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含臂管等连接件</w:t>
            </w:r>
          </w:p>
        </w:tc>
      </w:tr>
    </w:tbl>
    <w:p>
      <w:pPr>
        <w:spacing w:line="240" w:lineRule="auto"/>
        <w:rPr>
          <w:rFonts w:hint="eastAsia" w:ascii="宋体" w:hAnsi="宋体" w:eastAsia="宋体" w:cs="宋体"/>
          <w:color w:val="auto"/>
          <w:kern w:val="0"/>
          <w:sz w:val="24"/>
          <w:szCs w:val="24"/>
          <w:lang w:val="en-US" w:eastAsia="zh-CN" w:bidi="ar-SA"/>
        </w:rPr>
      </w:pPr>
    </w:p>
    <w:p>
      <w:pPr>
        <w:spacing w:line="24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cs="宋体"/>
          <w:color w:val="auto"/>
          <w:sz w:val="24"/>
          <w:lang w:val="en-US" w:eastAsia="zh-CN"/>
        </w:rPr>
        <w:t>2.2.5</w:t>
      </w:r>
      <w:r>
        <w:rPr>
          <w:rFonts w:hint="eastAsia" w:ascii="宋体" w:hAnsi="宋体" w:eastAsia="宋体" w:cs="宋体"/>
          <w:color w:val="auto"/>
          <w:kern w:val="0"/>
          <w:sz w:val="24"/>
          <w:szCs w:val="24"/>
          <w:lang w:val="en-US" w:eastAsia="zh-CN" w:bidi="ar-SA"/>
        </w:rPr>
        <w:t>冷却塔配水管及管件主要技术参数</w:t>
      </w:r>
    </w:p>
    <w:tbl>
      <w:tblPr>
        <w:tblStyle w:val="8"/>
        <w:tblW w:w="0" w:type="auto"/>
        <w:tblInd w:w="1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789"/>
        <w:gridCol w:w="2787"/>
        <w:gridCol w:w="919"/>
        <w:gridCol w:w="3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7" w:hRule="atLeast"/>
        </w:trPr>
        <w:tc>
          <w:tcPr>
            <w:tcW w:w="81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序号</w:t>
            </w:r>
          </w:p>
        </w:tc>
        <w:tc>
          <w:tcPr>
            <w:tcW w:w="2858"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w:t>
            </w:r>
          </w:p>
        </w:tc>
        <w:tc>
          <w:tcPr>
            <w:tcW w:w="933"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单位</w:t>
            </w:r>
          </w:p>
        </w:tc>
        <w:tc>
          <w:tcPr>
            <w:tcW w:w="3808"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技术参数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81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2858" w:type="dxa"/>
            <w:tcBorders>
              <w:tl2br w:val="nil"/>
              <w:tr2bl w:val="nil"/>
            </w:tcBorders>
            <w:noWrap w:val="0"/>
            <w:vAlign w:val="center"/>
          </w:tcPr>
          <w:p>
            <w:pPr>
              <w:spacing w:line="24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配水管及管件材质</w:t>
            </w:r>
          </w:p>
        </w:tc>
        <w:tc>
          <w:tcPr>
            <w:tcW w:w="933"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p>
        </w:tc>
        <w:tc>
          <w:tcPr>
            <w:tcW w:w="3808"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UPVC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81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p>
        </w:tc>
        <w:tc>
          <w:tcPr>
            <w:tcW w:w="2858" w:type="dxa"/>
            <w:tcBorders>
              <w:tl2br w:val="nil"/>
              <w:tr2bl w:val="nil"/>
            </w:tcBorders>
            <w:noWrap w:val="0"/>
            <w:vAlign w:val="center"/>
          </w:tcPr>
          <w:p>
            <w:pPr>
              <w:spacing w:line="24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配水管及管件规格</w:t>
            </w:r>
          </w:p>
        </w:tc>
        <w:tc>
          <w:tcPr>
            <w:tcW w:w="933"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p>
        </w:tc>
        <w:tc>
          <w:tcPr>
            <w:tcW w:w="3808"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sym w:font="Symbol" w:char="F066"/>
            </w:r>
            <w:r>
              <w:rPr>
                <w:rFonts w:hint="eastAsia" w:ascii="宋体" w:hAnsi="宋体" w:eastAsia="宋体" w:cs="宋体"/>
                <w:color w:val="auto"/>
                <w:kern w:val="0"/>
                <w:sz w:val="24"/>
                <w:szCs w:val="24"/>
                <w:lang w:val="en-US" w:eastAsia="zh-CN" w:bidi="ar-SA"/>
              </w:rPr>
              <w:t>355、</w:t>
            </w:r>
            <w:r>
              <w:rPr>
                <w:rFonts w:hint="eastAsia" w:ascii="宋体" w:hAnsi="宋体" w:eastAsia="宋体" w:cs="宋体"/>
                <w:color w:val="auto"/>
                <w:kern w:val="0"/>
                <w:sz w:val="24"/>
                <w:szCs w:val="24"/>
                <w:lang w:val="en-US" w:eastAsia="zh-CN" w:bidi="ar-SA"/>
              </w:rPr>
              <w:sym w:font="Symbol" w:char="F066"/>
            </w:r>
            <w:r>
              <w:rPr>
                <w:rFonts w:hint="eastAsia" w:ascii="宋体" w:hAnsi="宋体" w:eastAsia="宋体" w:cs="宋体"/>
                <w:color w:val="auto"/>
                <w:kern w:val="0"/>
                <w:sz w:val="24"/>
                <w:szCs w:val="24"/>
                <w:lang w:val="en-US" w:eastAsia="zh-CN" w:bidi="ar-SA"/>
              </w:rPr>
              <w:t>315、</w:t>
            </w:r>
            <w:r>
              <w:rPr>
                <w:rFonts w:hint="eastAsia" w:ascii="宋体" w:hAnsi="宋体" w:eastAsia="宋体" w:cs="宋体"/>
                <w:color w:val="auto"/>
                <w:kern w:val="0"/>
                <w:sz w:val="24"/>
                <w:szCs w:val="24"/>
                <w:lang w:val="en-US" w:eastAsia="zh-CN" w:bidi="ar-SA"/>
              </w:rPr>
              <w:sym w:font="Symbol" w:char="F066"/>
            </w:r>
            <w:r>
              <w:rPr>
                <w:rFonts w:hint="eastAsia" w:ascii="宋体" w:hAnsi="宋体" w:eastAsia="宋体" w:cs="宋体"/>
                <w:color w:val="auto"/>
                <w:kern w:val="0"/>
                <w:sz w:val="24"/>
                <w:szCs w:val="24"/>
                <w:lang w:val="en-US" w:eastAsia="zh-CN" w:bidi="ar-SA"/>
              </w:rPr>
              <w:t>250、</w:t>
            </w:r>
            <w:r>
              <w:rPr>
                <w:rFonts w:hint="eastAsia" w:ascii="宋体" w:hAnsi="宋体" w:eastAsia="宋体" w:cs="宋体"/>
                <w:color w:val="auto"/>
                <w:kern w:val="0"/>
                <w:sz w:val="24"/>
                <w:szCs w:val="24"/>
                <w:lang w:val="en-US" w:eastAsia="zh-CN" w:bidi="ar-SA"/>
              </w:rPr>
              <w:sym w:font="Symbol" w:char="F066"/>
            </w:r>
            <w:r>
              <w:rPr>
                <w:rFonts w:hint="eastAsia" w:ascii="宋体" w:hAnsi="宋体" w:eastAsia="宋体" w:cs="宋体"/>
                <w:color w:val="auto"/>
                <w:kern w:val="0"/>
                <w:sz w:val="24"/>
                <w:szCs w:val="24"/>
                <w:lang w:val="en-US" w:eastAsia="zh-CN" w:bidi="ar-SA"/>
              </w:rPr>
              <w:t>200、</w:t>
            </w:r>
            <w:r>
              <w:rPr>
                <w:rFonts w:hint="eastAsia" w:ascii="宋体" w:hAnsi="宋体" w:eastAsia="宋体" w:cs="宋体"/>
                <w:color w:val="auto"/>
                <w:kern w:val="0"/>
                <w:sz w:val="24"/>
                <w:szCs w:val="24"/>
                <w:lang w:val="en-US" w:eastAsia="zh-CN" w:bidi="ar-SA"/>
              </w:rPr>
              <w:sym w:font="Symbol" w:char="F066"/>
            </w:r>
            <w:r>
              <w:rPr>
                <w:rFonts w:hint="eastAsia" w:ascii="宋体" w:hAnsi="宋体" w:eastAsia="宋体" w:cs="宋体"/>
                <w:color w:val="auto"/>
                <w:kern w:val="0"/>
                <w:sz w:val="24"/>
                <w:szCs w:val="24"/>
                <w:lang w:val="en-US" w:eastAsia="zh-CN" w:bidi="ar-SA"/>
              </w:rP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81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p>
        </w:tc>
        <w:tc>
          <w:tcPr>
            <w:tcW w:w="2858" w:type="dxa"/>
            <w:tcBorders>
              <w:tl2br w:val="nil"/>
              <w:tr2bl w:val="nil"/>
            </w:tcBorders>
            <w:noWrap w:val="0"/>
            <w:vAlign w:val="center"/>
          </w:tcPr>
          <w:p>
            <w:pPr>
              <w:spacing w:line="24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配水管及管件用量（</w:t>
            </w:r>
            <w:r>
              <w:rPr>
                <w:rFonts w:hint="eastAsia" w:ascii="宋体" w:hAnsi="宋体" w:eastAsia="宋体" w:cs="宋体"/>
                <w:color w:val="auto"/>
                <w:kern w:val="0"/>
                <w:sz w:val="24"/>
                <w:szCs w:val="24"/>
                <w:lang w:val="en-US" w:eastAsia="zh-CN" w:bidi="ar-SA"/>
              </w:rPr>
              <w:sym w:font="Symbol" w:char="F066"/>
            </w:r>
            <w:r>
              <w:rPr>
                <w:rFonts w:hint="eastAsia" w:ascii="宋体" w:hAnsi="宋体" w:eastAsia="宋体" w:cs="宋体"/>
                <w:color w:val="auto"/>
                <w:kern w:val="0"/>
                <w:sz w:val="24"/>
                <w:szCs w:val="24"/>
                <w:lang w:val="en-US" w:eastAsia="zh-CN" w:bidi="ar-SA"/>
              </w:rPr>
              <w:t>355）</w:t>
            </w:r>
          </w:p>
        </w:tc>
        <w:tc>
          <w:tcPr>
            <w:tcW w:w="933"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m</w:t>
            </w:r>
          </w:p>
        </w:tc>
        <w:tc>
          <w:tcPr>
            <w:tcW w:w="3808"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75（含3%余量）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81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w:t>
            </w:r>
          </w:p>
        </w:tc>
        <w:tc>
          <w:tcPr>
            <w:tcW w:w="2858" w:type="dxa"/>
            <w:tcBorders>
              <w:tl2br w:val="nil"/>
              <w:tr2bl w:val="nil"/>
            </w:tcBorders>
            <w:noWrap w:val="0"/>
            <w:vAlign w:val="center"/>
          </w:tcPr>
          <w:p>
            <w:pPr>
              <w:spacing w:line="24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配水管及管件，用量（</w:t>
            </w:r>
            <w:r>
              <w:rPr>
                <w:rFonts w:hint="eastAsia" w:ascii="宋体" w:hAnsi="宋体" w:eastAsia="宋体" w:cs="宋体"/>
                <w:color w:val="auto"/>
                <w:kern w:val="0"/>
                <w:sz w:val="24"/>
                <w:szCs w:val="24"/>
                <w:lang w:val="en-US" w:eastAsia="zh-CN" w:bidi="ar-SA"/>
              </w:rPr>
              <w:sym w:font="Symbol" w:char="F066"/>
            </w:r>
            <w:r>
              <w:rPr>
                <w:rFonts w:hint="eastAsia" w:ascii="宋体" w:hAnsi="宋体" w:eastAsia="宋体" w:cs="宋体"/>
                <w:color w:val="auto"/>
                <w:kern w:val="0"/>
                <w:sz w:val="24"/>
                <w:szCs w:val="24"/>
                <w:lang w:val="en-US" w:eastAsia="zh-CN" w:bidi="ar-SA"/>
              </w:rPr>
              <w:t>315）</w:t>
            </w:r>
          </w:p>
        </w:tc>
        <w:tc>
          <w:tcPr>
            <w:tcW w:w="933"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m</w:t>
            </w:r>
          </w:p>
        </w:tc>
        <w:tc>
          <w:tcPr>
            <w:tcW w:w="3808"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2130（含3%余量）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81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p>
        </w:tc>
        <w:tc>
          <w:tcPr>
            <w:tcW w:w="2858" w:type="dxa"/>
            <w:tcBorders>
              <w:tl2br w:val="nil"/>
              <w:tr2bl w:val="nil"/>
            </w:tcBorders>
            <w:noWrap w:val="0"/>
            <w:vAlign w:val="center"/>
          </w:tcPr>
          <w:p>
            <w:pPr>
              <w:spacing w:line="24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配水管及管件用量（</w:t>
            </w:r>
            <w:r>
              <w:rPr>
                <w:rFonts w:hint="eastAsia" w:ascii="宋体" w:hAnsi="宋体" w:eastAsia="宋体" w:cs="宋体"/>
                <w:color w:val="auto"/>
                <w:kern w:val="0"/>
                <w:sz w:val="24"/>
                <w:szCs w:val="24"/>
                <w:lang w:val="en-US" w:eastAsia="zh-CN" w:bidi="ar-SA"/>
              </w:rPr>
              <w:sym w:font="Symbol" w:char="F066"/>
            </w:r>
            <w:r>
              <w:rPr>
                <w:rFonts w:hint="eastAsia" w:ascii="宋体" w:hAnsi="宋体" w:eastAsia="宋体" w:cs="宋体"/>
                <w:color w:val="auto"/>
                <w:kern w:val="0"/>
                <w:sz w:val="24"/>
                <w:szCs w:val="24"/>
                <w:lang w:val="en-US" w:eastAsia="zh-CN" w:bidi="ar-SA"/>
              </w:rPr>
              <w:t>250）</w:t>
            </w:r>
          </w:p>
        </w:tc>
        <w:tc>
          <w:tcPr>
            <w:tcW w:w="933"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m</w:t>
            </w:r>
          </w:p>
        </w:tc>
        <w:tc>
          <w:tcPr>
            <w:tcW w:w="3808"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2795 （含3%余量）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81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w:t>
            </w:r>
          </w:p>
        </w:tc>
        <w:tc>
          <w:tcPr>
            <w:tcW w:w="2858" w:type="dxa"/>
            <w:tcBorders>
              <w:tl2br w:val="nil"/>
              <w:tr2bl w:val="nil"/>
            </w:tcBorders>
            <w:noWrap w:val="0"/>
            <w:vAlign w:val="center"/>
          </w:tcPr>
          <w:p>
            <w:pPr>
              <w:spacing w:line="24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配水管及管件用量（</w:t>
            </w:r>
            <w:r>
              <w:rPr>
                <w:rFonts w:hint="eastAsia" w:ascii="宋体" w:hAnsi="宋体" w:eastAsia="宋体" w:cs="宋体"/>
                <w:color w:val="auto"/>
                <w:kern w:val="0"/>
                <w:sz w:val="24"/>
                <w:szCs w:val="24"/>
                <w:lang w:val="en-US" w:eastAsia="zh-CN" w:bidi="ar-SA"/>
              </w:rPr>
              <w:sym w:font="Symbol" w:char="F066"/>
            </w:r>
            <w:r>
              <w:rPr>
                <w:rFonts w:hint="eastAsia" w:ascii="宋体" w:hAnsi="宋体" w:eastAsia="宋体" w:cs="宋体"/>
                <w:color w:val="auto"/>
                <w:kern w:val="0"/>
                <w:sz w:val="24"/>
                <w:szCs w:val="24"/>
                <w:lang w:val="en-US" w:eastAsia="zh-CN" w:bidi="ar-SA"/>
              </w:rPr>
              <w:t>200）</w:t>
            </w:r>
          </w:p>
        </w:tc>
        <w:tc>
          <w:tcPr>
            <w:tcW w:w="933"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m</w:t>
            </w:r>
          </w:p>
        </w:tc>
        <w:tc>
          <w:tcPr>
            <w:tcW w:w="3808"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1863（含3%余量）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81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w:t>
            </w:r>
          </w:p>
        </w:tc>
        <w:tc>
          <w:tcPr>
            <w:tcW w:w="2858" w:type="dxa"/>
            <w:tcBorders>
              <w:tl2br w:val="nil"/>
              <w:tr2bl w:val="nil"/>
            </w:tcBorders>
            <w:noWrap w:val="0"/>
            <w:vAlign w:val="center"/>
          </w:tcPr>
          <w:p>
            <w:pPr>
              <w:spacing w:line="24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配水管及管件用量（</w:t>
            </w:r>
            <w:r>
              <w:rPr>
                <w:rFonts w:hint="eastAsia" w:ascii="宋体" w:hAnsi="宋体" w:eastAsia="宋体" w:cs="宋体"/>
                <w:color w:val="auto"/>
                <w:kern w:val="0"/>
                <w:sz w:val="24"/>
                <w:szCs w:val="24"/>
                <w:lang w:val="en-US" w:eastAsia="zh-CN" w:bidi="ar-SA"/>
              </w:rPr>
              <w:sym w:font="Symbol" w:char="F066"/>
            </w:r>
            <w:r>
              <w:rPr>
                <w:rFonts w:hint="eastAsia" w:ascii="宋体" w:hAnsi="宋体" w:eastAsia="宋体" w:cs="宋体"/>
                <w:color w:val="auto"/>
                <w:kern w:val="0"/>
                <w:sz w:val="24"/>
                <w:szCs w:val="24"/>
                <w:lang w:val="en-US" w:eastAsia="zh-CN" w:bidi="ar-SA"/>
              </w:rPr>
              <w:t>160）</w:t>
            </w:r>
          </w:p>
        </w:tc>
        <w:tc>
          <w:tcPr>
            <w:tcW w:w="933"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m</w:t>
            </w:r>
          </w:p>
        </w:tc>
        <w:tc>
          <w:tcPr>
            <w:tcW w:w="3808"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2193（含3%余量）</w:t>
            </w:r>
          </w:p>
        </w:tc>
      </w:tr>
    </w:tbl>
    <w:p>
      <w:pPr>
        <w:spacing w:line="240" w:lineRule="auto"/>
        <w:rPr>
          <w:rFonts w:hint="eastAsia" w:ascii="宋体" w:hAnsi="宋体" w:eastAsia="宋体" w:cs="宋体"/>
          <w:color w:val="auto"/>
          <w:kern w:val="0"/>
          <w:sz w:val="24"/>
          <w:szCs w:val="24"/>
          <w:lang w:val="en-US" w:eastAsia="zh-CN" w:bidi="ar-SA"/>
        </w:rPr>
      </w:pPr>
    </w:p>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2.2.6填料托架主要技术参数</w:t>
      </w:r>
    </w:p>
    <w:tbl>
      <w:tblPr>
        <w:tblStyle w:val="8"/>
        <w:tblW w:w="0" w:type="auto"/>
        <w:tblInd w:w="1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791"/>
        <w:gridCol w:w="2786"/>
        <w:gridCol w:w="911"/>
        <w:gridCol w:w="37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81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序号</w:t>
            </w:r>
          </w:p>
        </w:tc>
        <w:tc>
          <w:tcPr>
            <w:tcW w:w="2858"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w:t>
            </w:r>
          </w:p>
        </w:tc>
        <w:tc>
          <w:tcPr>
            <w:tcW w:w="933"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单位</w:t>
            </w:r>
          </w:p>
        </w:tc>
        <w:tc>
          <w:tcPr>
            <w:tcW w:w="3808"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技术参数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81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2858"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填料托架材质</w:t>
            </w:r>
          </w:p>
        </w:tc>
        <w:tc>
          <w:tcPr>
            <w:tcW w:w="933"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p>
        </w:tc>
        <w:tc>
          <w:tcPr>
            <w:tcW w:w="3808"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玻璃钢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81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p>
        </w:tc>
        <w:tc>
          <w:tcPr>
            <w:tcW w:w="2858"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填料托架规格</w:t>
            </w:r>
          </w:p>
        </w:tc>
        <w:tc>
          <w:tcPr>
            <w:tcW w:w="933" w:type="dxa"/>
            <w:tcBorders>
              <w:tl2br w:val="nil"/>
              <w:tr2bl w:val="nil"/>
            </w:tcBorders>
            <w:noWrap w:val="0"/>
            <w:vAlign w:val="center"/>
          </w:tcPr>
          <w:p>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mm</w:t>
            </w:r>
          </w:p>
        </w:tc>
        <w:tc>
          <w:tcPr>
            <w:tcW w:w="3808"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58-1加强型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7" w:hRule="atLeast"/>
        </w:trPr>
        <w:tc>
          <w:tcPr>
            <w:tcW w:w="810"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p>
        </w:tc>
        <w:tc>
          <w:tcPr>
            <w:tcW w:w="2858" w:type="dxa"/>
            <w:tcBorders>
              <w:tl2br w:val="nil"/>
              <w:tr2bl w:val="nil"/>
            </w:tcBorders>
            <w:noWrap w:val="0"/>
            <w:vAlign w:val="center"/>
          </w:tcPr>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填料托架用量</w:t>
            </w:r>
          </w:p>
        </w:tc>
        <w:tc>
          <w:tcPr>
            <w:tcW w:w="933" w:type="dxa"/>
            <w:tcBorders>
              <w:tl2br w:val="nil"/>
              <w:tr2bl w:val="nil"/>
            </w:tcBorders>
            <w:noWrap w:val="0"/>
            <w:vAlign w:val="center"/>
          </w:tcPr>
          <w:p>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m</w:t>
            </w:r>
            <w:r>
              <w:rPr>
                <w:rFonts w:hint="eastAsia" w:ascii="宋体" w:hAnsi="宋体" w:eastAsia="宋体" w:cs="宋体"/>
                <w:color w:val="auto"/>
                <w:kern w:val="0"/>
                <w:sz w:val="24"/>
                <w:szCs w:val="24"/>
                <w:vertAlign w:val="superscript"/>
                <w:lang w:val="en-US" w:eastAsia="zh-CN" w:bidi="ar-SA"/>
              </w:rPr>
              <w:t>2</w:t>
            </w:r>
          </w:p>
        </w:tc>
        <w:tc>
          <w:tcPr>
            <w:tcW w:w="3808" w:type="dxa"/>
            <w:tcBorders>
              <w:tl2br w:val="nil"/>
              <w:tr2bl w:val="nil"/>
            </w:tcBorders>
            <w:noWrap w:val="0"/>
            <w:vAlign w:val="center"/>
          </w:tcPr>
          <w:p>
            <w:pPr>
              <w:spacing w:line="360" w:lineRule="auto"/>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12250（含2%余量）</w:t>
            </w:r>
          </w:p>
        </w:tc>
      </w:tr>
    </w:tbl>
    <w:p>
      <w:pPr>
        <w:spacing w:line="240" w:lineRule="auto"/>
        <w:rPr>
          <w:rFonts w:hint="eastAsia" w:ascii="宋体" w:hAnsi="宋体" w:cs="宋体"/>
          <w:color w:val="auto"/>
          <w:sz w:val="24"/>
          <w:lang w:val="en-US" w:eastAsia="zh-CN"/>
        </w:rPr>
      </w:pPr>
    </w:p>
    <w:p>
      <w:pPr>
        <w:spacing w:line="240" w:lineRule="auto"/>
        <w:rPr>
          <w:rFonts w:hint="default" w:ascii="宋体" w:hAnsi="宋体" w:cs="宋体"/>
          <w:color w:val="auto"/>
          <w:sz w:val="24"/>
          <w:lang w:val="en-US" w:eastAsia="zh-CN"/>
        </w:rPr>
      </w:pPr>
    </w:p>
    <w:p>
      <w:pPr>
        <w:pStyle w:val="11"/>
        <w:numPr>
          <w:ilvl w:val="0"/>
          <w:numId w:val="1"/>
        </w:numPr>
        <w:spacing w:line="360" w:lineRule="auto"/>
        <w:rPr>
          <w:rFonts w:ascii="宋体" w:hAnsi="宋体" w:cs="仿宋_GB2312"/>
          <w:b/>
          <w:bCs/>
          <w:color w:val="auto"/>
        </w:rPr>
      </w:pPr>
      <w:r>
        <w:rPr>
          <w:rFonts w:hint="eastAsia" w:ascii="宋体" w:hAnsi="宋体" w:cs="宋体"/>
          <w:b/>
          <w:bCs/>
          <w:color w:val="auto"/>
          <w:kern w:val="2"/>
          <w:sz w:val="24"/>
          <w:szCs w:val="24"/>
          <w:lang w:val="en-US" w:eastAsia="zh-CN" w:bidi="ar-SA"/>
        </w:rPr>
        <w:t>施工</w:t>
      </w:r>
      <w:r>
        <w:rPr>
          <w:rFonts w:hint="eastAsia" w:ascii="宋体" w:hAnsi="宋体" w:eastAsia="宋体" w:cs="宋体"/>
          <w:b/>
          <w:bCs/>
          <w:color w:val="auto"/>
          <w:kern w:val="2"/>
          <w:sz w:val="24"/>
          <w:szCs w:val="24"/>
          <w:lang w:val="en-US" w:eastAsia="zh-CN" w:bidi="ar-SA"/>
        </w:rPr>
        <w:t>内容及技术要求</w:t>
      </w:r>
    </w:p>
    <w:p>
      <w:pPr>
        <w:pStyle w:val="11"/>
        <w:numPr>
          <w:ilvl w:val="0"/>
          <w:numId w:val="0"/>
        </w:numPr>
        <w:spacing w:line="360" w:lineRule="auto"/>
        <w:rPr>
          <w:rFonts w:hint="eastAsia" w:ascii="宋体" w:hAnsi="宋体" w:cs="仿宋_GB2312"/>
          <w:b w:val="0"/>
          <w:bCs w:val="0"/>
          <w:color w:val="auto"/>
          <w:lang w:eastAsia="zh-CN"/>
        </w:rPr>
      </w:pPr>
      <w:r>
        <w:rPr>
          <w:rFonts w:hint="eastAsia" w:ascii="宋体" w:hAnsi="宋体" w:cs="仿宋_GB2312"/>
          <w:b w:val="0"/>
          <w:bCs w:val="0"/>
          <w:color w:val="auto"/>
        </w:rPr>
        <w:t>3.1 项目内容</w:t>
      </w:r>
      <w:r>
        <w:rPr>
          <w:rFonts w:hint="eastAsia" w:ascii="宋体" w:hAnsi="宋体" w:cs="仿宋_GB2312"/>
          <w:b w:val="0"/>
          <w:bCs w:val="0"/>
          <w:color w:val="auto"/>
          <w:lang w:eastAsia="zh-CN"/>
        </w:rPr>
        <w:t>：</w:t>
      </w:r>
    </w:p>
    <w:p>
      <w:pPr>
        <w:pStyle w:val="11"/>
        <w:numPr>
          <w:ilvl w:val="0"/>
          <w:numId w:val="0"/>
        </w:numPr>
        <w:spacing w:line="360" w:lineRule="auto"/>
        <w:rPr>
          <w:rFonts w:hint="default" w:ascii="宋体" w:hAnsi="宋体" w:cs="仿宋_GB2312"/>
          <w:b/>
          <w:bCs/>
          <w:color w:val="auto"/>
          <w:lang w:val="en-US" w:eastAsia="zh-CN"/>
        </w:rPr>
      </w:pPr>
      <w:r>
        <w:rPr>
          <w:rFonts w:hint="eastAsia" w:ascii="宋体" w:hAnsi="宋体" w:cs="仿宋_GB2312"/>
          <w:b/>
          <w:bCs/>
          <w:color w:val="auto"/>
          <w:lang w:val="en-US" w:eastAsia="zh-CN"/>
        </w:rPr>
        <w:t>因塔内大面积除水器覆盖，填料叠压，施工方进场后先全面排查，确认工程量报招标方确认后方可施工。</w:t>
      </w:r>
    </w:p>
    <w:p>
      <w:pPr>
        <w:pStyle w:val="11"/>
        <w:numPr>
          <w:ilvl w:val="0"/>
          <w:numId w:val="0"/>
        </w:numPr>
        <w:spacing w:line="360" w:lineRule="auto"/>
        <w:rPr>
          <w:rFonts w:hint="eastAsia" w:ascii="宋体" w:hAnsi="宋体"/>
          <w:color w:val="auto"/>
          <w:sz w:val="24"/>
          <w:lang w:val="en-US" w:eastAsia="zh-CN"/>
        </w:rPr>
      </w:pPr>
      <w:r>
        <w:rPr>
          <w:rFonts w:hint="eastAsia" w:ascii="宋体" w:hAnsi="宋体" w:cs="宋体"/>
          <w:color w:val="auto"/>
          <w:sz w:val="24"/>
          <w:lang w:val="en-US" w:eastAsia="zh-CN"/>
        </w:rPr>
        <w:t>3.1.1 排查冷却塔填料缺失区域，明确面积，并针对性更换填料600m³</w:t>
      </w:r>
      <w:r>
        <w:rPr>
          <w:rFonts w:hint="eastAsia" w:ascii="宋体" w:hAnsi="宋体"/>
          <w:color w:val="auto"/>
          <w:sz w:val="24"/>
          <w:lang w:val="en-US" w:eastAsia="zh-CN"/>
        </w:rPr>
        <w:t>。</w:t>
      </w:r>
    </w:p>
    <w:p>
      <w:pPr>
        <w:pStyle w:val="11"/>
        <w:numPr>
          <w:ilvl w:val="0"/>
          <w:numId w:val="0"/>
        </w:numPr>
        <w:spacing w:line="360" w:lineRule="auto"/>
        <w:rPr>
          <w:rFonts w:hint="default" w:ascii="宋体" w:hAnsi="宋体"/>
          <w:color w:val="auto"/>
          <w:sz w:val="24"/>
          <w:lang w:val="en-US" w:eastAsia="zh-CN"/>
        </w:rPr>
      </w:pPr>
      <w:r>
        <w:rPr>
          <w:rFonts w:hint="eastAsia" w:ascii="宋体" w:hAnsi="宋体"/>
          <w:color w:val="auto"/>
          <w:sz w:val="24"/>
          <w:lang w:val="en-US" w:eastAsia="zh-CN"/>
        </w:rPr>
        <w:t xml:space="preserve">3.1.2 </w:t>
      </w:r>
      <w:r>
        <w:rPr>
          <w:rFonts w:hint="eastAsia" w:ascii="宋体" w:hAnsi="宋体" w:eastAsia="宋体" w:cs="Times New Roman"/>
          <w:color w:val="auto"/>
          <w:highlight w:val="none"/>
          <w:lang w:val="en-US" w:eastAsia="zh-CN"/>
        </w:rPr>
        <w:t>检查</w:t>
      </w:r>
      <w:r>
        <w:rPr>
          <w:rFonts w:hint="eastAsia" w:ascii="宋体" w:hAnsi="宋体"/>
          <w:color w:val="auto"/>
          <w:sz w:val="24"/>
          <w:lang w:val="en-US" w:eastAsia="zh-CN"/>
        </w:rPr>
        <w:t>冷却塔所有配水管，对老化变形、破损、配水管进行标记，记录，修改、调整或更换管道及管件，更换后需保证配水管中心线水平，每根配水管水平误差不大于5mm。</w:t>
      </w:r>
    </w:p>
    <w:p>
      <w:pPr>
        <w:pStyle w:val="11"/>
        <w:numPr>
          <w:ilvl w:val="0"/>
          <w:numId w:val="0"/>
        </w:numPr>
        <w:spacing w:line="360" w:lineRule="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3.1.3 检查全部喷头是否存在堵塞、脱落、固定不牢固现象并统计记录后进行修复，无法修复的进行更换。</w:t>
      </w:r>
    </w:p>
    <w:p>
      <w:pPr>
        <w:pStyle w:val="11"/>
        <w:numPr>
          <w:ilvl w:val="0"/>
          <w:numId w:val="0"/>
        </w:numPr>
        <w:spacing w:line="360" w:lineRule="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3.1.4 检查统计填料托架破损情况，更换损坏、缺失的玻璃钢托架。针对性更换/补充托架70m</w:t>
      </w:r>
      <w:r>
        <w:rPr>
          <w:rFonts w:hint="eastAsia" w:ascii="宋体" w:hAnsi="宋体"/>
          <w:b w:val="0"/>
          <w:bCs w:val="0"/>
          <w:color w:val="auto"/>
          <w:sz w:val="24"/>
          <w:vertAlign w:val="superscript"/>
          <w:lang w:val="en-US" w:eastAsia="zh-CN"/>
        </w:rPr>
        <w:t>2</w:t>
      </w:r>
      <w:r>
        <w:rPr>
          <w:rFonts w:hint="eastAsia" w:ascii="宋体" w:hAnsi="宋体"/>
          <w:b w:val="0"/>
          <w:bCs w:val="0"/>
          <w:color w:val="auto"/>
          <w:sz w:val="24"/>
          <w:lang w:val="en-US" w:eastAsia="zh-CN"/>
        </w:rPr>
        <w:t>.</w:t>
      </w:r>
    </w:p>
    <w:p>
      <w:pPr>
        <w:pStyle w:val="11"/>
        <w:numPr>
          <w:ilvl w:val="0"/>
          <w:numId w:val="0"/>
        </w:numPr>
        <w:spacing w:line="360" w:lineRule="auto"/>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3.1.5 除水器修改，螺栓紧固，无法修复的进行更换并重新排列放置。</w:t>
      </w:r>
    </w:p>
    <w:p>
      <w:pPr>
        <w:pStyle w:val="11"/>
        <w:numPr>
          <w:ilvl w:val="0"/>
          <w:numId w:val="0"/>
        </w:numPr>
        <w:spacing w:line="360" w:lineRule="auto"/>
        <w:rPr>
          <w:rFonts w:hint="default" w:ascii="宋体" w:hAnsi="宋体"/>
          <w:b w:val="0"/>
          <w:bCs w:val="0"/>
          <w:color w:val="auto"/>
          <w:sz w:val="24"/>
          <w:lang w:val="en-US" w:eastAsia="zh-CN"/>
        </w:rPr>
      </w:pPr>
      <w:r>
        <w:rPr>
          <w:rFonts w:hint="eastAsia" w:ascii="宋体" w:hAnsi="宋体"/>
          <w:b w:val="0"/>
          <w:bCs w:val="0"/>
          <w:color w:val="auto"/>
          <w:sz w:val="24"/>
          <w:lang w:val="en-US" w:eastAsia="zh-CN"/>
        </w:rPr>
        <w:t>3.1.6 配水槽内部清理检查，配水管密封接口严密性检查，渗漏部分重新封堵。</w:t>
      </w:r>
    </w:p>
    <w:p>
      <w:pPr>
        <w:pStyle w:val="11"/>
        <w:numPr>
          <w:ilvl w:val="0"/>
          <w:numId w:val="0"/>
        </w:numPr>
        <w:spacing w:line="360" w:lineRule="auto"/>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 xml:space="preserve">3.1.7 </w:t>
      </w:r>
      <w:r>
        <w:rPr>
          <w:rFonts w:hint="eastAsia" w:ascii="宋体" w:hAnsi="宋体" w:cs="宋体"/>
          <w:b w:val="0"/>
          <w:bCs w:val="0"/>
          <w:color w:val="auto"/>
          <w:sz w:val="24"/>
          <w:highlight w:val="none"/>
          <w:lang w:eastAsia="zh-CN"/>
        </w:rPr>
        <w:t>施工</w:t>
      </w:r>
      <w:r>
        <w:rPr>
          <w:rFonts w:hint="eastAsia" w:ascii="宋体" w:hAnsi="宋体" w:eastAsia="宋体" w:cs="宋体"/>
          <w:b w:val="0"/>
          <w:bCs w:val="0"/>
          <w:color w:val="auto"/>
          <w:sz w:val="24"/>
          <w:highlight w:val="none"/>
        </w:rPr>
        <w:t>方在</w:t>
      </w:r>
      <w:r>
        <w:rPr>
          <w:rFonts w:hint="eastAsia" w:ascii="宋体" w:hAnsi="宋体" w:cs="宋体"/>
          <w:b w:val="0"/>
          <w:bCs w:val="0"/>
          <w:color w:val="auto"/>
          <w:sz w:val="24"/>
          <w:highlight w:val="none"/>
          <w:lang w:val="en-US" w:eastAsia="zh-CN"/>
        </w:rPr>
        <w:t>施工</w:t>
      </w:r>
      <w:r>
        <w:rPr>
          <w:rFonts w:hint="eastAsia" w:ascii="宋体" w:hAnsi="宋体" w:eastAsia="宋体" w:cs="宋体"/>
          <w:b w:val="0"/>
          <w:bCs w:val="0"/>
          <w:color w:val="auto"/>
          <w:sz w:val="24"/>
          <w:highlight w:val="none"/>
        </w:rPr>
        <w:t>过程中</w:t>
      </w:r>
      <w:r>
        <w:rPr>
          <w:rFonts w:hint="eastAsia" w:ascii="宋体" w:hAnsi="宋体" w:cs="宋体"/>
          <w:b w:val="0"/>
          <w:bCs w:val="0"/>
          <w:color w:val="auto"/>
          <w:sz w:val="24"/>
          <w:highlight w:val="none"/>
          <w:lang w:eastAsia="zh-CN"/>
        </w:rPr>
        <w:t>全部所需</w:t>
      </w:r>
      <w:r>
        <w:rPr>
          <w:rFonts w:hint="eastAsia" w:ascii="宋体" w:hAnsi="宋体" w:cs="宋体"/>
          <w:b w:val="0"/>
          <w:bCs w:val="0"/>
          <w:color w:val="auto"/>
          <w:sz w:val="24"/>
          <w:highlight w:val="none"/>
          <w:lang w:val="en-US" w:eastAsia="zh-CN"/>
        </w:rPr>
        <w:t>工器</w:t>
      </w:r>
      <w:r>
        <w:rPr>
          <w:rFonts w:hint="eastAsia" w:ascii="宋体" w:hAnsi="宋体" w:eastAsia="宋体" w:cs="宋体"/>
          <w:b w:val="0"/>
          <w:bCs w:val="0"/>
          <w:color w:val="auto"/>
          <w:sz w:val="24"/>
          <w:highlight w:val="none"/>
          <w:lang w:val="en-US" w:eastAsia="zh-CN"/>
        </w:rPr>
        <w:t>具、设备</w:t>
      </w:r>
      <w:r>
        <w:rPr>
          <w:rFonts w:hint="eastAsia" w:ascii="宋体" w:hAnsi="宋体" w:cs="宋体"/>
          <w:b w:val="0"/>
          <w:bCs w:val="0"/>
          <w:color w:val="auto"/>
          <w:sz w:val="24"/>
          <w:highlight w:val="none"/>
          <w:lang w:val="en-US" w:eastAsia="zh-CN"/>
        </w:rPr>
        <w:t>（含吊装设备）</w:t>
      </w:r>
      <w:r>
        <w:rPr>
          <w:rFonts w:hint="eastAsia" w:ascii="宋体" w:hAnsi="宋体" w:eastAsia="宋体" w:cs="宋体"/>
          <w:b w:val="0"/>
          <w:bCs w:val="0"/>
          <w:color w:val="auto"/>
          <w:sz w:val="24"/>
          <w:highlight w:val="none"/>
          <w:lang w:val="en-US" w:eastAsia="zh-CN"/>
        </w:rPr>
        <w:t>、材料、</w:t>
      </w:r>
      <w:r>
        <w:rPr>
          <w:rFonts w:hint="eastAsia" w:ascii="宋体" w:hAnsi="宋体" w:cs="宋体"/>
          <w:b w:val="0"/>
          <w:bCs w:val="0"/>
          <w:color w:val="auto"/>
          <w:sz w:val="24"/>
          <w:highlight w:val="none"/>
          <w:lang w:val="en-US" w:eastAsia="zh-CN"/>
        </w:rPr>
        <w:t>耗材（</w:t>
      </w:r>
      <w:r>
        <w:rPr>
          <w:rFonts w:hint="eastAsia" w:ascii="宋体" w:hAnsi="宋体"/>
          <w:b w:val="0"/>
          <w:bCs w:val="0"/>
          <w:color w:val="auto"/>
          <w:sz w:val="24"/>
          <w:highlight w:val="none"/>
          <w:lang w:val="en-US" w:eastAsia="zh-CN"/>
        </w:rPr>
        <w:t>胶水、刷涂工具、钢带、螺钉等</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、安全工具</w:t>
      </w:r>
      <w:r>
        <w:rPr>
          <w:rFonts w:hint="eastAsia" w:ascii="宋体" w:hAnsi="宋体" w:cs="宋体"/>
          <w:b w:val="0"/>
          <w:bCs w:val="0"/>
          <w:color w:val="auto"/>
          <w:sz w:val="24"/>
          <w:highlight w:val="none"/>
          <w:lang w:val="en-US" w:eastAsia="zh-CN"/>
        </w:rPr>
        <w:t>、劳保用品、现场文明生产措施材料等一切</w:t>
      </w:r>
      <w:r>
        <w:rPr>
          <w:rFonts w:hint="eastAsia" w:ascii="宋体" w:hAnsi="宋体" w:eastAsia="宋体" w:cs="宋体"/>
          <w:b w:val="0"/>
          <w:bCs w:val="0"/>
          <w:color w:val="auto"/>
          <w:sz w:val="24"/>
          <w:highlight w:val="none"/>
          <w:lang w:val="en-US" w:eastAsia="zh-CN"/>
        </w:rPr>
        <w:t>均由</w:t>
      </w:r>
      <w:r>
        <w:rPr>
          <w:rFonts w:hint="eastAsia" w:ascii="宋体" w:hAnsi="宋体" w:cs="宋体"/>
          <w:b w:val="0"/>
          <w:bCs w:val="0"/>
          <w:color w:val="auto"/>
          <w:sz w:val="24"/>
          <w:highlight w:val="none"/>
          <w:lang w:val="en-US" w:eastAsia="zh-CN"/>
        </w:rPr>
        <w:t>施工</w:t>
      </w:r>
      <w:r>
        <w:rPr>
          <w:rFonts w:hint="eastAsia" w:ascii="宋体" w:hAnsi="宋体" w:eastAsia="宋体" w:cs="宋体"/>
          <w:b w:val="0"/>
          <w:bCs w:val="0"/>
          <w:color w:val="auto"/>
          <w:sz w:val="24"/>
          <w:highlight w:val="none"/>
          <w:lang w:val="en-US" w:eastAsia="zh-CN"/>
        </w:rPr>
        <w:t>方负责，招标方提供施工所需水、电、气源及相应施工平台搭设</w:t>
      </w:r>
      <w:r>
        <w:rPr>
          <w:rFonts w:hint="eastAsia" w:ascii="宋体" w:hAnsi="宋体" w:cs="宋体"/>
          <w:b w:val="0"/>
          <w:bCs w:val="0"/>
          <w:color w:val="auto"/>
          <w:sz w:val="24"/>
          <w:highlight w:val="none"/>
          <w:lang w:val="en-US" w:eastAsia="zh-CN"/>
        </w:rPr>
        <w:t>及必须的施工配合。</w:t>
      </w:r>
    </w:p>
    <w:p>
      <w:pPr>
        <w:pStyle w:val="11"/>
        <w:numPr>
          <w:ilvl w:val="0"/>
          <w:numId w:val="0"/>
        </w:numPr>
        <w:spacing w:line="360" w:lineRule="auto"/>
        <w:rPr>
          <w:rFonts w:hint="default" w:ascii="宋体" w:hAnsi="宋体"/>
          <w:b w:val="0"/>
          <w:bCs w:val="0"/>
          <w:color w:val="auto"/>
          <w:sz w:val="24"/>
          <w:lang w:val="en-US" w:eastAsia="zh-CN"/>
        </w:rPr>
      </w:pPr>
      <w:r>
        <w:rPr>
          <w:rFonts w:hint="eastAsia" w:ascii="宋体" w:hAnsi="宋体"/>
          <w:b w:val="0"/>
          <w:bCs w:val="0"/>
          <w:color w:val="auto"/>
          <w:sz w:val="24"/>
          <w:lang w:val="en-US" w:eastAsia="zh-CN"/>
        </w:rPr>
        <w:t>3.1.8 修后塔池内检修遗留物清理，并将全部检修废料装袋运送出厂做无害化处理。</w:t>
      </w:r>
    </w:p>
    <w:p>
      <w:pPr>
        <w:pStyle w:val="11"/>
        <w:numPr>
          <w:ilvl w:val="0"/>
          <w:numId w:val="0"/>
        </w:numPr>
        <w:spacing w:line="360" w:lineRule="auto"/>
        <w:rPr>
          <w:rFonts w:hint="default" w:ascii="宋体" w:hAnsi="宋体"/>
          <w:color w:val="auto"/>
          <w:sz w:val="24"/>
          <w:lang w:val="en-US" w:eastAsia="zh-CN"/>
        </w:rPr>
      </w:pPr>
      <w:r>
        <w:rPr>
          <w:rFonts w:hint="eastAsia" w:ascii="宋体" w:hAnsi="宋体"/>
          <w:color w:val="auto"/>
          <w:sz w:val="24"/>
          <w:lang w:val="en-US" w:eastAsia="zh-CN"/>
        </w:rPr>
        <w:t>3.1.9 详细工程量见工程量清单。</w:t>
      </w:r>
    </w:p>
    <w:p>
      <w:pPr>
        <w:pStyle w:val="11"/>
        <w:spacing w:line="360" w:lineRule="auto"/>
        <w:rPr>
          <w:rFonts w:hint="default" w:ascii="宋体" w:hAnsi="宋体" w:cs="仿宋_GB2312"/>
          <w:color w:val="auto"/>
          <w:highlight w:val="none"/>
          <w:lang w:val="en-US" w:eastAsia="zh-CN"/>
        </w:rPr>
      </w:pPr>
      <w:r>
        <w:rPr>
          <w:rFonts w:hint="eastAsia" w:ascii="宋体" w:hAnsi="宋体" w:cs="仿宋_GB2312"/>
          <w:color w:val="auto"/>
          <w:highlight w:val="none"/>
        </w:rPr>
        <w:t>3.2 技术要求</w:t>
      </w:r>
      <w:r>
        <w:rPr>
          <w:rFonts w:hint="eastAsia" w:ascii="宋体" w:hAnsi="宋体" w:cs="仿宋_GB2312"/>
          <w:color w:val="auto"/>
          <w:highlight w:val="none"/>
          <w:lang w:val="en-US" w:eastAsia="zh-CN"/>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本技术</w:t>
      </w:r>
      <w:r>
        <w:rPr>
          <w:rFonts w:hint="eastAsia" w:ascii="宋体" w:hAnsi="宋体" w:eastAsia="宋体" w:cs="宋体"/>
          <w:color w:val="auto"/>
          <w:sz w:val="24"/>
          <w:highlight w:val="none"/>
          <w:lang w:eastAsia="zh-CN"/>
        </w:rPr>
        <w:t>说明</w:t>
      </w:r>
      <w:r>
        <w:rPr>
          <w:rFonts w:hint="eastAsia" w:ascii="宋体" w:hAnsi="宋体" w:eastAsia="宋体" w:cs="宋体"/>
          <w:color w:val="auto"/>
          <w:sz w:val="24"/>
          <w:highlight w:val="none"/>
        </w:rPr>
        <w:t>提出施工范围及要求是最低限度的技术要求，并未对一切细节做出规定，</w:t>
      </w:r>
      <w:r>
        <w:rPr>
          <w:rFonts w:hint="eastAsia" w:ascii="宋体" w:hAnsi="宋体" w:eastAsia="宋体" w:cs="宋体"/>
          <w:color w:val="auto"/>
          <w:sz w:val="24"/>
          <w:highlight w:val="none"/>
          <w:lang w:val="en-US" w:eastAsia="zh-CN"/>
        </w:rPr>
        <w:t>施工方</w:t>
      </w:r>
      <w:r>
        <w:rPr>
          <w:rFonts w:hint="eastAsia" w:ascii="宋体" w:hAnsi="宋体" w:eastAsia="宋体" w:cs="宋体"/>
          <w:color w:val="auto"/>
          <w:sz w:val="24"/>
          <w:highlight w:val="none"/>
        </w:rPr>
        <w:t>应保证提供符合本规范书及</w:t>
      </w:r>
      <w:r>
        <w:rPr>
          <w:rFonts w:hint="eastAsia" w:ascii="宋体" w:hAnsi="宋体" w:eastAsia="宋体" w:cs="宋体"/>
          <w:color w:val="auto"/>
          <w:sz w:val="24"/>
          <w:highlight w:val="none"/>
          <w:lang w:eastAsia="zh-CN"/>
        </w:rPr>
        <w:t>厂家设计</w:t>
      </w:r>
      <w:r>
        <w:rPr>
          <w:rFonts w:hint="eastAsia" w:ascii="宋体" w:hAnsi="宋体" w:eastAsia="宋体" w:cs="宋体"/>
          <w:color w:val="auto"/>
          <w:sz w:val="24"/>
          <w:highlight w:val="none"/>
        </w:rPr>
        <w:t>标准的优质产品和服务。对国家有关安全等强制性标准及规定，必须满足其要求。</w:t>
      </w:r>
    </w:p>
    <w:p>
      <w:pPr>
        <w:pStyle w:val="4"/>
        <w:spacing w:line="360" w:lineRule="auto"/>
        <w:rPr>
          <w:rFonts w:hint="eastAsia" w:hAnsi="宋体" w:cs="Times New Roman"/>
          <w:color w:val="auto"/>
          <w:sz w:val="24"/>
          <w:highlight w:val="none"/>
          <w:lang w:val="en-US" w:eastAsia="zh-CN"/>
        </w:rPr>
      </w:pPr>
      <w:bookmarkStart w:id="0" w:name="_Toc17823"/>
      <w:r>
        <w:rPr>
          <w:rFonts w:hAnsi="宋体"/>
          <w:color w:val="auto"/>
          <w:sz w:val="24"/>
          <w:highlight w:val="none"/>
        </w:rPr>
        <w:t>3.</w:t>
      </w:r>
      <w:r>
        <w:rPr>
          <w:rFonts w:hint="eastAsia" w:hAnsi="宋体"/>
          <w:color w:val="auto"/>
          <w:sz w:val="24"/>
          <w:highlight w:val="none"/>
          <w:lang w:val="en-US" w:eastAsia="zh-CN"/>
        </w:rPr>
        <w:t xml:space="preserve">2.2 </w:t>
      </w:r>
      <w:r>
        <w:rPr>
          <w:rFonts w:hint="eastAsia" w:hAnsi="宋体" w:cs="Times New Roman"/>
          <w:color w:val="auto"/>
          <w:sz w:val="24"/>
          <w:highlight w:val="none"/>
          <w:lang w:val="en-US" w:eastAsia="zh-CN"/>
        </w:rPr>
        <w:t>施工中必须做好对其他未损坏设备成品保护措施，防止施工中可能造成二次破坏。</w:t>
      </w:r>
    </w:p>
    <w:p>
      <w:pPr>
        <w:spacing w:line="360" w:lineRule="auto"/>
        <w:jc w:val="left"/>
        <w:rPr>
          <w:rFonts w:ascii="宋体" w:hAnsi="宋体"/>
          <w:color w:val="auto"/>
          <w:sz w:val="24"/>
        </w:rPr>
      </w:pPr>
      <w:r>
        <w:rPr>
          <w:rFonts w:hint="eastAsia" w:ascii="宋体" w:hAnsi="宋体"/>
          <w:color w:val="auto"/>
          <w:sz w:val="24"/>
          <w:lang w:val="en-US" w:eastAsia="zh-CN"/>
        </w:rPr>
        <w:t xml:space="preserve">3.2.3 </w:t>
      </w:r>
      <w:r>
        <w:rPr>
          <w:rFonts w:hint="eastAsia" w:ascii="宋体" w:hAnsi="宋体"/>
          <w:color w:val="auto"/>
          <w:sz w:val="24"/>
        </w:rPr>
        <w:t>淋水填料为“S”波PVC塑料填料。其主要技术参数：改性，阻燃PVC，填料组装片尺寸为1000/1250/1500×500×0.4</w:t>
      </w:r>
      <w:r>
        <w:rPr>
          <w:rFonts w:hint="eastAsia" w:ascii="宋体" w:hAnsi="宋体"/>
          <w:color w:val="auto"/>
          <w:sz w:val="24"/>
          <w:lang w:val="en-US" w:eastAsia="zh-CN"/>
        </w:rPr>
        <w:t>/0.5</w:t>
      </w:r>
      <w:r>
        <w:rPr>
          <w:rFonts w:hint="eastAsia" w:ascii="宋体" w:hAnsi="宋体"/>
          <w:color w:val="auto"/>
          <w:sz w:val="24"/>
        </w:rPr>
        <w:t xml:space="preserve"> mm。填料安装总高度1.50米，分三层，每层0.50米，安装时每块填料片间的缝隙方向要与塔的半径方向一致，各层组装块填料片的缝隙方向相互垂直。</w:t>
      </w:r>
    </w:p>
    <w:p>
      <w:pPr>
        <w:spacing w:line="360" w:lineRule="auto"/>
        <w:jc w:val="left"/>
        <w:rPr>
          <w:rFonts w:ascii="宋体" w:hAnsi="宋体"/>
          <w:color w:val="auto"/>
          <w:sz w:val="24"/>
        </w:rPr>
      </w:pPr>
      <w:r>
        <w:rPr>
          <w:rFonts w:hint="eastAsia" w:ascii="宋体" w:hAnsi="宋体"/>
          <w:color w:val="auto"/>
          <w:sz w:val="24"/>
          <w:lang w:val="en-US" w:eastAsia="zh-CN"/>
        </w:rPr>
        <w:t xml:space="preserve">3.2.4 </w:t>
      </w:r>
      <w:r>
        <w:rPr>
          <w:rFonts w:hint="eastAsia" w:ascii="宋体" w:hAnsi="宋体"/>
          <w:color w:val="auto"/>
          <w:sz w:val="24"/>
        </w:rPr>
        <w:t>淋水填料粘结组装在冷却塔塔内通风良好</w:t>
      </w:r>
      <w:r>
        <w:rPr>
          <w:rFonts w:ascii="宋体" w:hAnsi="宋体"/>
          <w:color w:val="auto"/>
          <w:sz w:val="24"/>
        </w:rPr>
        <w:t>处进行，</w:t>
      </w:r>
      <w:r>
        <w:rPr>
          <w:rFonts w:hint="eastAsia" w:ascii="宋体" w:hAnsi="宋体"/>
          <w:color w:val="auto"/>
          <w:sz w:val="24"/>
        </w:rPr>
        <w:t>并注意防毒、防火。淋水填料的粘结组装工作必须在平整的专用粘结盘内进行，粘结盘</w:t>
      </w:r>
      <w:r>
        <w:rPr>
          <w:rFonts w:ascii="宋体" w:hAnsi="宋体"/>
          <w:color w:val="auto"/>
          <w:sz w:val="24"/>
        </w:rPr>
        <w:t>尺寸为1000×500mm</w:t>
      </w:r>
      <w:r>
        <w:rPr>
          <w:rFonts w:hint="eastAsia" w:ascii="宋体" w:hAnsi="宋体"/>
          <w:color w:val="auto"/>
          <w:sz w:val="24"/>
        </w:rPr>
        <w:t>，并采取可靠的粘结组装工艺，防止翘曲脱胶，确保片间的高粘结率。组装时应根据现场环境温度的变化，适时调整粘结剂配方。当环境温度低于</w:t>
      </w:r>
      <w:r>
        <w:rPr>
          <w:rFonts w:ascii="宋体" w:hAnsi="宋体"/>
          <w:color w:val="auto"/>
          <w:sz w:val="24"/>
        </w:rPr>
        <w:t>10</w:t>
      </w:r>
      <w:r>
        <w:rPr>
          <w:rFonts w:hint="eastAsia" w:ascii="宋体" w:hAnsi="宋体"/>
          <w:color w:val="auto"/>
          <w:sz w:val="24"/>
        </w:rPr>
        <w:t>℃或无法调整粘结固化性能时，应采用低温快干型粘结剂。组装完一组后必须立即压紧，防止因成型片本身翘曲造成脱胶。粘结剂干燥固结后方可挪动位置。</w:t>
      </w:r>
    </w:p>
    <w:p>
      <w:pPr>
        <w:spacing w:line="360" w:lineRule="auto"/>
        <w:jc w:val="left"/>
        <w:rPr>
          <w:rFonts w:ascii="宋体" w:hAnsi="宋体"/>
          <w:color w:val="auto"/>
          <w:sz w:val="24"/>
        </w:rPr>
      </w:pPr>
      <w:r>
        <w:rPr>
          <w:rFonts w:hint="eastAsia" w:ascii="宋体" w:hAnsi="宋体"/>
          <w:color w:val="auto"/>
          <w:sz w:val="24"/>
        </w:rPr>
        <w:t>粘结好的淋水填料整齐堆放在塔内，堆放高度不得超过2m。组装工作应与安装进度基本同步，避免堆放过久而受损变形。</w:t>
      </w:r>
    </w:p>
    <w:p>
      <w:pPr>
        <w:pStyle w:val="4"/>
        <w:spacing w:line="360" w:lineRule="auto"/>
        <w:rPr>
          <w:rFonts w:hint="eastAsia" w:hAnsi="宋体" w:cs="Times New Roman" w:eastAsiaTheme="minorEastAsia"/>
          <w:color w:val="auto"/>
          <w:sz w:val="24"/>
          <w:highlight w:val="none"/>
          <w:lang w:val="en-US" w:eastAsia="zh-CN"/>
        </w:rPr>
      </w:pPr>
      <w:r>
        <w:rPr>
          <w:rFonts w:hint="eastAsia" w:hAnsi="宋体" w:cs="Times New Roman"/>
          <w:color w:val="auto"/>
          <w:sz w:val="24"/>
          <w:highlight w:val="none"/>
          <w:lang w:val="en-US" w:eastAsia="zh-CN"/>
        </w:rPr>
        <w:t xml:space="preserve">3.2.5 </w:t>
      </w:r>
      <w:r>
        <w:rPr>
          <w:rFonts w:hint="eastAsia" w:ascii="宋体" w:hAnsi="宋体"/>
          <w:b/>
          <w:color w:val="auto"/>
          <w:sz w:val="24"/>
        </w:rPr>
        <w:t>填料粘分批</w:t>
      </w:r>
      <w:r>
        <w:rPr>
          <w:rFonts w:hint="eastAsia" w:hAnsi="宋体"/>
          <w:b/>
          <w:color w:val="auto"/>
          <w:sz w:val="24"/>
          <w:lang w:val="en-US" w:eastAsia="zh-CN"/>
        </w:rPr>
        <w:t>粘</w:t>
      </w:r>
      <w:r>
        <w:rPr>
          <w:rFonts w:hint="eastAsia" w:ascii="宋体" w:hAnsi="宋体"/>
          <w:b/>
          <w:color w:val="auto"/>
          <w:sz w:val="24"/>
        </w:rPr>
        <w:t>结</w:t>
      </w:r>
      <w:r>
        <w:rPr>
          <w:rFonts w:ascii="宋体" w:hAnsi="宋体"/>
          <w:b/>
          <w:color w:val="auto"/>
          <w:sz w:val="24"/>
        </w:rPr>
        <w:t>完毕</w:t>
      </w:r>
      <w:r>
        <w:rPr>
          <w:rFonts w:hint="eastAsia" w:ascii="宋体" w:hAnsi="宋体"/>
          <w:b/>
          <w:color w:val="auto"/>
          <w:sz w:val="24"/>
        </w:rPr>
        <w:t>后</w:t>
      </w:r>
      <w:r>
        <w:rPr>
          <w:rFonts w:ascii="宋体" w:hAnsi="宋体"/>
          <w:b/>
          <w:color w:val="auto"/>
          <w:sz w:val="24"/>
        </w:rPr>
        <w:t>，</w:t>
      </w:r>
      <w:r>
        <w:rPr>
          <w:rFonts w:hint="eastAsia" w:ascii="宋体" w:hAnsi="宋体"/>
          <w:b/>
          <w:color w:val="auto"/>
          <w:sz w:val="24"/>
        </w:rPr>
        <w:t>需经</w:t>
      </w:r>
      <w:r>
        <w:rPr>
          <w:rFonts w:hint="eastAsia" w:hAnsi="宋体"/>
          <w:b/>
          <w:color w:val="auto"/>
          <w:sz w:val="24"/>
          <w:lang w:val="en-US" w:eastAsia="zh-CN"/>
        </w:rPr>
        <w:t>招标方</w:t>
      </w:r>
      <w:r>
        <w:rPr>
          <w:rFonts w:hint="eastAsia" w:ascii="宋体" w:hAnsi="宋体"/>
          <w:b/>
          <w:color w:val="auto"/>
          <w:sz w:val="24"/>
        </w:rPr>
        <w:t>检查验收合格后，方可进行</w:t>
      </w:r>
      <w:r>
        <w:rPr>
          <w:rFonts w:hint="eastAsia" w:hAnsi="宋体"/>
          <w:b/>
          <w:color w:val="auto"/>
          <w:sz w:val="24"/>
          <w:lang w:val="en-US" w:eastAsia="zh-CN"/>
        </w:rPr>
        <w:t>安装。</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rPr>
      </w:pPr>
      <w:r>
        <w:rPr>
          <w:rFonts w:hAnsi="宋体"/>
          <w:color w:val="auto"/>
          <w:sz w:val="24"/>
          <w:highlight w:val="none"/>
        </w:rPr>
        <w:t>3.</w:t>
      </w:r>
      <w:r>
        <w:rPr>
          <w:rFonts w:hint="eastAsia" w:hAnsi="宋体"/>
          <w:color w:val="auto"/>
          <w:sz w:val="24"/>
          <w:highlight w:val="none"/>
          <w:lang w:val="en-US" w:eastAsia="zh-CN"/>
        </w:rPr>
        <w:t xml:space="preserve">2.6 </w:t>
      </w:r>
      <w:r>
        <w:rPr>
          <w:rFonts w:hint="eastAsia" w:ascii="宋体" w:hAnsi="宋体"/>
          <w:color w:val="auto"/>
          <w:sz w:val="24"/>
        </w:rPr>
        <w:t>配水管为UPVC轻型塑料管，承压能力不小于0.60MPa，管中心距为1.2米，中心线标高14.90米。对于各种管径、长度的配水管应进行分类和编号，安装前清除管内杂物，在检查合格后进行安装。</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rPr>
      </w:pPr>
      <w:r>
        <w:rPr>
          <w:rFonts w:hint="eastAsia" w:ascii="宋体" w:hAnsi="宋体"/>
          <w:color w:val="auto"/>
          <w:sz w:val="24"/>
          <w:lang w:val="en-US" w:eastAsia="zh-CN"/>
        </w:rPr>
        <w:t>3.2.</w:t>
      </w:r>
      <w:r>
        <w:rPr>
          <w:rFonts w:hint="eastAsia" w:hAnsi="宋体"/>
          <w:color w:val="auto"/>
          <w:sz w:val="24"/>
          <w:lang w:val="en-US" w:eastAsia="zh-CN"/>
        </w:rPr>
        <w:t>7</w:t>
      </w:r>
      <w:r>
        <w:rPr>
          <w:rFonts w:hint="eastAsia" w:ascii="宋体" w:hAnsi="宋体"/>
          <w:color w:val="auto"/>
          <w:sz w:val="24"/>
          <w:lang w:val="en-US" w:eastAsia="zh-CN"/>
        </w:rPr>
        <w:t xml:space="preserve"> </w:t>
      </w:r>
      <w:r>
        <w:rPr>
          <w:rFonts w:hint="eastAsia" w:ascii="宋体" w:hAnsi="宋体"/>
          <w:color w:val="auto"/>
          <w:sz w:val="24"/>
        </w:rPr>
        <w:t>配水管</w:t>
      </w:r>
      <w:r>
        <w:rPr>
          <w:rFonts w:hint="eastAsia" w:ascii="宋体" w:hAnsi="宋体"/>
          <w:color w:val="auto"/>
          <w:sz w:val="24"/>
          <w:lang w:val="en-US" w:eastAsia="zh-CN"/>
        </w:rPr>
        <w:t>检查</w:t>
      </w:r>
      <w:r>
        <w:rPr>
          <w:rFonts w:hint="eastAsia" w:ascii="宋体" w:hAnsi="宋体"/>
          <w:color w:val="auto"/>
          <w:sz w:val="24"/>
        </w:rPr>
        <w:t>安装时</w:t>
      </w:r>
      <w:r>
        <w:rPr>
          <w:rFonts w:ascii="宋体" w:hAnsi="宋体"/>
          <w:color w:val="auto"/>
          <w:sz w:val="24"/>
        </w:rPr>
        <w:t>，</w:t>
      </w:r>
      <w:r>
        <w:rPr>
          <w:rFonts w:hint="eastAsia" w:ascii="宋体" w:hAnsi="宋体"/>
          <w:color w:val="auto"/>
          <w:sz w:val="24"/>
        </w:rPr>
        <w:t>轴线应与安装定位线重合并调成水平，转动管件使管壁喷口竖直向下。</w:t>
      </w:r>
    </w:p>
    <w:p>
      <w:pPr>
        <w:spacing w:line="360" w:lineRule="auto"/>
        <w:jc w:val="left"/>
        <w:rPr>
          <w:rFonts w:hint="eastAsia" w:ascii="宋体" w:hAnsi="宋体"/>
          <w:color w:val="auto"/>
          <w:sz w:val="24"/>
        </w:rPr>
      </w:pPr>
      <w:r>
        <w:rPr>
          <w:rFonts w:hint="eastAsia" w:ascii="宋体" w:hAnsi="宋体"/>
          <w:color w:val="auto"/>
          <w:sz w:val="24"/>
          <w:lang w:val="en-US" w:eastAsia="zh-CN"/>
        </w:rPr>
        <w:t xml:space="preserve">3.2.8 </w:t>
      </w:r>
      <w:r>
        <w:rPr>
          <w:rFonts w:hint="eastAsia" w:ascii="宋体" w:hAnsi="宋体"/>
          <w:color w:val="auto"/>
          <w:sz w:val="24"/>
        </w:rPr>
        <w:t>配水管采用承插式连接</w:t>
      </w:r>
      <w:r>
        <w:rPr>
          <w:rFonts w:hint="eastAsia" w:ascii="宋体" w:hAnsi="宋体"/>
          <w:color w:val="auto"/>
          <w:sz w:val="24"/>
          <w:lang w:eastAsia="zh-CN"/>
        </w:rPr>
        <w:t>，壁厚≮基建安装旧管道壁厚</w:t>
      </w:r>
      <w:r>
        <w:rPr>
          <w:rFonts w:hint="eastAsia" w:ascii="宋体" w:hAnsi="宋体"/>
          <w:color w:val="auto"/>
          <w:sz w:val="24"/>
        </w:rPr>
        <w:t>。端头封堵要能承受相应的水压要求，不能漏水、变形，承压能力不小于0.60MPa。</w:t>
      </w:r>
    </w:p>
    <w:p>
      <w:pPr>
        <w:spacing w:line="360" w:lineRule="auto"/>
        <w:jc w:val="left"/>
        <w:rPr>
          <w:rFonts w:hint="eastAsia" w:ascii="宋体" w:hAnsi="宋体"/>
          <w:color w:val="auto"/>
          <w:sz w:val="24"/>
        </w:rPr>
      </w:pPr>
      <w:r>
        <w:rPr>
          <w:rFonts w:hint="eastAsia" w:ascii="宋体" w:hAnsi="宋体"/>
          <w:color w:val="auto"/>
          <w:sz w:val="24"/>
          <w:lang w:val="en-US" w:eastAsia="zh-CN"/>
        </w:rPr>
        <w:t xml:space="preserve">3.2.9 </w:t>
      </w:r>
      <w:r>
        <w:rPr>
          <w:rFonts w:hint="eastAsia" w:ascii="宋体" w:hAnsi="宋体"/>
          <w:color w:val="auto"/>
          <w:sz w:val="24"/>
        </w:rPr>
        <w:t>喷头布置分为两个区：即内区、外区。内区喷头全部采用出口直径28mm的反射Ⅲ型喷头。外区喷头全部采用出口直径32mm的反射Ⅲ型喷头。喷头均垂直安装在配水管下方。喷头间距为1.2米。</w:t>
      </w:r>
    </w:p>
    <w:p>
      <w:pPr>
        <w:spacing w:line="360" w:lineRule="auto"/>
        <w:jc w:val="left"/>
        <w:rPr>
          <w:rFonts w:hint="eastAsia" w:ascii="宋体" w:hAnsi="宋体"/>
          <w:color w:val="auto"/>
          <w:sz w:val="24"/>
        </w:rPr>
      </w:pPr>
      <w:r>
        <w:rPr>
          <w:rFonts w:hint="eastAsia" w:ascii="宋体" w:hAnsi="宋体"/>
          <w:b/>
          <w:color w:val="auto"/>
          <w:sz w:val="24"/>
          <w:lang w:val="en-US" w:eastAsia="zh-CN"/>
        </w:rPr>
        <w:t xml:space="preserve">3.2.10 </w:t>
      </w:r>
      <w:r>
        <w:rPr>
          <w:rFonts w:hint="eastAsia" w:ascii="宋体" w:hAnsi="宋体"/>
          <w:color w:val="auto"/>
          <w:sz w:val="24"/>
        </w:rPr>
        <w:t>配水管与反射Ⅲ型喷头通过专用的连接件连接。喷头间距为1.2米。</w:t>
      </w:r>
    </w:p>
    <w:p>
      <w:pPr>
        <w:spacing w:line="360" w:lineRule="auto"/>
        <w:jc w:val="left"/>
        <w:rPr>
          <w:rFonts w:hint="default"/>
          <w:color w:val="auto"/>
          <w:lang w:val="en-US" w:eastAsia="zh-CN"/>
        </w:rPr>
      </w:pPr>
      <w:r>
        <w:rPr>
          <w:rFonts w:hint="eastAsia" w:ascii="宋体" w:hAnsi="宋体"/>
          <w:color w:val="auto"/>
          <w:sz w:val="24"/>
          <w:lang w:val="en-US" w:eastAsia="zh-CN"/>
        </w:rPr>
        <w:t xml:space="preserve">3.2.11 </w:t>
      </w:r>
      <w:r>
        <w:rPr>
          <w:rFonts w:hint="eastAsia" w:ascii="宋体" w:hAnsi="宋体"/>
          <w:color w:val="auto"/>
          <w:sz w:val="24"/>
        </w:rPr>
        <w:t>将组装好的玻璃钢托架通过卷扬机吊至淋水层，</w:t>
      </w:r>
      <w:r>
        <w:rPr>
          <w:rFonts w:hint="eastAsia" w:ascii="宋体" w:hAnsi="宋体"/>
          <w:color w:val="auto"/>
          <w:sz w:val="24"/>
          <w:lang w:val="en-US" w:eastAsia="zh-CN"/>
        </w:rPr>
        <w:t>或者直接在冷却塔上方组装铺设。</w:t>
      </w:r>
      <w:r>
        <w:rPr>
          <w:rFonts w:hint="eastAsia" w:ascii="宋体" w:hAnsi="宋体"/>
          <w:color w:val="auto"/>
          <w:sz w:val="24"/>
        </w:rPr>
        <w:t>并</w:t>
      </w:r>
      <w:r>
        <w:rPr>
          <w:rFonts w:ascii="宋体" w:hAnsi="宋体"/>
          <w:color w:val="auto"/>
          <w:sz w:val="24"/>
        </w:rPr>
        <w:t>按图纸</w:t>
      </w:r>
      <w:r>
        <w:rPr>
          <w:rFonts w:hint="eastAsia" w:ascii="宋体" w:hAnsi="宋体"/>
          <w:color w:val="auto"/>
          <w:sz w:val="24"/>
        </w:rPr>
        <w:t>位置进行</w:t>
      </w:r>
      <w:r>
        <w:rPr>
          <w:rFonts w:ascii="宋体" w:hAnsi="宋体"/>
          <w:color w:val="auto"/>
          <w:sz w:val="24"/>
        </w:rPr>
        <w:t>布置</w:t>
      </w:r>
      <w:r>
        <w:rPr>
          <w:rFonts w:hint="eastAsia" w:ascii="宋体" w:hAnsi="宋体"/>
          <w:color w:val="auto"/>
          <w:sz w:val="24"/>
        </w:rPr>
        <w:t>安装。玻璃钢托架</w:t>
      </w:r>
      <w:r>
        <w:rPr>
          <w:rFonts w:ascii="宋体" w:hAnsi="宋体"/>
          <w:color w:val="auto"/>
          <w:sz w:val="24"/>
        </w:rPr>
        <w:t>吊装时应逐</w:t>
      </w:r>
      <w:r>
        <w:rPr>
          <w:rFonts w:hint="eastAsia" w:ascii="宋体" w:hAnsi="宋体"/>
          <w:color w:val="auto"/>
          <w:sz w:val="24"/>
        </w:rPr>
        <w:t>块</w:t>
      </w:r>
      <w:r>
        <w:rPr>
          <w:rFonts w:ascii="宋体" w:hAnsi="宋体"/>
          <w:color w:val="auto"/>
          <w:sz w:val="24"/>
        </w:rPr>
        <w:t>吊装，严禁碰撞、弯曲。</w:t>
      </w:r>
      <w:r>
        <w:rPr>
          <w:rFonts w:hint="eastAsia" w:ascii="宋体" w:hAnsi="宋体"/>
          <w:color w:val="auto"/>
          <w:sz w:val="24"/>
        </w:rPr>
        <w:t>若发现</w:t>
      </w:r>
      <w:r>
        <w:rPr>
          <w:rFonts w:ascii="宋体" w:hAnsi="宋体"/>
          <w:color w:val="auto"/>
          <w:sz w:val="24"/>
        </w:rPr>
        <w:t>托架受力部分断裂，严禁安装使用。</w:t>
      </w:r>
      <w:r>
        <w:rPr>
          <w:rFonts w:hint="eastAsia" w:ascii="宋体" w:hAnsi="宋体"/>
          <w:color w:val="auto"/>
          <w:sz w:val="24"/>
        </w:rPr>
        <w:t>托架</w:t>
      </w:r>
      <w:r>
        <w:rPr>
          <w:rFonts w:ascii="宋体" w:hAnsi="宋体"/>
          <w:color w:val="auto"/>
          <w:sz w:val="24"/>
        </w:rPr>
        <w:t>之间</w:t>
      </w:r>
      <w:r>
        <w:rPr>
          <w:rFonts w:hint="eastAsia" w:ascii="宋体" w:hAnsi="宋体"/>
          <w:color w:val="auto"/>
          <w:sz w:val="24"/>
        </w:rPr>
        <w:t>应</w:t>
      </w:r>
      <w:r>
        <w:rPr>
          <w:rFonts w:ascii="宋体" w:hAnsi="宋体"/>
          <w:color w:val="auto"/>
          <w:sz w:val="24"/>
        </w:rPr>
        <w:t>有</w:t>
      </w:r>
      <w:r>
        <w:rPr>
          <w:rFonts w:hint="eastAsia" w:ascii="宋体" w:hAnsi="宋体"/>
          <w:color w:val="auto"/>
          <w:sz w:val="24"/>
        </w:rPr>
        <w:t>100</w:t>
      </w:r>
      <w:r>
        <w:rPr>
          <w:rFonts w:ascii="宋体" w:hAnsi="宋体"/>
          <w:color w:val="auto"/>
          <w:sz w:val="24"/>
        </w:rPr>
        <w:t>~150mm的搭接长度，搭接处用螺丝固定好</w:t>
      </w:r>
      <w:r>
        <w:rPr>
          <w:rFonts w:hint="eastAsia" w:ascii="宋体" w:hAnsi="宋体"/>
          <w:color w:val="auto"/>
          <w:sz w:val="24"/>
        </w:rPr>
        <w:t>，</w:t>
      </w:r>
      <w:r>
        <w:rPr>
          <w:rFonts w:ascii="宋体" w:hAnsi="宋体"/>
          <w:color w:val="auto"/>
          <w:sz w:val="24"/>
        </w:rPr>
        <w:t>防止错位。每块</w:t>
      </w:r>
      <w:r>
        <w:rPr>
          <w:rFonts w:hint="eastAsia" w:ascii="宋体" w:hAnsi="宋体"/>
          <w:color w:val="auto"/>
          <w:sz w:val="24"/>
        </w:rPr>
        <w:t>托架</w:t>
      </w:r>
      <w:r>
        <w:rPr>
          <w:rFonts w:ascii="宋体" w:hAnsi="宋体"/>
          <w:color w:val="auto"/>
          <w:sz w:val="24"/>
        </w:rPr>
        <w:t>沿一条对角线</w:t>
      </w:r>
      <w:r>
        <w:rPr>
          <w:rFonts w:hint="eastAsia" w:ascii="宋体" w:hAnsi="宋体"/>
          <w:color w:val="auto"/>
          <w:sz w:val="24"/>
        </w:rPr>
        <w:t>呈“C”型</w:t>
      </w:r>
      <w:r>
        <w:rPr>
          <w:rFonts w:ascii="宋体" w:hAnsi="宋体"/>
          <w:color w:val="auto"/>
          <w:sz w:val="24"/>
        </w:rPr>
        <w:t>夹角。</w:t>
      </w:r>
    </w:p>
    <w:p>
      <w:pPr>
        <w:pStyle w:val="2"/>
        <w:ind w:left="0" w:leftChars="0" w:firstLine="0" w:firstLineChars="0"/>
        <w:rPr>
          <w:rFonts w:hint="default"/>
          <w:b/>
          <w:bCs/>
          <w:color w:val="auto"/>
          <w:highlight w:val="none"/>
          <w:lang w:val="en-US"/>
        </w:rPr>
      </w:pPr>
      <w:r>
        <w:rPr>
          <w:rFonts w:ascii="宋体" w:hAnsi="宋体" w:cs="Times New Roman" w:eastAsiaTheme="minorEastAsia"/>
          <w:b/>
          <w:bCs/>
          <w:color w:val="auto"/>
          <w:kern w:val="2"/>
          <w:sz w:val="24"/>
          <w:szCs w:val="20"/>
          <w:highlight w:val="none"/>
          <w:lang w:val="en-US" w:eastAsia="zh-CN" w:bidi="ar-SA"/>
        </w:rPr>
        <w:t>3.</w:t>
      </w:r>
      <w:r>
        <w:rPr>
          <w:rFonts w:hint="eastAsia" w:ascii="宋体" w:hAnsi="宋体" w:cs="Times New Roman" w:eastAsiaTheme="minorEastAsia"/>
          <w:b/>
          <w:bCs/>
          <w:color w:val="auto"/>
          <w:kern w:val="2"/>
          <w:sz w:val="24"/>
          <w:szCs w:val="20"/>
          <w:highlight w:val="none"/>
          <w:lang w:val="en-US" w:eastAsia="zh-CN" w:bidi="ar-SA"/>
        </w:rPr>
        <w:t>2.1</w:t>
      </w:r>
      <w:r>
        <w:rPr>
          <w:rFonts w:hint="eastAsia" w:cs="Times New Roman"/>
          <w:b/>
          <w:bCs/>
          <w:color w:val="auto"/>
          <w:kern w:val="2"/>
          <w:sz w:val="24"/>
          <w:szCs w:val="20"/>
          <w:highlight w:val="none"/>
          <w:lang w:val="en-US" w:eastAsia="zh-CN" w:bidi="ar-SA"/>
        </w:rPr>
        <w:t>2</w:t>
      </w:r>
      <w:r>
        <w:rPr>
          <w:rFonts w:hint="eastAsia" w:ascii="宋体" w:hAnsi="宋体" w:cs="Times New Roman"/>
          <w:b/>
          <w:bCs/>
          <w:color w:val="auto"/>
          <w:kern w:val="2"/>
          <w:sz w:val="24"/>
          <w:szCs w:val="20"/>
          <w:highlight w:val="none"/>
          <w:lang w:val="en-US" w:eastAsia="zh-CN" w:bidi="ar-SA"/>
        </w:rPr>
        <w:t xml:space="preserve"> </w:t>
      </w:r>
      <w:r>
        <w:rPr>
          <w:rFonts w:hint="eastAsia" w:ascii="宋体" w:hAnsi="宋体" w:cs="Times New Roman" w:eastAsiaTheme="minorEastAsia"/>
          <w:color w:val="auto"/>
          <w:kern w:val="2"/>
          <w:sz w:val="24"/>
          <w:szCs w:val="20"/>
          <w:highlight w:val="none"/>
          <w:lang w:val="en-US" w:eastAsia="zh-CN" w:bidi="ar-SA"/>
        </w:rPr>
        <w:t>施工方提供的施工材料、辅材等均需通过投标方验收合格后填报“乙供物资验收单”后方可使用。</w:t>
      </w:r>
      <w:r>
        <w:rPr>
          <w:rFonts w:hint="eastAsia" w:cs="Times New Roman"/>
          <w:color w:val="auto"/>
          <w:kern w:val="2"/>
          <w:sz w:val="24"/>
          <w:szCs w:val="20"/>
          <w:highlight w:val="none"/>
          <w:lang w:val="en-US" w:eastAsia="zh-CN" w:bidi="ar-SA"/>
        </w:rPr>
        <w:t>材料临时堆放场地由投标方许可后，采用三防布铺垫及遮盖。</w:t>
      </w:r>
    </w:p>
    <w:p>
      <w:pPr>
        <w:pStyle w:val="2"/>
        <w:ind w:left="0" w:leftChars="0" w:firstLine="0" w:firstLineChars="0"/>
        <w:rPr>
          <w:rFonts w:hint="default" w:hAnsi="宋体" w:cs="宋体"/>
          <w:color w:val="auto"/>
          <w:sz w:val="24"/>
          <w:highlight w:val="yellow"/>
          <w:lang w:val="en-US" w:eastAsia="zh-CN"/>
        </w:rPr>
      </w:pPr>
      <w:r>
        <w:rPr>
          <w:rFonts w:ascii="宋体" w:hAnsi="宋体" w:cs="Times New Roman" w:eastAsiaTheme="minorEastAsia"/>
          <w:b/>
          <w:bCs/>
          <w:color w:val="auto"/>
          <w:kern w:val="2"/>
          <w:sz w:val="24"/>
          <w:szCs w:val="20"/>
          <w:highlight w:val="none"/>
          <w:lang w:val="en-US" w:eastAsia="zh-CN" w:bidi="ar-SA"/>
        </w:rPr>
        <w:t>3.</w:t>
      </w:r>
      <w:r>
        <w:rPr>
          <w:rFonts w:hint="eastAsia" w:ascii="宋体" w:hAnsi="宋体" w:cs="Times New Roman" w:eastAsiaTheme="minorEastAsia"/>
          <w:b/>
          <w:bCs/>
          <w:color w:val="auto"/>
          <w:kern w:val="2"/>
          <w:sz w:val="24"/>
          <w:szCs w:val="20"/>
          <w:highlight w:val="none"/>
          <w:lang w:val="en-US" w:eastAsia="zh-CN" w:bidi="ar-SA"/>
        </w:rPr>
        <w:t xml:space="preserve">2.13 </w:t>
      </w:r>
      <w:r>
        <w:rPr>
          <w:rFonts w:hint="eastAsia" w:ascii="宋体" w:hAnsi="宋体" w:cs="Times New Roman"/>
          <w:b/>
          <w:bCs/>
          <w:color w:val="auto"/>
          <w:kern w:val="2"/>
          <w:sz w:val="24"/>
          <w:szCs w:val="20"/>
          <w:highlight w:val="none"/>
          <w:lang w:val="en-US" w:eastAsia="zh-CN" w:bidi="ar-SA"/>
        </w:rPr>
        <w:t>招标方仓库剩余部分</w:t>
      </w:r>
      <w:r>
        <w:rPr>
          <w:rFonts w:hint="eastAsia" w:cs="Times New Roman"/>
          <w:b/>
          <w:bCs/>
          <w:color w:val="auto"/>
          <w:kern w:val="2"/>
          <w:sz w:val="24"/>
          <w:szCs w:val="20"/>
          <w:highlight w:val="none"/>
          <w:lang w:val="en-US" w:eastAsia="zh-CN" w:bidi="ar-SA"/>
        </w:rPr>
        <w:t>填料</w:t>
      </w:r>
      <w:r>
        <w:rPr>
          <w:rFonts w:hint="eastAsia" w:ascii="宋体" w:hAnsi="宋体" w:cs="Times New Roman"/>
          <w:b/>
          <w:bCs/>
          <w:color w:val="auto"/>
          <w:kern w:val="2"/>
          <w:sz w:val="24"/>
          <w:szCs w:val="20"/>
          <w:highlight w:val="none"/>
          <w:lang w:val="en-US" w:eastAsia="zh-CN" w:bidi="ar-SA"/>
        </w:rPr>
        <w:t>、喷头</w:t>
      </w:r>
      <w:r>
        <w:rPr>
          <w:rFonts w:hint="eastAsia" w:cs="Times New Roman"/>
          <w:b/>
          <w:bCs/>
          <w:color w:val="auto"/>
          <w:kern w:val="2"/>
          <w:sz w:val="24"/>
          <w:szCs w:val="20"/>
          <w:highlight w:val="none"/>
          <w:lang w:val="en-US" w:eastAsia="zh-CN" w:bidi="ar-SA"/>
        </w:rPr>
        <w:t>等，施工</w:t>
      </w:r>
      <w:r>
        <w:rPr>
          <w:rFonts w:hint="eastAsia" w:ascii="宋体" w:hAnsi="宋体" w:cs="Times New Roman"/>
          <w:b/>
          <w:bCs/>
          <w:color w:val="auto"/>
          <w:kern w:val="2"/>
          <w:sz w:val="24"/>
          <w:szCs w:val="20"/>
          <w:highlight w:val="none"/>
          <w:lang w:val="en-US" w:eastAsia="zh-CN" w:bidi="ar-SA"/>
        </w:rPr>
        <w:t>方必须优先使用，不足部分由</w:t>
      </w:r>
      <w:r>
        <w:rPr>
          <w:rFonts w:hint="eastAsia" w:cs="Times New Roman"/>
          <w:b/>
          <w:bCs/>
          <w:color w:val="auto"/>
          <w:kern w:val="2"/>
          <w:sz w:val="24"/>
          <w:szCs w:val="20"/>
          <w:highlight w:val="none"/>
          <w:lang w:val="en-US" w:eastAsia="zh-CN" w:bidi="ar-SA"/>
        </w:rPr>
        <w:t>施工</w:t>
      </w:r>
      <w:r>
        <w:rPr>
          <w:rFonts w:hint="eastAsia" w:ascii="宋体" w:hAnsi="宋体" w:cs="Times New Roman"/>
          <w:b/>
          <w:bCs/>
          <w:color w:val="auto"/>
          <w:kern w:val="2"/>
          <w:sz w:val="24"/>
          <w:szCs w:val="20"/>
          <w:highlight w:val="none"/>
          <w:lang w:val="en-US" w:eastAsia="zh-CN" w:bidi="ar-SA"/>
        </w:rPr>
        <w:t>方提供，据实结算。</w:t>
      </w:r>
      <w:bookmarkStart w:id="1" w:name="_GoBack"/>
      <w:bookmarkEnd w:id="1"/>
    </w:p>
    <w:p>
      <w:pPr>
        <w:pStyle w:val="4"/>
        <w:numPr>
          <w:ilvl w:val="0"/>
          <w:numId w:val="1"/>
        </w:numPr>
        <w:spacing w:line="360" w:lineRule="auto"/>
        <w:ind w:left="0" w:leftChars="0" w:firstLine="0" w:firstLineChars="0"/>
        <w:rPr>
          <w:rFonts w:hint="eastAsia" w:hAnsi="宋体"/>
          <w:b/>
          <w:bCs/>
          <w:color w:val="auto"/>
          <w:sz w:val="24"/>
          <w:highlight w:val="none"/>
          <w:lang w:val="en-US" w:eastAsia="zh-CN"/>
        </w:rPr>
      </w:pPr>
      <w:r>
        <w:rPr>
          <w:rFonts w:hint="eastAsia" w:hAnsi="宋体"/>
          <w:b/>
          <w:bCs/>
          <w:color w:val="auto"/>
          <w:sz w:val="24"/>
          <w:highlight w:val="none"/>
          <w:lang w:val="en-US" w:eastAsia="zh-CN"/>
        </w:rPr>
        <w:t>人员及工期要求：</w:t>
      </w:r>
    </w:p>
    <w:p>
      <w:pPr>
        <w:pStyle w:val="4"/>
        <w:numPr>
          <w:ilvl w:val="0"/>
          <w:numId w:val="0"/>
        </w:numPr>
        <w:spacing w:line="360" w:lineRule="auto"/>
        <w:ind w:leftChars="0"/>
        <w:rPr>
          <w:rFonts w:hint="eastAsia" w:hAnsi="宋体"/>
          <w:b/>
          <w:bCs/>
          <w:color w:val="auto"/>
          <w:sz w:val="24"/>
          <w:highlight w:val="none"/>
          <w:lang w:val="en-US" w:eastAsia="zh-CN"/>
        </w:rPr>
      </w:pPr>
      <w:r>
        <w:rPr>
          <w:rFonts w:hint="eastAsia" w:hAnsi="宋体"/>
          <w:b/>
          <w:bCs/>
          <w:color w:val="auto"/>
          <w:sz w:val="24"/>
          <w:highlight w:val="none"/>
          <w:lang w:val="en-US" w:eastAsia="zh-CN"/>
        </w:rPr>
        <w:t>4.1 人员要求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29"/>
        <w:gridCol w:w="466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4"/>
              <w:numPr>
                <w:ilvl w:val="0"/>
                <w:numId w:val="0"/>
              </w:numPr>
              <w:spacing w:line="360" w:lineRule="auto"/>
              <w:rPr>
                <w:rFonts w:hint="default" w:hAnsi="宋体"/>
                <w:b/>
                <w:bCs/>
                <w:color w:val="auto"/>
                <w:sz w:val="24"/>
                <w:highlight w:val="none"/>
                <w:vertAlign w:val="baseline"/>
                <w:lang w:val="en-US" w:eastAsia="zh-CN"/>
              </w:rPr>
            </w:pPr>
            <w:r>
              <w:rPr>
                <w:rFonts w:hint="eastAsia" w:hAnsi="宋体"/>
                <w:b/>
                <w:bCs/>
                <w:color w:val="auto"/>
                <w:sz w:val="24"/>
                <w:highlight w:val="none"/>
                <w:vertAlign w:val="baseline"/>
                <w:lang w:val="en-US" w:eastAsia="zh-CN"/>
              </w:rPr>
              <w:t>序号</w:t>
            </w:r>
          </w:p>
        </w:tc>
        <w:tc>
          <w:tcPr>
            <w:tcW w:w="1929" w:type="dxa"/>
          </w:tcPr>
          <w:p>
            <w:pPr>
              <w:pStyle w:val="4"/>
              <w:numPr>
                <w:ilvl w:val="0"/>
                <w:numId w:val="0"/>
              </w:numPr>
              <w:spacing w:line="360" w:lineRule="auto"/>
              <w:rPr>
                <w:rFonts w:hint="default" w:hAnsi="宋体"/>
                <w:b/>
                <w:bCs/>
                <w:color w:val="auto"/>
                <w:sz w:val="24"/>
                <w:highlight w:val="none"/>
                <w:vertAlign w:val="baseline"/>
                <w:lang w:val="en-US" w:eastAsia="zh-CN"/>
              </w:rPr>
            </w:pPr>
            <w:r>
              <w:rPr>
                <w:rFonts w:hint="eastAsia" w:hAnsi="宋体"/>
                <w:b/>
                <w:bCs/>
                <w:color w:val="auto"/>
                <w:sz w:val="24"/>
                <w:highlight w:val="none"/>
                <w:vertAlign w:val="baseline"/>
                <w:lang w:val="en-US" w:eastAsia="zh-CN"/>
              </w:rPr>
              <w:t>人员</w:t>
            </w:r>
          </w:p>
        </w:tc>
        <w:tc>
          <w:tcPr>
            <w:tcW w:w="4666" w:type="dxa"/>
          </w:tcPr>
          <w:p>
            <w:pPr>
              <w:pStyle w:val="4"/>
              <w:numPr>
                <w:ilvl w:val="0"/>
                <w:numId w:val="0"/>
              </w:numPr>
              <w:spacing w:line="360" w:lineRule="auto"/>
              <w:rPr>
                <w:rFonts w:hint="default" w:hAnsi="宋体"/>
                <w:b/>
                <w:bCs/>
                <w:color w:val="auto"/>
                <w:sz w:val="24"/>
                <w:highlight w:val="none"/>
                <w:vertAlign w:val="baseline"/>
                <w:lang w:val="en-US" w:eastAsia="zh-CN"/>
              </w:rPr>
            </w:pPr>
            <w:r>
              <w:rPr>
                <w:rFonts w:hint="eastAsia" w:hAnsi="宋体"/>
                <w:b/>
                <w:bCs/>
                <w:color w:val="auto"/>
                <w:sz w:val="24"/>
                <w:highlight w:val="none"/>
                <w:vertAlign w:val="baseline"/>
                <w:lang w:val="en-US" w:eastAsia="zh-CN"/>
              </w:rPr>
              <w:t>要求</w:t>
            </w:r>
          </w:p>
        </w:tc>
        <w:tc>
          <w:tcPr>
            <w:tcW w:w="1218" w:type="dxa"/>
          </w:tcPr>
          <w:p>
            <w:pPr>
              <w:pStyle w:val="4"/>
              <w:numPr>
                <w:ilvl w:val="0"/>
                <w:numId w:val="0"/>
              </w:numPr>
              <w:spacing w:line="360" w:lineRule="auto"/>
              <w:rPr>
                <w:rFonts w:hint="default" w:hAnsi="宋体"/>
                <w:b/>
                <w:bCs/>
                <w:color w:val="auto"/>
                <w:sz w:val="24"/>
                <w:highlight w:val="none"/>
                <w:vertAlign w:val="baseline"/>
                <w:lang w:val="en-US" w:eastAsia="zh-CN"/>
              </w:rPr>
            </w:pPr>
            <w:r>
              <w:rPr>
                <w:rFonts w:hint="eastAsia" w:hAnsi="宋体"/>
                <w:b/>
                <w:bCs/>
                <w:color w:val="auto"/>
                <w:sz w:val="24"/>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4"/>
              <w:numPr>
                <w:ilvl w:val="0"/>
                <w:numId w:val="0"/>
              </w:numPr>
              <w:spacing w:line="360" w:lineRule="auto"/>
              <w:jc w:val="both"/>
              <w:rPr>
                <w:rFonts w:hint="default" w:hAnsi="宋体"/>
                <w:b w:val="0"/>
                <w:bCs w:val="0"/>
                <w:color w:val="auto"/>
                <w:sz w:val="24"/>
                <w:highlight w:val="none"/>
                <w:vertAlign w:val="baseline"/>
                <w:lang w:val="en-US" w:eastAsia="zh-CN"/>
              </w:rPr>
            </w:pPr>
            <w:r>
              <w:rPr>
                <w:rFonts w:hint="eastAsia" w:hAnsi="宋体"/>
                <w:b w:val="0"/>
                <w:bCs w:val="0"/>
                <w:color w:val="auto"/>
                <w:sz w:val="24"/>
                <w:highlight w:val="none"/>
                <w:vertAlign w:val="baseline"/>
                <w:lang w:val="en-US" w:eastAsia="zh-CN"/>
              </w:rPr>
              <w:t>1</w:t>
            </w:r>
          </w:p>
        </w:tc>
        <w:tc>
          <w:tcPr>
            <w:tcW w:w="1929" w:type="dxa"/>
            <w:vAlign w:val="center"/>
          </w:tcPr>
          <w:p>
            <w:pPr>
              <w:pStyle w:val="4"/>
              <w:numPr>
                <w:ilvl w:val="0"/>
                <w:numId w:val="0"/>
              </w:numPr>
              <w:spacing w:line="240" w:lineRule="auto"/>
              <w:jc w:val="both"/>
              <w:rPr>
                <w:rFonts w:hint="default" w:hAnsi="宋体"/>
                <w:b/>
                <w:bCs/>
                <w:color w:val="auto"/>
                <w:sz w:val="24"/>
                <w:highlight w:val="none"/>
                <w:vertAlign w:val="baseline"/>
                <w:lang w:val="en-US" w:eastAsia="zh-CN"/>
              </w:rPr>
            </w:pPr>
            <w:r>
              <w:rPr>
                <w:rFonts w:hint="eastAsia" w:hAnsi="宋体" w:cs="宋体"/>
                <w:color w:val="auto"/>
                <w:kern w:val="0"/>
                <w:sz w:val="24"/>
                <w:highlight w:val="none"/>
                <w:lang w:val="en-US" w:eastAsia="zh-CN"/>
              </w:rPr>
              <w:t>项目经理</w:t>
            </w:r>
          </w:p>
        </w:tc>
        <w:tc>
          <w:tcPr>
            <w:tcW w:w="4666" w:type="dxa"/>
          </w:tcPr>
          <w:p>
            <w:pPr>
              <w:pStyle w:val="4"/>
              <w:numPr>
                <w:ilvl w:val="0"/>
                <w:numId w:val="0"/>
              </w:numPr>
              <w:spacing w:line="240" w:lineRule="auto"/>
              <w:rPr>
                <w:rFonts w:hint="default" w:hAnsi="宋体"/>
                <w:b/>
                <w:bCs/>
                <w:color w:val="auto"/>
                <w:sz w:val="24"/>
                <w:highlight w:val="none"/>
                <w:vertAlign w:val="baseline"/>
                <w:lang w:val="en-US" w:eastAsia="zh-CN"/>
              </w:rPr>
            </w:pPr>
            <w:r>
              <w:rPr>
                <w:rFonts w:hint="eastAsia" w:hAnsi="宋体" w:cs="宋体"/>
                <w:color w:val="auto"/>
                <w:kern w:val="0"/>
                <w:sz w:val="24"/>
                <w:highlight w:val="none"/>
                <w:lang w:eastAsia="zh-CN"/>
              </w:rPr>
              <w:t>近三年</w:t>
            </w:r>
            <w:r>
              <w:rPr>
                <w:rFonts w:hint="eastAsia" w:hAnsi="宋体" w:cs="宋体"/>
                <w:color w:val="auto"/>
                <w:kern w:val="0"/>
                <w:sz w:val="24"/>
                <w:highlight w:val="none"/>
                <w:lang w:val="en-US" w:eastAsia="zh-CN"/>
              </w:rPr>
              <w:t>600MW及以上机组</w:t>
            </w:r>
            <w:r>
              <w:rPr>
                <w:rFonts w:hint="eastAsia" w:ascii="宋体" w:hAnsi="宋体" w:cs="宋体" w:eastAsiaTheme="minorEastAsia"/>
                <w:color w:val="auto"/>
                <w:kern w:val="0"/>
                <w:sz w:val="24"/>
                <w:szCs w:val="24"/>
                <w:lang w:val="en-US" w:eastAsia="zh-CN" w:bidi="ar-SA"/>
              </w:rPr>
              <w:t>冷却塔</w:t>
            </w:r>
            <w:r>
              <w:rPr>
                <w:rFonts w:hint="eastAsia" w:hAnsi="宋体" w:cs="宋体"/>
                <w:color w:val="auto"/>
                <w:kern w:val="0"/>
                <w:sz w:val="24"/>
                <w:szCs w:val="24"/>
                <w:lang w:val="en-US" w:eastAsia="zh-CN" w:bidi="ar-SA"/>
              </w:rPr>
              <w:t>安装、检修或改造项目负责人（项目经理）</w:t>
            </w:r>
            <w:r>
              <w:rPr>
                <w:rFonts w:hint="eastAsia" w:hAnsi="宋体" w:cs="宋体"/>
                <w:color w:val="auto"/>
                <w:kern w:val="0"/>
                <w:sz w:val="24"/>
                <w:highlight w:val="none"/>
                <w:lang w:val="en-US" w:eastAsia="zh-CN"/>
              </w:rPr>
              <w:t>业绩</w:t>
            </w:r>
            <w:r>
              <w:rPr>
                <w:rFonts w:hint="eastAsia" w:ascii="宋体" w:hAnsi="宋体" w:cs="宋体"/>
                <w:color w:val="auto"/>
                <w:kern w:val="0"/>
                <w:sz w:val="24"/>
                <w:highlight w:val="none"/>
                <w:lang w:eastAsia="zh-CN"/>
              </w:rPr>
              <w:t>不少于</w:t>
            </w:r>
            <w:r>
              <w:rPr>
                <w:rFonts w:hint="eastAsia" w:hAnsi="宋体" w:cs="宋体"/>
                <w:color w:val="auto"/>
                <w:kern w:val="0"/>
                <w:sz w:val="24"/>
                <w:highlight w:val="none"/>
                <w:lang w:val="en-US" w:eastAsia="zh-CN"/>
              </w:rPr>
              <w:t>3个；</w:t>
            </w:r>
          </w:p>
        </w:tc>
        <w:tc>
          <w:tcPr>
            <w:tcW w:w="1218" w:type="dxa"/>
          </w:tcPr>
          <w:p>
            <w:pPr>
              <w:pStyle w:val="4"/>
              <w:numPr>
                <w:ilvl w:val="0"/>
                <w:numId w:val="0"/>
              </w:numPr>
              <w:spacing w:line="240" w:lineRule="auto"/>
              <w:rPr>
                <w:rFonts w:hint="default" w:hAnsi="宋体" w:cs="宋体"/>
                <w:color w:val="auto"/>
                <w:kern w:val="0"/>
                <w:sz w:val="24"/>
                <w:highlight w:val="none"/>
                <w:lang w:val="en-US" w:eastAsia="zh-CN"/>
              </w:rPr>
            </w:pPr>
            <w:r>
              <w:rPr>
                <w:rFonts w:hint="eastAsia" w:hAnsi="宋体" w:cs="宋体"/>
                <w:color w:val="auto"/>
                <w:kern w:val="0"/>
                <w:sz w:val="24"/>
                <w:highlight w:val="no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4"/>
              <w:numPr>
                <w:ilvl w:val="0"/>
                <w:numId w:val="0"/>
              </w:numPr>
              <w:spacing w:line="360" w:lineRule="auto"/>
              <w:jc w:val="both"/>
              <w:rPr>
                <w:rFonts w:hint="default" w:hAnsi="宋体"/>
                <w:b w:val="0"/>
                <w:bCs w:val="0"/>
                <w:color w:val="auto"/>
                <w:sz w:val="24"/>
                <w:highlight w:val="none"/>
                <w:vertAlign w:val="baseline"/>
                <w:lang w:val="en-US" w:eastAsia="zh-CN"/>
              </w:rPr>
            </w:pPr>
            <w:r>
              <w:rPr>
                <w:rFonts w:hint="eastAsia" w:hAnsi="宋体"/>
                <w:b w:val="0"/>
                <w:bCs w:val="0"/>
                <w:color w:val="auto"/>
                <w:sz w:val="24"/>
                <w:highlight w:val="none"/>
                <w:vertAlign w:val="baseline"/>
                <w:lang w:val="en-US" w:eastAsia="zh-CN"/>
              </w:rPr>
              <w:t>2</w:t>
            </w:r>
          </w:p>
        </w:tc>
        <w:tc>
          <w:tcPr>
            <w:tcW w:w="1929" w:type="dxa"/>
            <w:vAlign w:val="center"/>
          </w:tcPr>
          <w:p>
            <w:pPr>
              <w:pStyle w:val="4"/>
              <w:numPr>
                <w:ilvl w:val="0"/>
                <w:numId w:val="0"/>
              </w:numPr>
              <w:spacing w:line="240" w:lineRule="auto"/>
              <w:jc w:val="both"/>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安全员</w:t>
            </w:r>
          </w:p>
        </w:tc>
        <w:tc>
          <w:tcPr>
            <w:tcW w:w="4666" w:type="dxa"/>
          </w:tcPr>
          <w:p>
            <w:pPr>
              <w:pStyle w:val="4"/>
              <w:numPr>
                <w:ilvl w:val="0"/>
                <w:numId w:val="0"/>
              </w:numPr>
              <w:spacing w:line="240" w:lineRule="auto"/>
              <w:rPr>
                <w:rFonts w:hint="default" w:hAnsi="宋体"/>
                <w:b/>
                <w:bCs/>
                <w:color w:val="auto"/>
                <w:sz w:val="24"/>
                <w:highlight w:val="none"/>
                <w:vertAlign w:val="baseline"/>
                <w:lang w:val="en-US" w:eastAsia="zh-CN"/>
              </w:rPr>
            </w:pPr>
            <w:r>
              <w:rPr>
                <w:rFonts w:hint="eastAsia" w:ascii="宋体" w:hAnsi="宋体" w:cs="宋体"/>
                <w:color w:val="auto"/>
                <w:kern w:val="0"/>
                <w:sz w:val="24"/>
                <w:highlight w:val="none"/>
                <w:lang w:eastAsia="zh-CN"/>
              </w:rPr>
              <w:t>持有效安全员C证</w:t>
            </w:r>
            <w:r>
              <w:rPr>
                <w:rFonts w:hint="eastAsia" w:hAnsi="宋体" w:cs="宋体"/>
                <w:color w:val="auto"/>
                <w:kern w:val="0"/>
                <w:sz w:val="24"/>
                <w:highlight w:val="none"/>
                <w:lang w:eastAsia="zh-CN"/>
              </w:rPr>
              <w:t>，近三年负责</w:t>
            </w:r>
            <w:r>
              <w:rPr>
                <w:rFonts w:hint="eastAsia" w:hAnsi="宋体" w:cs="宋体"/>
                <w:color w:val="auto"/>
                <w:kern w:val="0"/>
                <w:sz w:val="24"/>
                <w:highlight w:val="none"/>
                <w:lang w:val="en-US" w:eastAsia="zh-CN"/>
              </w:rPr>
              <w:t>600MW及以上机组</w:t>
            </w:r>
            <w:r>
              <w:rPr>
                <w:rFonts w:hint="eastAsia" w:ascii="宋体" w:hAnsi="宋体" w:cs="宋体" w:eastAsiaTheme="minorEastAsia"/>
                <w:color w:val="auto"/>
                <w:kern w:val="0"/>
                <w:sz w:val="24"/>
                <w:szCs w:val="24"/>
                <w:lang w:val="en-US" w:eastAsia="zh-CN" w:bidi="ar-SA"/>
              </w:rPr>
              <w:t>冷却塔</w:t>
            </w:r>
            <w:r>
              <w:rPr>
                <w:rFonts w:hint="eastAsia" w:hAnsi="宋体" w:cs="宋体"/>
                <w:color w:val="auto"/>
                <w:kern w:val="0"/>
                <w:sz w:val="24"/>
                <w:szCs w:val="24"/>
                <w:lang w:val="en-US" w:eastAsia="zh-CN" w:bidi="ar-SA"/>
              </w:rPr>
              <w:t>安装、检修或改造项目安全管理</w:t>
            </w:r>
            <w:r>
              <w:rPr>
                <w:rFonts w:hint="eastAsia" w:hAnsi="宋体" w:cs="宋体"/>
                <w:color w:val="auto"/>
                <w:kern w:val="0"/>
                <w:sz w:val="24"/>
                <w:highlight w:val="none"/>
                <w:lang w:val="en-US" w:eastAsia="zh-CN"/>
              </w:rPr>
              <w:t>业绩</w:t>
            </w:r>
            <w:r>
              <w:rPr>
                <w:rFonts w:hint="eastAsia" w:ascii="宋体" w:hAnsi="宋体" w:cs="宋体"/>
                <w:color w:val="auto"/>
                <w:kern w:val="0"/>
                <w:sz w:val="24"/>
                <w:highlight w:val="none"/>
                <w:lang w:eastAsia="zh-CN"/>
              </w:rPr>
              <w:t>不少于</w:t>
            </w:r>
            <w:r>
              <w:rPr>
                <w:rFonts w:hint="eastAsia" w:hAnsi="宋体" w:cs="宋体"/>
                <w:color w:val="auto"/>
                <w:kern w:val="0"/>
                <w:sz w:val="24"/>
                <w:highlight w:val="none"/>
                <w:lang w:val="en-US" w:eastAsia="zh-CN"/>
              </w:rPr>
              <w:t>3个；</w:t>
            </w:r>
          </w:p>
        </w:tc>
        <w:tc>
          <w:tcPr>
            <w:tcW w:w="1218" w:type="dxa"/>
          </w:tcPr>
          <w:p>
            <w:pPr>
              <w:pStyle w:val="4"/>
              <w:numPr>
                <w:ilvl w:val="0"/>
                <w:numId w:val="0"/>
              </w:numPr>
              <w:spacing w:line="240" w:lineRule="auto"/>
              <w:rPr>
                <w:rFonts w:hint="default" w:hAnsi="宋体" w:cs="宋体"/>
                <w:color w:val="auto"/>
                <w:kern w:val="0"/>
                <w:sz w:val="24"/>
                <w:highlight w:val="none"/>
                <w:lang w:val="en-US" w:eastAsia="zh-CN"/>
              </w:rPr>
            </w:pPr>
            <w:r>
              <w:rPr>
                <w:rFonts w:hint="eastAsia" w:hAnsi="宋体" w:cs="宋体"/>
                <w:color w:val="auto"/>
                <w:kern w:val="0"/>
                <w:sz w:val="24"/>
                <w:highlight w:val="no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4"/>
              <w:numPr>
                <w:ilvl w:val="0"/>
                <w:numId w:val="0"/>
              </w:numPr>
              <w:spacing w:line="360" w:lineRule="auto"/>
              <w:jc w:val="both"/>
              <w:rPr>
                <w:rFonts w:hint="default" w:hAnsi="宋体"/>
                <w:b w:val="0"/>
                <w:bCs w:val="0"/>
                <w:color w:val="auto"/>
                <w:sz w:val="24"/>
                <w:highlight w:val="none"/>
                <w:vertAlign w:val="baseline"/>
                <w:lang w:val="en-US" w:eastAsia="zh-CN"/>
              </w:rPr>
            </w:pPr>
            <w:r>
              <w:rPr>
                <w:rFonts w:hint="eastAsia" w:hAnsi="宋体"/>
                <w:b w:val="0"/>
                <w:bCs w:val="0"/>
                <w:color w:val="auto"/>
                <w:sz w:val="24"/>
                <w:highlight w:val="none"/>
                <w:vertAlign w:val="baseline"/>
                <w:lang w:val="en-US" w:eastAsia="zh-CN"/>
              </w:rPr>
              <w:t>3</w:t>
            </w:r>
          </w:p>
        </w:tc>
        <w:tc>
          <w:tcPr>
            <w:tcW w:w="1929" w:type="dxa"/>
            <w:vAlign w:val="center"/>
          </w:tcPr>
          <w:p>
            <w:pPr>
              <w:pStyle w:val="4"/>
              <w:numPr>
                <w:ilvl w:val="0"/>
                <w:numId w:val="0"/>
              </w:numPr>
              <w:spacing w:line="240" w:lineRule="auto"/>
              <w:jc w:val="both"/>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熟练工</w:t>
            </w:r>
          </w:p>
        </w:tc>
        <w:tc>
          <w:tcPr>
            <w:tcW w:w="4666" w:type="dxa"/>
          </w:tcPr>
          <w:p>
            <w:pPr>
              <w:pStyle w:val="4"/>
              <w:numPr>
                <w:ilvl w:val="0"/>
                <w:numId w:val="0"/>
              </w:numPr>
              <w:spacing w:line="240" w:lineRule="auto"/>
              <w:rPr>
                <w:rFonts w:hint="default" w:hAnsi="宋体"/>
                <w:b/>
                <w:bCs/>
                <w:color w:val="auto"/>
                <w:sz w:val="24"/>
                <w:highlight w:val="none"/>
                <w:vertAlign w:val="baseline"/>
                <w:lang w:val="en-US" w:eastAsia="zh-CN"/>
              </w:rPr>
            </w:pPr>
            <w:r>
              <w:rPr>
                <w:rFonts w:hint="eastAsia" w:hAnsi="宋体" w:cs="宋体"/>
                <w:color w:val="auto"/>
                <w:kern w:val="0"/>
                <w:sz w:val="24"/>
                <w:highlight w:val="none"/>
                <w:lang w:eastAsia="zh-CN"/>
              </w:rPr>
              <w:t>近三年参与</w:t>
            </w:r>
            <w:r>
              <w:rPr>
                <w:rFonts w:hint="eastAsia" w:hAnsi="宋体" w:cs="宋体"/>
                <w:color w:val="auto"/>
                <w:kern w:val="0"/>
                <w:sz w:val="24"/>
                <w:highlight w:val="none"/>
                <w:lang w:val="en-US" w:eastAsia="zh-CN"/>
              </w:rPr>
              <w:t>600MW及以上机组</w:t>
            </w:r>
            <w:r>
              <w:rPr>
                <w:rFonts w:hint="eastAsia" w:ascii="宋体" w:hAnsi="宋体" w:cs="宋体" w:eastAsiaTheme="minorEastAsia"/>
                <w:color w:val="auto"/>
                <w:kern w:val="0"/>
                <w:sz w:val="24"/>
                <w:szCs w:val="24"/>
                <w:lang w:val="en-US" w:eastAsia="zh-CN" w:bidi="ar-SA"/>
              </w:rPr>
              <w:t>冷却塔</w:t>
            </w:r>
            <w:r>
              <w:rPr>
                <w:rFonts w:hint="eastAsia" w:hAnsi="宋体" w:cs="宋体"/>
                <w:color w:val="auto"/>
                <w:kern w:val="0"/>
                <w:sz w:val="24"/>
                <w:szCs w:val="24"/>
                <w:lang w:val="en-US" w:eastAsia="zh-CN" w:bidi="ar-SA"/>
              </w:rPr>
              <w:t>安装、检修或改造项目</w:t>
            </w:r>
            <w:r>
              <w:rPr>
                <w:rFonts w:hint="eastAsia" w:hAnsi="宋体" w:cs="宋体"/>
                <w:color w:val="auto"/>
                <w:kern w:val="0"/>
                <w:sz w:val="24"/>
                <w:highlight w:val="none"/>
                <w:lang w:val="en-US" w:eastAsia="zh-CN"/>
              </w:rPr>
              <w:t>业绩</w:t>
            </w:r>
            <w:r>
              <w:rPr>
                <w:rFonts w:hint="eastAsia" w:ascii="宋体" w:hAnsi="宋体" w:cs="宋体"/>
                <w:color w:val="auto"/>
                <w:kern w:val="0"/>
                <w:sz w:val="24"/>
                <w:highlight w:val="none"/>
                <w:lang w:eastAsia="zh-CN"/>
              </w:rPr>
              <w:t>不少于</w:t>
            </w:r>
            <w:r>
              <w:rPr>
                <w:rFonts w:hint="eastAsia" w:hAnsi="宋体" w:cs="宋体"/>
                <w:color w:val="auto"/>
                <w:kern w:val="0"/>
                <w:sz w:val="24"/>
                <w:highlight w:val="none"/>
                <w:lang w:val="en-US" w:eastAsia="zh-CN"/>
              </w:rPr>
              <w:t>2个；</w:t>
            </w:r>
          </w:p>
        </w:tc>
        <w:tc>
          <w:tcPr>
            <w:tcW w:w="1218" w:type="dxa"/>
          </w:tcPr>
          <w:p>
            <w:pPr>
              <w:pStyle w:val="4"/>
              <w:numPr>
                <w:ilvl w:val="0"/>
                <w:numId w:val="0"/>
              </w:numPr>
              <w:spacing w:line="240" w:lineRule="auto"/>
              <w:rPr>
                <w:rFonts w:hint="default" w:hAnsi="宋体" w:cs="宋体"/>
                <w:color w:val="auto"/>
                <w:kern w:val="0"/>
                <w:sz w:val="24"/>
                <w:highlight w:val="none"/>
                <w:lang w:val="en-US" w:eastAsia="zh-CN"/>
              </w:rPr>
            </w:pPr>
            <w:r>
              <w:rPr>
                <w:rFonts w:hint="eastAsia" w:hAnsi="宋体" w:cs="宋体"/>
                <w:color w:val="auto"/>
                <w:kern w:val="0"/>
                <w:sz w:val="24"/>
                <w:highlight w:val="none"/>
                <w:lang w:val="en-US" w:eastAsia="zh-CN"/>
              </w:rPr>
              <w:t>10人</w:t>
            </w:r>
          </w:p>
        </w:tc>
      </w:tr>
    </w:tbl>
    <w:p>
      <w:pPr>
        <w:pStyle w:val="4"/>
        <w:numPr>
          <w:ilvl w:val="0"/>
          <w:numId w:val="0"/>
        </w:numPr>
        <w:spacing w:line="360" w:lineRule="auto"/>
        <w:ind w:leftChars="0"/>
        <w:rPr>
          <w:rFonts w:hint="default" w:hAnsi="宋体"/>
          <w:b/>
          <w:bCs/>
          <w:color w:val="auto"/>
          <w:sz w:val="24"/>
          <w:highlight w:val="none"/>
          <w:lang w:val="en-US" w:eastAsia="zh-CN"/>
        </w:rPr>
      </w:pPr>
      <w:r>
        <w:rPr>
          <w:rFonts w:hint="eastAsia" w:hAnsi="宋体"/>
          <w:b/>
          <w:bCs/>
          <w:color w:val="auto"/>
          <w:sz w:val="24"/>
          <w:highlight w:val="none"/>
          <w:lang w:val="en-US" w:eastAsia="zh-CN"/>
        </w:rPr>
        <w:t>以上人员要求为最低要求，施工方需无条件保证人员投入以满足检修质量、工期需要。除力工外，提供所有人员有效业绩证明（如合同、技术协议、安全协议等）并加盖公章。</w:t>
      </w:r>
    </w:p>
    <w:p>
      <w:pPr>
        <w:pStyle w:val="4"/>
        <w:spacing w:line="360" w:lineRule="auto"/>
        <w:rPr>
          <w:rFonts w:hint="eastAsia" w:ascii="宋体" w:hAnsi="宋体" w:cs="宋体"/>
          <w:color w:val="auto"/>
          <w:sz w:val="24"/>
        </w:rPr>
      </w:pPr>
      <w:r>
        <w:rPr>
          <w:rFonts w:hint="eastAsia" w:hAnsi="宋体"/>
          <w:color w:val="auto"/>
          <w:sz w:val="24"/>
          <w:szCs w:val="22"/>
          <w:lang w:val="en-US" w:eastAsia="zh-CN"/>
        </w:rPr>
        <w:t xml:space="preserve">4.2 </w:t>
      </w:r>
      <w:r>
        <w:rPr>
          <w:rFonts w:hint="eastAsia" w:hAnsi="宋体" w:eastAsia="宋体" w:cs="宋体"/>
          <w:color w:val="auto"/>
          <w:sz w:val="24"/>
          <w:lang w:eastAsia="zh-CN"/>
        </w:rPr>
        <w:t>施工方</w:t>
      </w:r>
      <w:r>
        <w:rPr>
          <w:rFonts w:hint="eastAsia" w:ascii="宋体" w:hAnsi="宋体" w:eastAsia="宋体" w:cs="宋体"/>
          <w:color w:val="auto"/>
          <w:sz w:val="24"/>
        </w:rPr>
        <w:t>必须具备并提供合格的安全资质材料，</w:t>
      </w:r>
      <w:r>
        <w:rPr>
          <w:rFonts w:hint="eastAsia" w:ascii="宋体" w:hAnsi="宋体" w:eastAsia="宋体" w:cs="宋体"/>
          <w:color w:val="auto"/>
          <w:sz w:val="24"/>
          <w:highlight w:val="none"/>
        </w:rPr>
        <w:t>至少包括：</w:t>
      </w:r>
      <w:r>
        <w:rPr>
          <w:rFonts w:hint="eastAsia" w:ascii="宋体" w:hAnsi="宋体" w:cs="宋体"/>
          <w:color w:val="auto"/>
          <w:sz w:val="24"/>
          <w:highlight w:val="none"/>
        </w:rPr>
        <w:t>1、近三年的安全施工简历与证明，并注明是否发生人身伤亡等事故；2、有效营业执照；3、法人代表资格证书或授权委托书；4、质量管理体系认证证书；5、施工安全许可证书。</w:t>
      </w:r>
      <w:r>
        <w:rPr>
          <w:rFonts w:hint="eastAsia" w:hAnsi="宋体" w:cs="宋体"/>
          <w:b/>
          <w:bCs/>
          <w:color w:val="auto"/>
          <w:sz w:val="24"/>
          <w:highlight w:val="none"/>
          <w:lang w:val="en-US" w:eastAsia="zh-CN"/>
        </w:rPr>
        <w:t>6、具有建筑机电安装工程专业承包三级及以上或者机电工程施工总承包三级及以上资质。</w:t>
      </w:r>
      <w:r>
        <w:rPr>
          <w:rFonts w:hint="eastAsia" w:ascii="宋体" w:hAnsi="宋体" w:cs="宋体"/>
          <w:b/>
          <w:bCs/>
          <w:color w:val="auto"/>
          <w:sz w:val="24"/>
        </w:rPr>
        <w:t>所有参与现场工作人员必须与</w:t>
      </w:r>
      <w:r>
        <w:rPr>
          <w:rFonts w:hint="eastAsia" w:hAnsi="宋体" w:cs="宋体"/>
          <w:b/>
          <w:bCs/>
          <w:color w:val="auto"/>
          <w:sz w:val="24"/>
          <w:lang w:eastAsia="zh-CN"/>
        </w:rPr>
        <w:t>施工方</w:t>
      </w:r>
      <w:r>
        <w:rPr>
          <w:rFonts w:hint="eastAsia" w:ascii="宋体" w:hAnsi="宋体" w:cs="宋体"/>
          <w:b/>
          <w:bCs/>
          <w:color w:val="auto"/>
          <w:sz w:val="24"/>
        </w:rPr>
        <w:t>签定劳务合同，提供体检报告，并在项目施工期内具备120万元/人</w:t>
      </w:r>
      <w:r>
        <w:rPr>
          <w:rFonts w:hint="eastAsia" w:hAnsi="宋体" w:cs="宋体"/>
          <w:b/>
          <w:bCs/>
          <w:color w:val="auto"/>
          <w:sz w:val="24"/>
          <w:lang w:eastAsia="zh-CN"/>
        </w:rPr>
        <w:t>意外伤害保额</w:t>
      </w:r>
      <w:r>
        <w:rPr>
          <w:rFonts w:hint="eastAsia" w:ascii="宋体" w:hAnsi="宋体" w:cs="宋体"/>
          <w:b/>
          <w:bCs/>
          <w:color w:val="auto"/>
          <w:sz w:val="24"/>
        </w:rPr>
        <w:t>。</w:t>
      </w:r>
    </w:p>
    <w:p>
      <w:pPr>
        <w:pStyle w:val="4"/>
        <w:spacing w:line="360" w:lineRule="auto"/>
        <w:rPr>
          <w:rFonts w:hint="eastAsia" w:hAnsi="宋体"/>
          <w:color w:val="auto"/>
          <w:sz w:val="24"/>
          <w:highlight w:val="none"/>
          <w:lang w:val="en-US" w:eastAsia="zh-CN"/>
        </w:rPr>
      </w:pPr>
      <w:r>
        <w:rPr>
          <w:rFonts w:hint="eastAsia" w:hAnsi="宋体"/>
          <w:color w:val="auto"/>
          <w:sz w:val="24"/>
          <w:highlight w:val="none"/>
          <w:lang w:val="en-US" w:eastAsia="zh-CN"/>
        </w:rPr>
        <w:t>4.3 7号机组检修计划工期2025年2月18日～3月20日，施工方接中标通知后，五天内完成开工手续，3月20日前完成现场所有工作并经招标方验收合格，且不影响7号机C修主线工期。</w:t>
      </w:r>
    </w:p>
    <w:p>
      <w:pPr>
        <w:pStyle w:val="4"/>
        <w:spacing w:line="360" w:lineRule="auto"/>
        <w:rPr>
          <w:rFonts w:hint="default" w:hAnsi="宋体"/>
          <w:color w:val="auto"/>
          <w:sz w:val="24"/>
          <w:highlight w:val="none"/>
          <w:lang w:val="en-US" w:eastAsia="zh-CN"/>
        </w:rPr>
      </w:pPr>
      <w:r>
        <w:rPr>
          <w:rFonts w:hint="eastAsia" w:hAnsi="宋体"/>
          <w:color w:val="auto"/>
          <w:sz w:val="24"/>
          <w:highlight w:val="none"/>
          <w:lang w:val="en-US" w:eastAsia="zh-CN"/>
        </w:rPr>
        <w:t>4.4 施工方在完成现场工程量勘察后2天向招标方提供完善施工横道图，明确施工进度和节点。</w:t>
      </w:r>
    </w:p>
    <w:p>
      <w:pPr>
        <w:spacing w:line="360" w:lineRule="auto"/>
        <w:ind w:left="0" w:leftChars="0" w:firstLine="0" w:firstLineChars="0"/>
        <w:rPr>
          <w:rFonts w:hint="default" w:hAnsi="宋体"/>
          <w:color w:val="auto"/>
          <w:sz w:val="24"/>
          <w:highlight w:val="none"/>
          <w:lang w:val="en-US" w:eastAsia="zh-CN"/>
        </w:rPr>
      </w:pPr>
      <w:r>
        <w:rPr>
          <w:rFonts w:hint="eastAsia" w:hAnsi="宋体"/>
          <w:b/>
          <w:bCs/>
          <w:color w:val="auto"/>
          <w:sz w:val="24"/>
          <w:highlight w:val="none"/>
          <w:lang w:val="en-US" w:eastAsia="zh-CN"/>
        </w:rPr>
        <w:t xml:space="preserve">4.4 </w:t>
      </w:r>
      <w:r>
        <w:rPr>
          <w:rFonts w:hint="eastAsia" w:ascii="宋体" w:hAnsi="宋体"/>
          <w:b/>
          <w:bCs/>
          <w:color w:val="auto"/>
          <w:sz w:val="24"/>
          <w:highlight w:val="none"/>
        </w:rPr>
        <w:t>如发生影响</w:t>
      </w:r>
      <w:r>
        <w:rPr>
          <w:rFonts w:hint="eastAsia" w:ascii="宋体" w:hAnsi="宋体"/>
          <w:b/>
          <w:bCs/>
          <w:color w:val="auto"/>
          <w:sz w:val="24"/>
          <w:highlight w:val="none"/>
          <w:lang w:eastAsia="zh-CN"/>
        </w:rPr>
        <w:t>施工</w:t>
      </w:r>
      <w:r>
        <w:rPr>
          <w:rFonts w:hint="eastAsia" w:ascii="宋体" w:hAnsi="宋体"/>
          <w:b/>
          <w:bCs/>
          <w:color w:val="auto"/>
          <w:sz w:val="24"/>
          <w:highlight w:val="none"/>
        </w:rPr>
        <w:t>总体进度</w:t>
      </w:r>
      <w:r>
        <w:rPr>
          <w:rFonts w:hint="eastAsia" w:ascii="宋体" w:hAnsi="宋体"/>
          <w:b/>
          <w:bCs/>
          <w:color w:val="auto"/>
          <w:sz w:val="24"/>
          <w:highlight w:val="none"/>
          <w:lang w:eastAsia="zh-CN"/>
        </w:rPr>
        <w:t>、质量</w:t>
      </w:r>
      <w:r>
        <w:rPr>
          <w:rFonts w:hint="eastAsia" w:ascii="宋体" w:hAnsi="宋体"/>
          <w:b/>
          <w:bCs/>
          <w:color w:val="auto"/>
          <w:sz w:val="24"/>
          <w:highlight w:val="none"/>
        </w:rPr>
        <w:t>的情况，</w:t>
      </w:r>
      <w:r>
        <w:rPr>
          <w:rFonts w:hint="eastAsia" w:ascii="宋体" w:hAnsi="宋体"/>
          <w:b/>
          <w:bCs/>
          <w:color w:val="auto"/>
          <w:sz w:val="24"/>
          <w:highlight w:val="none"/>
          <w:lang w:eastAsia="zh-CN"/>
        </w:rPr>
        <w:t>招标方</w:t>
      </w:r>
      <w:r>
        <w:rPr>
          <w:rFonts w:hint="eastAsia" w:ascii="宋体" w:hAnsi="宋体"/>
          <w:b/>
          <w:bCs/>
          <w:color w:val="auto"/>
          <w:sz w:val="24"/>
          <w:highlight w:val="none"/>
        </w:rPr>
        <w:t>有权进行另外发包，发包产生的费用从</w:t>
      </w:r>
      <w:r>
        <w:rPr>
          <w:rFonts w:hint="eastAsia" w:ascii="宋体" w:hAnsi="宋体"/>
          <w:b/>
          <w:bCs/>
          <w:color w:val="auto"/>
          <w:sz w:val="24"/>
          <w:highlight w:val="none"/>
          <w:lang w:eastAsia="zh-CN"/>
        </w:rPr>
        <w:t>施工方</w:t>
      </w:r>
      <w:r>
        <w:rPr>
          <w:rFonts w:hint="eastAsia" w:ascii="宋体" w:hAnsi="宋体"/>
          <w:b/>
          <w:bCs/>
          <w:color w:val="auto"/>
          <w:sz w:val="24"/>
          <w:highlight w:val="none"/>
        </w:rPr>
        <w:t>合同总价中扣除，且不免除对</w:t>
      </w:r>
      <w:r>
        <w:rPr>
          <w:rFonts w:hint="eastAsia" w:ascii="宋体" w:hAnsi="宋体"/>
          <w:b/>
          <w:bCs/>
          <w:color w:val="auto"/>
          <w:sz w:val="24"/>
          <w:highlight w:val="none"/>
          <w:lang w:eastAsia="zh-CN"/>
        </w:rPr>
        <w:t>施工方</w:t>
      </w:r>
      <w:r>
        <w:rPr>
          <w:rFonts w:hint="eastAsia" w:ascii="宋体" w:hAnsi="宋体"/>
          <w:b/>
          <w:bCs/>
          <w:color w:val="auto"/>
          <w:sz w:val="24"/>
          <w:highlight w:val="none"/>
        </w:rPr>
        <w:t>考核。</w:t>
      </w:r>
    </w:p>
    <w:bookmarkEnd w:id="0"/>
    <w:p>
      <w:pPr>
        <w:pStyle w:val="12"/>
        <w:numPr>
          <w:ilvl w:val="0"/>
          <w:numId w:val="0"/>
        </w:numPr>
        <w:spacing w:line="360" w:lineRule="auto"/>
        <w:ind w:leftChars="0"/>
        <w:rPr>
          <w:rFonts w:hint="eastAsia" w:ascii="宋体" w:hAnsi="宋体" w:eastAsia="宋体"/>
          <w:b/>
          <w:bCs/>
          <w:color w:val="auto"/>
          <w:sz w:val="24"/>
          <w:highlight w:val="none"/>
          <w:lang w:eastAsia="zh-CN"/>
        </w:rPr>
      </w:pPr>
      <w:r>
        <w:rPr>
          <w:rFonts w:hint="eastAsia" w:ascii="宋体" w:hAnsi="宋体" w:eastAsia="宋体"/>
          <w:b/>
          <w:bCs/>
          <w:color w:val="auto"/>
          <w:sz w:val="24"/>
          <w:highlight w:val="none"/>
          <w:lang w:eastAsia="zh-CN"/>
        </w:rPr>
        <w:t>五</w:t>
      </w:r>
      <w:r>
        <w:rPr>
          <w:rFonts w:hint="eastAsia" w:ascii="宋体" w:hAnsi="宋体" w:eastAsia="宋体"/>
          <w:b/>
          <w:bCs/>
          <w:color w:val="auto"/>
          <w:sz w:val="24"/>
          <w:highlight w:val="none"/>
        </w:rPr>
        <w:t>、工程量统计</w:t>
      </w:r>
      <w:r>
        <w:rPr>
          <w:rFonts w:hint="eastAsia" w:ascii="宋体" w:hAnsi="宋体" w:eastAsia="宋体"/>
          <w:b/>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FF0000"/>
          <w:sz w:val="24"/>
          <w:highlight w:val="none"/>
          <w:lang w:eastAsia="zh-CN"/>
        </w:rPr>
      </w:pPr>
      <w:r>
        <w:rPr>
          <w:rFonts w:hint="eastAsia" w:ascii="宋体" w:hAnsi="宋体" w:eastAsia="宋体" w:cs="宋体"/>
          <w:b/>
          <w:bCs/>
          <w:color w:val="FF0000"/>
          <w:sz w:val="24"/>
          <w:highlight w:val="none"/>
        </w:rPr>
        <w:t>以下项目为此次</w:t>
      </w:r>
      <w:r>
        <w:rPr>
          <w:rFonts w:hint="eastAsia" w:ascii="宋体" w:hAnsi="宋体" w:eastAsia="宋体" w:cs="宋体"/>
          <w:b/>
          <w:bCs/>
          <w:color w:val="FF0000"/>
          <w:sz w:val="24"/>
          <w:highlight w:val="none"/>
          <w:lang w:eastAsia="zh-CN"/>
        </w:rPr>
        <w:t>检修预估</w:t>
      </w:r>
      <w:r>
        <w:rPr>
          <w:rFonts w:hint="eastAsia" w:ascii="宋体" w:hAnsi="宋体" w:eastAsia="宋体" w:cs="宋体"/>
          <w:b/>
          <w:bCs/>
          <w:color w:val="FF0000"/>
          <w:sz w:val="24"/>
          <w:highlight w:val="none"/>
        </w:rPr>
        <w:t>工程量，最终以双方</w:t>
      </w:r>
      <w:r>
        <w:rPr>
          <w:rFonts w:hint="eastAsia" w:ascii="宋体" w:hAnsi="宋体" w:eastAsia="宋体" w:cs="宋体"/>
          <w:b/>
          <w:bCs/>
          <w:color w:val="FF0000"/>
          <w:sz w:val="24"/>
          <w:highlight w:val="none"/>
          <w:lang w:eastAsia="zh-CN"/>
        </w:rPr>
        <w:t>检查确认</w:t>
      </w:r>
      <w:r>
        <w:rPr>
          <w:rFonts w:hint="eastAsia" w:ascii="宋体" w:hAnsi="宋体" w:eastAsia="宋体" w:cs="宋体"/>
          <w:b/>
          <w:bCs/>
          <w:color w:val="FF0000"/>
          <w:sz w:val="24"/>
          <w:highlight w:val="none"/>
        </w:rPr>
        <w:t>后工程量为准</w:t>
      </w:r>
      <w:r>
        <w:rPr>
          <w:rFonts w:hint="eastAsia" w:ascii="宋体" w:hAnsi="宋体" w:eastAsia="宋体" w:cs="宋体"/>
          <w:b/>
          <w:bCs/>
          <w:color w:val="FF0000"/>
          <w:sz w:val="24"/>
          <w:highlight w:val="none"/>
          <w:lang w:eastAsia="zh-CN"/>
        </w:rPr>
        <w:t>，施工方擅自组织生产、运输将自行承担责任。</w:t>
      </w:r>
    </w:p>
    <w:p>
      <w:pPr>
        <w:pStyle w:val="5"/>
        <w:ind w:left="0" w:leftChars="0" w:firstLine="0" w:firstLineChars="0"/>
        <w:rPr>
          <w:rFonts w:hint="eastAsia"/>
          <w:color w:val="auto"/>
        </w:rPr>
      </w:pPr>
      <w:r>
        <w:rPr>
          <w:rFonts w:hint="eastAsia" w:ascii="宋体" w:hAnsi="宋体" w:eastAsia="宋体" w:cs="宋体"/>
          <w:color w:val="auto"/>
          <w:sz w:val="24"/>
          <w:highlight w:val="none"/>
          <w:vertAlign w:val="baseline"/>
          <w:lang w:val="en-US" w:eastAsia="zh-CN"/>
        </w:rPr>
        <w:t>5.1工程量清单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042"/>
        <w:gridCol w:w="2466"/>
        <w:gridCol w:w="171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编号</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项目</w:t>
            </w: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规格、尺寸</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材质</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更换新填料（普通型）</w:t>
            </w: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szCs w:val="24"/>
                <w:highlight w:val="none"/>
                <w:lang w:val="en-US" w:eastAsia="zh-CN"/>
              </w:rPr>
            </w:pPr>
            <w:r>
              <w:rPr>
                <w:rFonts w:hint="eastAsia" w:ascii="宋体" w:hAnsi="宋体"/>
                <w:color w:val="auto"/>
                <w:sz w:val="24"/>
              </w:rPr>
              <w:t>“S”波PVC塑料填料</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rPr>
              <w:t>PVC</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none"/>
                <w:vertAlign w:val="baseline"/>
                <w:lang w:val="en-US" w:eastAsia="zh-CN"/>
              </w:rPr>
            </w:pPr>
            <w:r>
              <w:rPr>
                <w:rFonts w:hint="eastAsia" w:ascii="宋体" w:hAnsi="宋体" w:eastAsia="宋体" w:cs="宋体"/>
                <w:color w:val="auto"/>
                <w:sz w:val="24"/>
                <w:lang w:val="en-US" w:eastAsia="zh-CN"/>
              </w:rPr>
              <w:t>1000m³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w:t>
            </w:r>
          </w:p>
        </w:tc>
        <w:tc>
          <w:tcPr>
            <w:tcW w:w="204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配水管修复、更换</w:t>
            </w: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r>
              <w:rPr>
                <w:rFonts w:hint="eastAsia" w:ascii="宋体" w:hAnsi="宋体"/>
                <w:color w:val="auto"/>
                <w:sz w:val="24"/>
              </w:rPr>
              <w:t>Ф355</w:t>
            </w:r>
            <w:r>
              <w:rPr>
                <w:rFonts w:hint="eastAsia" w:ascii="宋体" w:hAnsi="宋体" w:eastAsia="宋体" w:cs="宋体"/>
                <w:color w:val="auto"/>
                <w:sz w:val="24"/>
                <w:szCs w:val="24"/>
                <w:lang w:val="en-US" w:eastAsia="zh-CN"/>
              </w:rPr>
              <w:t>配水管</w:t>
            </w:r>
          </w:p>
        </w:tc>
        <w:tc>
          <w:tcPr>
            <w:tcW w:w="171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r>
              <w:rPr>
                <w:rFonts w:hint="eastAsia" w:ascii="宋体" w:hAnsi="宋体"/>
                <w:color w:val="auto"/>
                <w:sz w:val="24"/>
              </w:rPr>
              <w:t>UPVC轻型塑料</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none"/>
                <w:vertAlign w:val="baseline"/>
                <w:lang w:val="en-US" w:eastAsia="zh-CN"/>
              </w:rPr>
            </w:pPr>
            <w:r>
              <w:rPr>
                <w:rFonts w:hint="eastAsia" w:ascii="新宋体" w:hAnsi="新宋体" w:eastAsia="新宋体" w:cs="新宋体"/>
                <w:color w:val="auto"/>
                <w:sz w:val="24"/>
                <w:highlight w:val="none"/>
                <w:vertAlign w:val="baseline"/>
                <w:lang w:val="en-US" w:eastAsia="zh-CN"/>
              </w:rPr>
              <w:t>30</w:t>
            </w:r>
            <w:r>
              <w:rPr>
                <w:rFonts w:hint="eastAsia" w:ascii="新宋体" w:hAnsi="新宋体" w:eastAsia="新宋体" w:cs="新宋体"/>
                <w:color w:val="auto"/>
                <w:sz w:val="24"/>
                <w:szCs w:val="24"/>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p>
        </w:tc>
        <w:tc>
          <w:tcPr>
            <w:tcW w:w="204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r>
              <w:rPr>
                <w:rFonts w:hint="eastAsia" w:ascii="宋体" w:hAnsi="宋体"/>
                <w:color w:val="auto"/>
                <w:sz w:val="24"/>
              </w:rPr>
              <w:t>Ф3</w:t>
            </w:r>
            <w:r>
              <w:rPr>
                <w:rFonts w:hint="eastAsia" w:ascii="宋体" w:hAnsi="宋体"/>
                <w:color w:val="auto"/>
                <w:sz w:val="24"/>
                <w:lang w:val="en-US" w:eastAsia="zh-CN"/>
              </w:rPr>
              <w:t>15</w:t>
            </w:r>
            <w:r>
              <w:rPr>
                <w:rFonts w:hint="eastAsia" w:ascii="宋体" w:hAnsi="宋体" w:eastAsia="宋体" w:cs="宋体"/>
                <w:color w:val="auto"/>
                <w:sz w:val="24"/>
                <w:szCs w:val="24"/>
                <w:lang w:val="en-US" w:eastAsia="zh-CN"/>
              </w:rPr>
              <w:t>配水管</w:t>
            </w:r>
          </w:p>
        </w:tc>
        <w:tc>
          <w:tcPr>
            <w:tcW w:w="1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none"/>
                <w:vertAlign w:val="baseline"/>
                <w:lang w:val="en-US" w:eastAsia="zh-CN"/>
              </w:rPr>
            </w:pPr>
            <w:r>
              <w:rPr>
                <w:rFonts w:hint="eastAsia" w:ascii="新宋体" w:hAnsi="新宋体" w:eastAsia="新宋体" w:cs="新宋体"/>
                <w:color w:val="auto"/>
                <w:sz w:val="24"/>
                <w:highlight w:val="none"/>
                <w:vertAlign w:val="baseline"/>
                <w:lang w:val="en-US" w:eastAsia="zh-CN"/>
              </w:rPr>
              <w:t>20</w:t>
            </w:r>
            <w:r>
              <w:rPr>
                <w:rFonts w:hint="eastAsia" w:ascii="新宋体" w:hAnsi="新宋体" w:eastAsia="新宋体" w:cs="新宋体"/>
                <w:color w:val="auto"/>
                <w:sz w:val="24"/>
                <w:szCs w:val="24"/>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p>
        </w:tc>
        <w:tc>
          <w:tcPr>
            <w:tcW w:w="204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r>
              <w:rPr>
                <w:rFonts w:hint="eastAsia" w:ascii="宋体" w:hAnsi="宋体"/>
                <w:color w:val="auto"/>
                <w:sz w:val="24"/>
              </w:rPr>
              <w:t>Ф</w:t>
            </w:r>
            <w:r>
              <w:rPr>
                <w:rFonts w:hint="eastAsia" w:ascii="宋体" w:hAnsi="宋体"/>
                <w:color w:val="auto"/>
                <w:sz w:val="24"/>
                <w:lang w:val="en-US" w:eastAsia="zh-CN"/>
              </w:rPr>
              <w:t>250</w:t>
            </w:r>
            <w:r>
              <w:rPr>
                <w:rFonts w:hint="eastAsia" w:ascii="宋体" w:hAnsi="宋体" w:eastAsia="宋体" w:cs="宋体"/>
                <w:color w:val="auto"/>
                <w:sz w:val="24"/>
                <w:szCs w:val="24"/>
                <w:lang w:val="en-US" w:eastAsia="zh-CN"/>
              </w:rPr>
              <w:t>配水管</w:t>
            </w:r>
          </w:p>
        </w:tc>
        <w:tc>
          <w:tcPr>
            <w:tcW w:w="1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none"/>
                <w:vertAlign w:val="baseline"/>
                <w:lang w:val="en-US" w:eastAsia="zh-CN"/>
              </w:rPr>
            </w:pPr>
            <w:r>
              <w:rPr>
                <w:rFonts w:hint="eastAsia" w:ascii="新宋体" w:hAnsi="新宋体" w:eastAsia="新宋体" w:cs="新宋体"/>
                <w:color w:val="auto"/>
                <w:sz w:val="24"/>
                <w:highlight w:val="none"/>
                <w:vertAlign w:val="baseline"/>
                <w:lang w:val="en-US" w:eastAsia="zh-CN"/>
              </w:rPr>
              <w:t>20</w:t>
            </w:r>
            <w:r>
              <w:rPr>
                <w:rFonts w:hint="eastAsia" w:ascii="新宋体" w:hAnsi="新宋体" w:eastAsia="新宋体" w:cs="新宋体"/>
                <w:color w:val="auto"/>
                <w:sz w:val="24"/>
                <w:szCs w:val="24"/>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p>
        </w:tc>
        <w:tc>
          <w:tcPr>
            <w:tcW w:w="204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r>
              <w:rPr>
                <w:rFonts w:hint="eastAsia" w:ascii="宋体" w:hAnsi="宋体"/>
                <w:color w:val="auto"/>
                <w:sz w:val="24"/>
              </w:rPr>
              <w:t>Ф</w:t>
            </w:r>
            <w:r>
              <w:rPr>
                <w:rFonts w:hint="eastAsia" w:ascii="宋体" w:hAnsi="宋体"/>
                <w:color w:val="auto"/>
                <w:sz w:val="24"/>
                <w:lang w:val="en-US" w:eastAsia="zh-CN"/>
              </w:rPr>
              <w:t>200</w:t>
            </w:r>
            <w:r>
              <w:rPr>
                <w:rFonts w:hint="eastAsia" w:ascii="宋体" w:hAnsi="宋体" w:eastAsia="宋体" w:cs="宋体"/>
                <w:color w:val="auto"/>
                <w:sz w:val="24"/>
                <w:szCs w:val="24"/>
                <w:lang w:val="en-US" w:eastAsia="zh-CN"/>
              </w:rPr>
              <w:t>配水管</w:t>
            </w:r>
          </w:p>
        </w:tc>
        <w:tc>
          <w:tcPr>
            <w:tcW w:w="1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none"/>
                <w:vertAlign w:val="baseline"/>
                <w:lang w:val="en-US" w:eastAsia="zh-CN"/>
              </w:rPr>
            </w:pPr>
            <w:r>
              <w:rPr>
                <w:rFonts w:hint="eastAsia" w:ascii="新宋体" w:hAnsi="新宋体" w:eastAsia="新宋体" w:cs="新宋体"/>
                <w:color w:val="auto"/>
                <w:sz w:val="24"/>
                <w:highlight w:val="none"/>
                <w:vertAlign w:val="baseline"/>
                <w:lang w:val="en-US" w:eastAsia="zh-CN"/>
              </w:rPr>
              <w:t>20</w:t>
            </w:r>
            <w:r>
              <w:rPr>
                <w:rFonts w:hint="eastAsia" w:ascii="新宋体" w:hAnsi="新宋体" w:eastAsia="新宋体" w:cs="新宋体"/>
                <w:color w:val="auto"/>
                <w:sz w:val="24"/>
                <w:szCs w:val="24"/>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p>
        </w:tc>
        <w:tc>
          <w:tcPr>
            <w:tcW w:w="204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r>
              <w:rPr>
                <w:rFonts w:hint="eastAsia" w:ascii="宋体" w:hAnsi="宋体"/>
                <w:color w:val="auto"/>
                <w:sz w:val="24"/>
              </w:rPr>
              <w:t>Ф</w:t>
            </w:r>
            <w:r>
              <w:rPr>
                <w:rFonts w:hint="eastAsia" w:ascii="宋体" w:hAnsi="宋体"/>
                <w:color w:val="auto"/>
                <w:sz w:val="24"/>
                <w:lang w:val="en-US" w:eastAsia="zh-CN"/>
              </w:rPr>
              <w:t>160</w:t>
            </w:r>
            <w:r>
              <w:rPr>
                <w:rFonts w:hint="eastAsia" w:ascii="宋体" w:hAnsi="宋体" w:eastAsia="宋体" w:cs="宋体"/>
                <w:color w:val="auto"/>
                <w:sz w:val="24"/>
                <w:szCs w:val="24"/>
                <w:lang w:val="en-US" w:eastAsia="zh-CN"/>
              </w:rPr>
              <w:t>配水管</w:t>
            </w:r>
          </w:p>
        </w:tc>
        <w:tc>
          <w:tcPr>
            <w:tcW w:w="1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none"/>
                <w:vertAlign w:val="baseline"/>
                <w:lang w:val="en-US" w:eastAsia="zh-CN"/>
              </w:rPr>
            </w:pPr>
            <w:r>
              <w:rPr>
                <w:rFonts w:hint="eastAsia" w:ascii="新宋体" w:hAnsi="新宋体" w:eastAsia="新宋体" w:cs="新宋体"/>
                <w:color w:val="auto"/>
                <w:sz w:val="24"/>
                <w:highlight w:val="none"/>
                <w:vertAlign w:val="baseline"/>
                <w:lang w:val="en-US" w:eastAsia="zh-CN"/>
              </w:rPr>
              <w:t>20</w:t>
            </w:r>
            <w:r>
              <w:rPr>
                <w:rFonts w:hint="eastAsia" w:ascii="新宋体" w:hAnsi="新宋体" w:eastAsia="新宋体" w:cs="新宋体"/>
                <w:color w:val="auto"/>
                <w:sz w:val="24"/>
                <w:szCs w:val="24"/>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3</w:t>
            </w:r>
          </w:p>
        </w:tc>
        <w:tc>
          <w:tcPr>
            <w:tcW w:w="204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喷头更换</w:t>
            </w: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r>
              <w:rPr>
                <w:rFonts w:hint="eastAsia" w:ascii="宋体" w:hAnsi="宋体"/>
                <w:color w:val="auto"/>
                <w:sz w:val="24"/>
                <w:lang w:eastAsia="zh-CN"/>
              </w:rPr>
              <w:t>Φ</w:t>
            </w:r>
            <w:r>
              <w:rPr>
                <w:rFonts w:hint="eastAsia" w:ascii="宋体" w:hAnsi="宋体"/>
                <w:color w:val="auto"/>
                <w:sz w:val="24"/>
                <w:lang w:val="en-US" w:eastAsia="zh-CN"/>
              </w:rPr>
              <w:t>28</w:t>
            </w:r>
            <w:r>
              <w:rPr>
                <w:rFonts w:hint="eastAsia" w:ascii="宋体" w:hAnsi="宋体"/>
                <w:color w:val="auto"/>
                <w:sz w:val="24"/>
              </w:rPr>
              <w:t>反射Ⅲ型喷头</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rPr>
            </w:pPr>
            <w:r>
              <w:rPr>
                <w:rFonts w:hint="eastAsia" w:ascii="新宋体" w:hAnsi="新宋体" w:eastAsia="新宋体" w:cs="新宋体"/>
                <w:color w:val="auto"/>
                <w:sz w:val="24"/>
              </w:rPr>
              <w:t>UPVC轻型塑料</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none"/>
                <w:vertAlign w:val="baseline"/>
                <w:lang w:val="en-US" w:eastAsia="zh-CN"/>
              </w:rPr>
            </w:pPr>
            <w:r>
              <w:rPr>
                <w:rFonts w:hint="eastAsia" w:ascii="新宋体" w:hAnsi="新宋体" w:eastAsia="新宋体" w:cs="新宋体"/>
                <w:color w:val="auto"/>
                <w:sz w:val="24"/>
                <w:highlight w:val="none"/>
                <w:vertAlign w:val="baseline"/>
                <w:lang w:val="en-US" w:eastAsia="zh-CN"/>
              </w:rPr>
              <w:t>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p>
        </w:tc>
        <w:tc>
          <w:tcPr>
            <w:tcW w:w="204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4"/>
                <w:szCs w:val="24"/>
                <w:lang w:val="en-US" w:eastAsia="zh-CN"/>
              </w:rPr>
            </w:pP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szCs w:val="24"/>
                <w:highlight w:val="none"/>
                <w:lang w:val="en-US" w:eastAsia="zh-CN"/>
              </w:rPr>
            </w:pPr>
            <w:r>
              <w:rPr>
                <w:rFonts w:hint="eastAsia" w:ascii="宋体" w:hAnsi="宋体"/>
                <w:color w:val="auto"/>
                <w:sz w:val="24"/>
                <w:lang w:eastAsia="zh-CN"/>
              </w:rPr>
              <w:t>Φ</w:t>
            </w:r>
            <w:r>
              <w:rPr>
                <w:rFonts w:hint="eastAsia" w:ascii="宋体" w:hAnsi="宋体"/>
                <w:color w:val="auto"/>
                <w:sz w:val="24"/>
                <w:lang w:val="en-US" w:eastAsia="zh-CN"/>
              </w:rPr>
              <w:t>32</w:t>
            </w:r>
            <w:r>
              <w:rPr>
                <w:rFonts w:hint="eastAsia" w:ascii="宋体" w:hAnsi="宋体"/>
                <w:color w:val="auto"/>
                <w:sz w:val="24"/>
              </w:rPr>
              <w:t>反射Ⅲ型喷头</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rPr>
              <w:t>UPVC轻型塑料</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none"/>
                <w:vertAlign w:val="baseline"/>
                <w:lang w:val="en-US" w:eastAsia="zh-CN"/>
              </w:rPr>
            </w:pPr>
            <w:r>
              <w:rPr>
                <w:rFonts w:hint="eastAsia" w:ascii="新宋体" w:hAnsi="新宋体" w:eastAsia="新宋体" w:cs="新宋体"/>
                <w:color w:val="auto"/>
                <w:sz w:val="24"/>
                <w:highlight w:val="none"/>
                <w:vertAlign w:val="baseline"/>
                <w:lang w:val="en-US" w:eastAsia="zh-CN"/>
              </w:rPr>
              <w:t>120个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4</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喷头检修</w:t>
            </w: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color w:val="auto"/>
                <w:sz w:val="24"/>
                <w:lang w:eastAsia="zh-CN"/>
              </w:rPr>
              <w:t>Φ</w:t>
            </w:r>
            <w:r>
              <w:rPr>
                <w:rFonts w:hint="eastAsia" w:ascii="宋体" w:hAnsi="宋体"/>
                <w:color w:val="auto"/>
                <w:sz w:val="24"/>
                <w:lang w:val="en-US" w:eastAsia="zh-CN"/>
              </w:rPr>
              <w:t>32/</w:t>
            </w:r>
            <w:r>
              <w:rPr>
                <w:rFonts w:hint="eastAsia" w:ascii="宋体" w:hAnsi="宋体"/>
                <w:color w:val="auto"/>
                <w:sz w:val="24"/>
                <w:lang w:eastAsia="zh-CN"/>
              </w:rPr>
              <w:t>Φ</w:t>
            </w:r>
            <w:r>
              <w:rPr>
                <w:rFonts w:hint="eastAsia" w:ascii="宋体" w:hAnsi="宋体"/>
                <w:color w:val="auto"/>
                <w:sz w:val="24"/>
                <w:lang w:val="en-US" w:eastAsia="zh-CN"/>
              </w:rPr>
              <w:t>28</w:t>
            </w:r>
            <w:r>
              <w:rPr>
                <w:rFonts w:hint="eastAsia" w:ascii="宋体" w:hAnsi="宋体"/>
                <w:color w:val="auto"/>
                <w:sz w:val="24"/>
              </w:rPr>
              <w:t>反射Ⅲ型喷头</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lang w:val="en-US" w:eastAsia="zh-CN"/>
              </w:rPr>
            </w:pPr>
            <w:r>
              <w:rPr>
                <w:rFonts w:hint="eastAsia" w:ascii="新宋体" w:hAnsi="新宋体" w:eastAsia="新宋体" w:cs="新宋体"/>
                <w:color w:val="auto"/>
                <w:sz w:val="24"/>
              </w:rPr>
              <w:t>UPVC轻型塑料</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val="0"/>
                <w:color w:val="auto"/>
                <w:sz w:val="24"/>
                <w:lang w:val="en-US" w:eastAsia="zh-CN"/>
              </w:rPr>
            </w:pPr>
            <w:r>
              <w:rPr>
                <w:rFonts w:hint="eastAsia" w:ascii="宋体" w:hAnsi="宋体"/>
                <w:b w:val="0"/>
                <w:bCs w:val="0"/>
                <w:color w:val="auto"/>
                <w:sz w:val="24"/>
                <w:lang w:val="en-US" w:eastAsia="zh-CN"/>
              </w:rPr>
              <w:t>10028个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5</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玻璃钢托架更换</w:t>
            </w: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olor w:val="auto"/>
                <w:sz w:val="24"/>
                <w:lang w:val="en-US" w:eastAsia="zh-CN"/>
              </w:rPr>
            </w:pPr>
            <w:r>
              <w:rPr>
                <w:rFonts w:hint="eastAsia" w:ascii="宋体" w:hAnsi="宋体" w:eastAsia="宋体" w:cs="宋体"/>
                <w:color w:val="auto"/>
                <w:kern w:val="0"/>
                <w:sz w:val="24"/>
                <w:szCs w:val="24"/>
                <w:lang w:val="en-US" w:eastAsia="zh-CN" w:bidi="ar-SA"/>
              </w:rPr>
              <w:t>58-1加强型</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rPr>
            </w:pPr>
            <w:r>
              <w:rPr>
                <w:rFonts w:hint="eastAsia" w:ascii="宋体" w:hAnsi="宋体"/>
                <w:color w:val="auto"/>
                <w:sz w:val="24"/>
                <w:lang w:val="en-US" w:eastAsia="zh-CN"/>
              </w:rPr>
              <w:t>玻璃钢</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yellow"/>
                <w:vertAlign w:val="baseline"/>
                <w:lang w:val="en-US" w:eastAsia="zh-CN"/>
              </w:rPr>
            </w:pPr>
            <w:r>
              <w:rPr>
                <w:rFonts w:hint="eastAsia" w:ascii="宋体" w:hAnsi="宋体"/>
                <w:b w:val="0"/>
                <w:bCs w:val="0"/>
                <w:color w:val="auto"/>
                <w:sz w:val="24"/>
                <w:lang w:val="en-US" w:eastAsia="zh-CN"/>
              </w:rPr>
              <w:t>100m</w:t>
            </w:r>
            <w:r>
              <w:rPr>
                <w:rFonts w:hint="eastAsia" w:ascii="宋体" w:hAnsi="宋体"/>
                <w:b w:val="0"/>
                <w:bCs w:val="0"/>
                <w:color w:val="auto"/>
                <w:sz w:val="24"/>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6</w:t>
            </w:r>
          </w:p>
        </w:tc>
        <w:tc>
          <w:tcPr>
            <w:tcW w:w="2042" w:type="dxa"/>
            <w:vAlign w:val="center"/>
          </w:tcPr>
          <w:p>
            <w:pPr>
              <w:keepNext w:val="0"/>
              <w:keepLines w:val="0"/>
              <w:widowControl/>
              <w:suppressLineNumbers w:val="0"/>
              <w:jc w:val="left"/>
              <w:rPr>
                <w:rFonts w:ascii="瀹嬩綋" w:hAnsi="瀹嬩綋" w:eastAsia="瀹嬩綋" w:cs="瀹嬩綋"/>
                <w:color w:val="auto"/>
                <w:kern w:val="0"/>
                <w:sz w:val="24"/>
                <w:szCs w:val="24"/>
                <w:lang w:val="en-US" w:eastAsia="zh-CN" w:bidi="ar"/>
              </w:rPr>
            </w:pPr>
            <w:r>
              <w:rPr>
                <w:rFonts w:ascii="瀹嬩綋" w:hAnsi="瀹嬩綋" w:eastAsia="瀹嬩綋" w:cs="瀹嬩綋"/>
                <w:color w:val="auto"/>
                <w:kern w:val="0"/>
                <w:sz w:val="24"/>
                <w:szCs w:val="24"/>
                <w:lang w:val="en-US" w:eastAsia="zh-CN" w:bidi="ar"/>
              </w:rPr>
              <w:t>除水器</w:t>
            </w:r>
            <w:r>
              <w:rPr>
                <w:rFonts w:hint="eastAsia" w:ascii="瀹嬩綋" w:hAnsi="瀹嬩綋" w:eastAsia="瀹嬩綋" w:cs="瀹嬩綋"/>
                <w:color w:val="auto"/>
                <w:kern w:val="0"/>
                <w:sz w:val="24"/>
                <w:szCs w:val="24"/>
                <w:lang w:val="en-US" w:eastAsia="zh-CN" w:bidi="ar"/>
              </w:rPr>
              <w:t>更换</w:t>
            </w: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r>
              <w:rPr>
                <w:rFonts w:hint="eastAsia" w:ascii="宋体" w:hAnsi="宋体" w:eastAsia="宋体" w:cs="宋体"/>
                <w:color w:val="auto"/>
                <w:kern w:val="0"/>
                <w:sz w:val="24"/>
                <w:szCs w:val="24"/>
                <w:lang w:val="en-US" w:eastAsia="zh-CN" w:bidi="ar-SA"/>
              </w:rPr>
              <w:t>BO－45/160（变厚型）</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rPr>
            </w:pPr>
            <w:r>
              <w:rPr>
                <w:rFonts w:hint="eastAsia" w:ascii="新宋体" w:hAnsi="新宋体" w:eastAsia="新宋体" w:cs="新宋体"/>
                <w:color w:val="auto"/>
                <w:sz w:val="24"/>
              </w:rPr>
              <w:t>UPVC轻型塑料</w:t>
            </w:r>
          </w:p>
        </w:tc>
        <w:tc>
          <w:tcPr>
            <w:tcW w:w="1585" w:type="dxa"/>
            <w:vAlign w:val="center"/>
          </w:tcPr>
          <w:p>
            <w:pPr>
              <w:keepNext w:val="0"/>
              <w:keepLines w:val="0"/>
              <w:widowControl/>
              <w:suppressLineNumbers w:val="0"/>
              <w:jc w:val="center"/>
              <w:rPr>
                <w:rFonts w:hint="eastAsia" w:ascii="宋体" w:hAnsi="宋体" w:eastAsia="宋体" w:cs="宋体"/>
                <w:color w:val="auto"/>
                <w:kern w:val="0"/>
                <w:sz w:val="24"/>
                <w:szCs w:val="24"/>
                <w:lang w:val="en-US" w:eastAsia="zh-CN" w:bidi="ar-SA"/>
              </w:rPr>
            </w:pPr>
            <w:r>
              <w:rPr>
                <w:rFonts w:hint="eastAsia" w:ascii="宋体" w:hAnsi="宋体"/>
                <w:b w:val="0"/>
                <w:bCs w:val="0"/>
                <w:color w:val="auto"/>
                <w:sz w:val="24"/>
                <w:lang w:val="en-US" w:eastAsia="zh-CN"/>
              </w:rPr>
              <w:t>200m</w:t>
            </w:r>
            <w:r>
              <w:rPr>
                <w:rFonts w:hint="eastAsia" w:ascii="宋体" w:hAnsi="宋体"/>
                <w:b w:val="0"/>
                <w:bCs w:val="0"/>
                <w:color w:val="auto"/>
                <w:sz w:val="24"/>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7</w:t>
            </w:r>
          </w:p>
        </w:tc>
        <w:tc>
          <w:tcPr>
            <w:tcW w:w="2042" w:type="dxa"/>
            <w:vAlign w:val="center"/>
          </w:tcPr>
          <w:p>
            <w:pPr>
              <w:keepNext w:val="0"/>
              <w:keepLines w:val="0"/>
              <w:widowControl/>
              <w:suppressLineNumbers w:val="0"/>
              <w:jc w:val="left"/>
              <w:rPr>
                <w:rFonts w:hint="default" w:ascii="宋体" w:hAnsi="宋体" w:eastAsia="宋体" w:cs="宋体"/>
                <w:color w:val="auto"/>
                <w:sz w:val="24"/>
                <w:szCs w:val="24"/>
                <w:lang w:val="en-US" w:eastAsia="zh-CN"/>
              </w:rPr>
            </w:pPr>
            <w:r>
              <w:rPr>
                <w:rFonts w:ascii="瀹嬩綋" w:hAnsi="瀹嬩綋" w:eastAsia="瀹嬩綋" w:cs="瀹嬩綋"/>
                <w:color w:val="auto"/>
                <w:kern w:val="0"/>
                <w:sz w:val="24"/>
                <w:szCs w:val="24"/>
                <w:lang w:val="en-US" w:eastAsia="zh-CN" w:bidi="ar"/>
              </w:rPr>
              <w:t>全塔除水器修</w:t>
            </w:r>
            <w:r>
              <w:rPr>
                <w:rFonts w:hint="eastAsia" w:ascii="瀹嬩綋" w:hAnsi="瀹嬩綋" w:eastAsia="瀹嬩綋" w:cs="瀹嬩綋"/>
                <w:color w:val="auto"/>
                <w:kern w:val="0"/>
                <w:sz w:val="24"/>
                <w:szCs w:val="24"/>
                <w:lang w:val="en-US" w:eastAsia="zh-CN" w:bidi="ar"/>
              </w:rPr>
              <w:t>整</w:t>
            </w:r>
            <w:r>
              <w:rPr>
                <w:rFonts w:ascii="瀹嬩綋" w:hAnsi="瀹嬩綋" w:eastAsia="瀹嬩綋" w:cs="瀹嬩綋"/>
                <w:color w:val="auto"/>
                <w:kern w:val="0"/>
                <w:sz w:val="24"/>
                <w:szCs w:val="24"/>
                <w:lang w:val="en-US" w:eastAsia="zh-CN" w:bidi="ar"/>
              </w:rPr>
              <w:t>、重新安装</w:t>
            </w: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r>
              <w:rPr>
                <w:rFonts w:hint="eastAsia" w:ascii="宋体" w:hAnsi="宋体" w:eastAsia="宋体" w:cs="宋体"/>
                <w:color w:val="auto"/>
                <w:kern w:val="0"/>
                <w:sz w:val="24"/>
                <w:szCs w:val="24"/>
                <w:lang w:val="en-US" w:eastAsia="zh-CN" w:bidi="ar-SA"/>
              </w:rPr>
              <w:t>BO－45/160（变厚型）</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rPr>
            </w:pPr>
            <w:r>
              <w:rPr>
                <w:rFonts w:hint="eastAsia" w:ascii="新宋体" w:hAnsi="新宋体" w:eastAsia="新宋体" w:cs="新宋体"/>
                <w:color w:val="auto"/>
                <w:sz w:val="24"/>
              </w:rPr>
              <w:t>UPVC轻型塑料</w:t>
            </w:r>
          </w:p>
        </w:tc>
        <w:tc>
          <w:tcPr>
            <w:tcW w:w="1585" w:type="dxa"/>
            <w:vAlign w:val="center"/>
          </w:tcPr>
          <w:p>
            <w:pPr>
              <w:keepNext w:val="0"/>
              <w:keepLines w:val="0"/>
              <w:widowControl/>
              <w:suppressLineNumbers w:val="0"/>
              <w:jc w:val="center"/>
              <w:rPr>
                <w:rFonts w:hint="default" w:ascii="新宋体" w:hAnsi="新宋体" w:eastAsia="新宋体" w:cs="新宋体"/>
                <w:color w:val="auto"/>
                <w:sz w:val="24"/>
                <w:highlight w:val="yellow"/>
                <w:vertAlign w:val="baseline"/>
                <w:lang w:val="en-US" w:eastAsia="zh-CN"/>
              </w:rPr>
            </w:pPr>
            <w:r>
              <w:rPr>
                <w:rFonts w:hint="eastAsia" w:ascii="宋体" w:hAnsi="宋体" w:eastAsia="宋体" w:cs="宋体"/>
                <w:color w:val="auto"/>
                <w:kern w:val="0"/>
                <w:sz w:val="24"/>
                <w:szCs w:val="24"/>
                <w:lang w:val="en-US" w:eastAsia="zh-CN" w:bidi="ar-SA"/>
              </w:rPr>
              <w:t>10894m</w:t>
            </w:r>
            <w:r>
              <w:rPr>
                <w:rFonts w:hint="eastAsia" w:ascii="宋体" w:hAnsi="宋体" w:eastAsia="宋体" w:cs="宋体"/>
                <w:color w:val="auto"/>
                <w:kern w:val="0"/>
                <w:sz w:val="24"/>
                <w:szCs w:val="24"/>
                <w:vertAlign w:val="superscript"/>
                <w:lang w:val="en-US" w:eastAsia="zh-CN" w:bidi="ar-SA"/>
              </w:rPr>
              <w:t>2</w:t>
            </w:r>
          </w:p>
        </w:tc>
      </w:tr>
    </w:tbl>
    <w:p>
      <w:pPr>
        <w:pStyle w:val="12"/>
        <w:numPr>
          <w:ilvl w:val="0"/>
          <w:numId w:val="0"/>
        </w:numPr>
        <w:spacing w:line="360" w:lineRule="auto"/>
        <w:ind w:leftChars="0"/>
        <w:rPr>
          <w:rFonts w:hint="eastAsia" w:ascii="宋体" w:hAnsi="宋体" w:eastAsia="宋体"/>
          <w:b/>
          <w:bCs/>
          <w:color w:val="auto"/>
          <w:sz w:val="24"/>
          <w:highlight w:val="none"/>
          <w:lang w:val="en-US" w:eastAsia="zh-CN"/>
        </w:rPr>
      </w:pPr>
    </w:p>
    <w:p>
      <w:pPr>
        <w:pStyle w:val="12"/>
        <w:numPr>
          <w:ilvl w:val="0"/>
          <w:numId w:val="0"/>
        </w:numPr>
        <w:spacing w:line="360" w:lineRule="auto"/>
        <w:ind w:leftChars="0"/>
        <w:rPr>
          <w:rFonts w:hint="eastAsia" w:ascii="宋体" w:hAnsi="宋体" w:eastAsia="宋体"/>
          <w:b w:val="0"/>
          <w:bCs w:val="0"/>
          <w:color w:val="auto"/>
          <w:sz w:val="24"/>
          <w:highlight w:val="none"/>
          <w:lang w:val="en-US" w:eastAsia="zh-CN"/>
        </w:rPr>
      </w:pPr>
      <w:r>
        <w:rPr>
          <w:rFonts w:hint="eastAsia" w:ascii="宋体" w:hAnsi="宋体" w:eastAsia="宋体"/>
          <w:b w:val="0"/>
          <w:bCs w:val="0"/>
          <w:color w:val="auto"/>
          <w:sz w:val="24"/>
          <w:highlight w:val="none"/>
          <w:lang w:val="en-US" w:eastAsia="zh-CN"/>
        </w:rPr>
        <w:t>5.2工程造价报价表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395"/>
        <w:gridCol w:w="2561"/>
        <w:gridCol w:w="126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编号</w:t>
            </w:r>
          </w:p>
        </w:tc>
        <w:tc>
          <w:tcPr>
            <w:tcW w:w="2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名称</w:t>
            </w:r>
          </w:p>
        </w:tc>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型号/规格</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单位</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单价/价格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新宋体" w:hAnsi="新宋体" w:eastAsia="新宋体" w:cs="新宋体"/>
                <w:color w:val="auto"/>
                <w:sz w:val="24"/>
                <w:highlight w:val="none"/>
                <w:vertAlign w:val="baseline"/>
                <w:lang w:val="en-US" w:eastAsia="zh-CN"/>
              </w:rPr>
            </w:pPr>
            <w:r>
              <w:rPr>
                <w:rFonts w:hint="eastAsia" w:ascii="新宋体" w:hAnsi="新宋体" w:eastAsia="新宋体" w:cs="新宋体"/>
                <w:b/>
                <w:bCs/>
                <w:color w:val="auto"/>
                <w:sz w:val="24"/>
                <w:highlight w:val="none"/>
                <w:vertAlign w:val="baseline"/>
                <w:lang w:val="en-US" w:eastAsia="zh-CN"/>
              </w:rPr>
              <w:t>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2395" w:type="dxa"/>
            <w:vAlign w:val="center"/>
          </w:tcPr>
          <w:p>
            <w:pPr>
              <w:keepNext w:val="0"/>
              <w:keepLines w:val="0"/>
              <w:widowControl/>
              <w:suppressLineNumbers w:val="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新填料（普通型，</w:t>
            </w:r>
            <w:r>
              <w:rPr>
                <w:rFonts w:hint="eastAsia" w:ascii="宋体" w:hAnsi="宋体" w:eastAsia="宋体" w:cs="宋体"/>
                <w:color w:val="000000"/>
                <w:kern w:val="0"/>
                <w:sz w:val="24"/>
                <w:szCs w:val="24"/>
                <w:lang w:val="en-US" w:eastAsia="zh-CN" w:bidi="ar"/>
              </w:rPr>
              <w:t>含粘结剂</w:t>
            </w:r>
            <w:r>
              <w:rPr>
                <w:rFonts w:hint="eastAsia" w:ascii="宋体" w:hAnsi="宋体" w:eastAsia="宋体" w:cs="宋体"/>
                <w:color w:val="auto"/>
                <w:sz w:val="24"/>
                <w:lang w:val="en-US" w:eastAsia="zh-CN"/>
              </w:rPr>
              <w:t>）</w:t>
            </w:r>
          </w:p>
        </w:tc>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szCs w:val="24"/>
                <w:highlight w:val="none"/>
                <w:lang w:val="en-US" w:eastAsia="zh-CN"/>
              </w:rPr>
            </w:pPr>
            <w:r>
              <w:rPr>
                <w:rFonts w:hint="eastAsia" w:ascii="宋体" w:hAnsi="宋体"/>
                <w:color w:val="auto"/>
                <w:sz w:val="24"/>
              </w:rPr>
              <w:t>“S”波PVC塑料填料</w:t>
            </w:r>
            <w:r>
              <w:rPr>
                <w:rFonts w:hint="eastAsia" w:asciiTheme="minorEastAsia" w:hAnsiTheme="minorEastAsia" w:eastAsiaTheme="minorEastAsia" w:cstheme="minorEastAsia"/>
                <w:color w:val="auto"/>
                <w:sz w:val="24"/>
                <w:szCs w:val="24"/>
                <w:highlight w:val="none"/>
                <w:lang w:val="en-US" w:eastAsia="zh-CN"/>
              </w:rPr>
              <w:t>1000×500×0.4</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szCs w:val="24"/>
                <w:highlight w:val="none"/>
                <w:lang w:val="en-US" w:eastAsia="zh-CN"/>
              </w:rPr>
            </w:pPr>
            <w:r>
              <w:rPr>
                <w:rFonts w:hint="eastAsia" w:ascii="宋体" w:hAnsi="宋体" w:eastAsia="宋体" w:cs="宋体"/>
                <w:color w:val="auto"/>
                <w:sz w:val="24"/>
                <w:lang w:val="en-US" w:eastAsia="zh-CN"/>
              </w:rPr>
              <w:t>m³</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w:t>
            </w:r>
          </w:p>
        </w:tc>
        <w:tc>
          <w:tcPr>
            <w:tcW w:w="2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填料托架</w:t>
            </w:r>
          </w:p>
        </w:tc>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r>
              <w:rPr>
                <w:rFonts w:hint="eastAsia" w:ascii="宋体" w:hAnsi="宋体" w:eastAsia="宋体" w:cs="宋体"/>
                <w:color w:val="auto"/>
                <w:kern w:val="0"/>
                <w:sz w:val="24"/>
                <w:szCs w:val="24"/>
                <w:lang w:val="en-US" w:eastAsia="zh-CN" w:bidi="ar-SA"/>
              </w:rPr>
              <w:t>58-1加强型 玻璃钢</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lang w:val="en-US" w:eastAsia="zh-CN"/>
              </w:rPr>
            </w:pPr>
            <w:r>
              <w:rPr>
                <w:rFonts w:hint="eastAsia" w:ascii="宋体" w:hAnsi="宋体"/>
                <w:b w:val="0"/>
                <w:bCs w:val="0"/>
                <w:color w:val="auto"/>
                <w:sz w:val="24"/>
                <w:lang w:val="en-US" w:eastAsia="zh-CN"/>
              </w:rPr>
              <w:t>m</w:t>
            </w:r>
            <w:r>
              <w:rPr>
                <w:rFonts w:hint="eastAsia" w:ascii="宋体" w:hAnsi="宋体"/>
                <w:b w:val="0"/>
                <w:bCs w:val="0"/>
                <w:color w:val="auto"/>
                <w:sz w:val="24"/>
                <w:vertAlign w:val="superscript"/>
                <w:lang w:val="en-US" w:eastAsia="zh-CN"/>
              </w:rPr>
              <w:t>2</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3</w:t>
            </w:r>
          </w:p>
        </w:tc>
        <w:tc>
          <w:tcPr>
            <w:tcW w:w="239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4"/>
                <w:lang w:val="en-US" w:eastAsia="zh-CN"/>
              </w:rPr>
            </w:pPr>
            <w:r>
              <w:rPr>
                <w:rFonts w:hint="eastAsia" w:ascii="宋体" w:hAnsi="宋体" w:eastAsia="宋体" w:cs="宋体"/>
                <w:color w:val="auto"/>
                <w:sz w:val="24"/>
                <w:szCs w:val="24"/>
                <w:lang w:val="en-US" w:eastAsia="zh-CN"/>
              </w:rPr>
              <w:t>配水管</w:t>
            </w:r>
          </w:p>
        </w:tc>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szCs w:val="24"/>
                <w:highlight w:val="none"/>
                <w:lang w:val="en-US" w:eastAsia="zh-CN"/>
              </w:rPr>
            </w:pPr>
            <w:r>
              <w:rPr>
                <w:rFonts w:hint="eastAsia" w:ascii="宋体" w:hAnsi="宋体"/>
                <w:color w:val="auto"/>
                <w:sz w:val="24"/>
              </w:rPr>
              <w:t>Ф355</w:t>
            </w:r>
            <w:r>
              <w:rPr>
                <w:rFonts w:hint="eastAsia" w:ascii="宋体" w:hAnsi="宋体" w:eastAsia="宋体" w:cs="宋体"/>
                <w:color w:val="auto"/>
                <w:sz w:val="24"/>
                <w:szCs w:val="24"/>
                <w:lang w:val="en-US" w:eastAsia="zh-CN"/>
              </w:rPr>
              <w:t>配水管</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m</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p>
        </w:tc>
        <w:tc>
          <w:tcPr>
            <w:tcW w:w="23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p>
        </w:tc>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r>
              <w:rPr>
                <w:rFonts w:hint="eastAsia" w:ascii="宋体" w:hAnsi="宋体"/>
                <w:color w:val="auto"/>
                <w:sz w:val="24"/>
              </w:rPr>
              <w:t>Ф3</w:t>
            </w:r>
            <w:r>
              <w:rPr>
                <w:rFonts w:hint="eastAsia" w:ascii="宋体" w:hAnsi="宋体"/>
                <w:color w:val="auto"/>
                <w:sz w:val="24"/>
                <w:lang w:val="en-US" w:eastAsia="zh-CN"/>
              </w:rPr>
              <w:t>15</w:t>
            </w:r>
            <w:r>
              <w:rPr>
                <w:rFonts w:hint="eastAsia" w:ascii="宋体" w:hAnsi="宋体" w:eastAsia="宋体" w:cs="宋体"/>
                <w:color w:val="auto"/>
                <w:sz w:val="24"/>
                <w:szCs w:val="24"/>
                <w:lang w:val="en-US" w:eastAsia="zh-CN"/>
              </w:rPr>
              <w:t>配水管</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rPr>
            </w:pPr>
            <w:r>
              <w:rPr>
                <w:rFonts w:hint="eastAsia" w:ascii="新宋体" w:hAnsi="新宋体" w:eastAsia="新宋体" w:cs="新宋体"/>
                <w:color w:val="auto"/>
                <w:sz w:val="24"/>
                <w:szCs w:val="24"/>
                <w:highlight w:val="none"/>
                <w:lang w:val="en-US" w:eastAsia="zh-CN"/>
              </w:rPr>
              <w:t>m</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p>
        </w:tc>
        <w:tc>
          <w:tcPr>
            <w:tcW w:w="23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p>
        </w:tc>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r>
              <w:rPr>
                <w:rFonts w:hint="eastAsia" w:ascii="宋体" w:hAnsi="宋体"/>
                <w:color w:val="auto"/>
                <w:sz w:val="24"/>
              </w:rPr>
              <w:t>Ф</w:t>
            </w:r>
            <w:r>
              <w:rPr>
                <w:rFonts w:hint="eastAsia" w:ascii="宋体" w:hAnsi="宋体"/>
                <w:color w:val="auto"/>
                <w:sz w:val="24"/>
                <w:lang w:val="en-US" w:eastAsia="zh-CN"/>
              </w:rPr>
              <w:t>250</w:t>
            </w:r>
            <w:r>
              <w:rPr>
                <w:rFonts w:hint="eastAsia" w:ascii="宋体" w:hAnsi="宋体" w:eastAsia="宋体" w:cs="宋体"/>
                <w:color w:val="auto"/>
                <w:sz w:val="24"/>
                <w:szCs w:val="24"/>
                <w:lang w:val="en-US" w:eastAsia="zh-CN"/>
              </w:rPr>
              <w:t>配水管</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rPr>
            </w:pPr>
            <w:r>
              <w:rPr>
                <w:rFonts w:hint="eastAsia" w:ascii="新宋体" w:hAnsi="新宋体" w:eastAsia="新宋体" w:cs="新宋体"/>
                <w:color w:val="auto"/>
                <w:sz w:val="24"/>
                <w:szCs w:val="24"/>
                <w:highlight w:val="none"/>
                <w:lang w:val="en-US" w:eastAsia="zh-CN"/>
              </w:rPr>
              <w:t>m</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p>
        </w:tc>
        <w:tc>
          <w:tcPr>
            <w:tcW w:w="23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p>
        </w:tc>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r>
              <w:rPr>
                <w:rFonts w:hint="eastAsia" w:ascii="宋体" w:hAnsi="宋体"/>
                <w:color w:val="auto"/>
                <w:sz w:val="24"/>
              </w:rPr>
              <w:t>Ф</w:t>
            </w:r>
            <w:r>
              <w:rPr>
                <w:rFonts w:hint="eastAsia" w:ascii="宋体" w:hAnsi="宋体"/>
                <w:color w:val="auto"/>
                <w:sz w:val="24"/>
                <w:lang w:val="en-US" w:eastAsia="zh-CN"/>
              </w:rPr>
              <w:t>200</w:t>
            </w:r>
            <w:r>
              <w:rPr>
                <w:rFonts w:hint="eastAsia" w:ascii="宋体" w:hAnsi="宋体" w:eastAsia="宋体" w:cs="宋体"/>
                <w:color w:val="auto"/>
                <w:sz w:val="24"/>
                <w:szCs w:val="24"/>
                <w:lang w:val="en-US" w:eastAsia="zh-CN"/>
              </w:rPr>
              <w:t>配水管</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rPr>
            </w:pPr>
            <w:r>
              <w:rPr>
                <w:rFonts w:hint="eastAsia" w:ascii="新宋体" w:hAnsi="新宋体" w:eastAsia="新宋体" w:cs="新宋体"/>
                <w:color w:val="auto"/>
                <w:sz w:val="24"/>
                <w:szCs w:val="24"/>
                <w:highlight w:val="none"/>
                <w:lang w:val="en-US" w:eastAsia="zh-CN"/>
              </w:rPr>
              <w:t>m</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p>
        </w:tc>
        <w:tc>
          <w:tcPr>
            <w:tcW w:w="23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p>
        </w:tc>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rPr>
            </w:pPr>
            <w:r>
              <w:rPr>
                <w:rFonts w:hint="eastAsia" w:ascii="宋体" w:hAnsi="宋体"/>
                <w:color w:val="auto"/>
                <w:sz w:val="24"/>
              </w:rPr>
              <w:t>Ф</w:t>
            </w:r>
            <w:r>
              <w:rPr>
                <w:rFonts w:hint="eastAsia" w:ascii="宋体" w:hAnsi="宋体"/>
                <w:color w:val="auto"/>
                <w:sz w:val="24"/>
                <w:lang w:val="en-US" w:eastAsia="zh-CN"/>
              </w:rPr>
              <w:t>160</w:t>
            </w:r>
            <w:r>
              <w:rPr>
                <w:rFonts w:hint="eastAsia" w:ascii="宋体" w:hAnsi="宋体" w:eastAsia="宋体" w:cs="宋体"/>
                <w:color w:val="auto"/>
                <w:sz w:val="24"/>
                <w:szCs w:val="24"/>
                <w:lang w:val="en-US" w:eastAsia="zh-CN"/>
              </w:rPr>
              <w:t>配水管</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rPr>
            </w:pPr>
            <w:r>
              <w:rPr>
                <w:rFonts w:hint="eastAsia" w:ascii="新宋体" w:hAnsi="新宋体" w:eastAsia="新宋体" w:cs="新宋体"/>
                <w:color w:val="auto"/>
                <w:sz w:val="24"/>
                <w:szCs w:val="24"/>
                <w:highlight w:val="none"/>
                <w:lang w:val="en-US" w:eastAsia="zh-CN"/>
              </w:rPr>
              <w:t>m</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4</w:t>
            </w:r>
          </w:p>
        </w:tc>
        <w:tc>
          <w:tcPr>
            <w:tcW w:w="239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喷头（</w:t>
            </w:r>
            <w:r>
              <w:rPr>
                <w:rFonts w:hint="eastAsia" w:ascii="宋体" w:hAnsi="宋体" w:eastAsia="宋体" w:cs="宋体"/>
                <w:color w:val="auto"/>
                <w:kern w:val="0"/>
                <w:sz w:val="24"/>
                <w:szCs w:val="24"/>
                <w:lang w:val="en-US" w:eastAsia="zh-CN" w:bidi="ar-SA"/>
              </w:rPr>
              <w:t>含臂管等连接件）</w:t>
            </w:r>
          </w:p>
        </w:tc>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szCs w:val="24"/>
                <w:highlight w:val="none"/>
                <w:lang w:val="en-US" w:eastAsia="zh-CN"/>
              </w:rPr>
            </w:pPr>
            <w:r>
              <w:rPr>
                <w:rFonts w:hint="eastAsia" w:ascii="宋体" w:hAnsi="宋体"/>
                <w:color w:val="auto"/>
                <w:sz w:val="24"/>
                <w:lang w:eastAsia="zh-CN"/>
              </w:rPr>
              <w:t>Φ</w:t>
            </w:r>
            <w:r>
              <w:rPr>
                <w:rFonts w:hint="eastAsia" w:ascii="宋体" w:hAnsi="宋体"/>
                <w:color w:val="auto"/>
                <w:sz w:val="24"/>
                <w:lang w:val="en-US" w:eastAsia="zh-CN"/>
              </w:rPr>
              <w:t>28</w:t>
            </w:r>
            <w:r>
              <w:rPr>
                <w:rFonts w:hint="eastAsia" w:ascii="宋体" w:hAnsi="宋体"/>
                <w:color w:val="auto"/>
                <w:sz w:val="24"/>
              </w:rPr>
              <w:t>反射Ⅲ型喷头</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lang w:eastAsia="zh-CN"/>
              </w:rPr>
              <w:t>个</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p>
        </w:tc>
        <w:tc>
          <w:tcPr>
            <w:tcW w:w="23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p>
        </w:tc>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color w:val="auto"/>
                <w:sz w:val="24"/>
                <w:lang w:eastAsia="zh-CN"/>
              </w:rPr>
              <w:t>Φ</w:t>
            </w:r>
            <w:r>
              <w:rPr>
                <w:rFonts w:hint="eastAsia" w:ascii="宋体" w:hAnsi="宋体"/>
                <w:color w:val="auto"/>
                <w:sz w:val="24"/>
                <w:lang w:val="en-US" w:eastAsia="zh-CN"/>
              </w:rPr>
              <w:t>32</w:t>
            </w:r>
            <w:r>
              <w:rPr>
                <w:rFonts w:hint="eastAsia" w:ascii="宋体" w:hAnsi="宋体"/>
                <w:color w:val="auto"/>
                <w:sz w:val="24"/>
              </w:rPr>
              <w:t>反射Ⅲ型喷头</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lang w:val="en-US" w:eastAsia="zh-CN"/>
              </w:rPr>
            </w:pPr>
            <w:r>
              <w:rPr>
                <w:rFonts w:hint="eastAsia" w:ascii="新宋体" w:hAnsi="新宋体" w:eastAsia="新宋体" w:cs="新宋体"/>
                <w:color w:val="auto"/>
                <w:sz w:val="24"/>
                <w:lang w:eastAsia="zh-CN"/>
              </w:rPr>
              <w:t>个</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5</w:t>
            </w:r>
          </w:p>
        </w:tc>
        <w:tc>
          <w:tcPr>
            <w:tcW w:w="2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lang w:val="en-US" w:eastAsia="zh-CN"/>
              </w:rPr>
            </w:pPr>
            <w:r>
              <w:rPr>
                <w:rFonts w:ascii="瀹嬩綋" w:hAnsi="瀹嬩綋" w:eastAsia="瀹嬩綋" w:cs="瀹嬩綋"/>
                <w:color w:val="auto"/>
                <w:kern w:val="0"/>
                <w:sz w:val="24"/>
                <w:szCs w:val="24"/>
                <w:lang w:val="en-US" w:eastAsia="zh-CN" w:bidi="ar"/>
              </w:rPr>
              <w:t>除水器</w:t>
            </w:r>
          </w:p>
        </w:tc>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BO－45/160（变厚型）</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lang w:val="en-US" w:eastAsia="zh-CN"/>
              </w:rPr>
            </w:pPr>
            <w:r>
              <w:rPr>
                <w:rFonts w:hint="eastAsia" w:ascii="宋体" w:hAnsi="宋体"/>
                <w:b w:val="0"/>
                <w:bCs w:val="0"/>
                <w:color w:val="auto"/>
                <w:sz w:val="24"/>
                <w:lang w:val="en-US" w:eastAsia="zh-CN"/>
              </w:rPr>
              <w:t>m</w:t>
            </w:r>
            <w:r>
              <w:rPr>
                <w:rFonts w:hint="eastAsia" w:ascii="宋体" w:hAnsi="宋体"/>
                <w:b w:val="0"/>
                <w:bCs w:val="0"/>
                <w:color w:val="auto"/>
                <w:sz w:val="24"/>
                <w:vertAlign w:val="superscript"/>
                <w:lang w:val="en-US" w:eastAsia="zh-CN"/>
              </w:rPr>
              <w:t>2</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6</w:t>
            </w:r>
          </w:p>
        </w:tc>
        <w:tc>
          <w:tcPr>
            <w:tcW w:w="2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瀹嬩綋" w:hAnsi="瀹嬩綋" w:eastAsia="瀹嬩綋" w:cs="瀹嬩綋"/>
                <w:color w:val="auto"/>
                <w:kern w:val="0"/>
                <w:sz w:val="24"/>
                <w:szCs w:val="24"/>
                <w:lang w:val="en-US" w:eastAsia="zh-CN" w:bidi="ar"/>
              </w:rPr>
            </w:pPr>
            <w:r>
              <w:rPr>
                <w:rFonts w:hint="eastAsia" w:ascii="瀹嬩綋" w:hAnsi="瀹嬩綋" w:eastAsia="瀹嬩綋" w:cs="瀹嬩綋"/>
                <w:color w:val="auto"/>
                <w:kern w:val="0"/>
                <w:sz w:val="24"/>
                <w:szCs w:val="24"/>
                <w:lang w:val="en-US" w:eastAsia="zh-CN" w:bidi="ar"/>
              </w:rPr>
              <w:t>其他材料费</w:t>
            </w:r>
          </w:p>
        </w:tc>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val="0"/>
                <w:color w:val="auto"/>
                <w:sz w:val="24"/>
                <w:lang w:val="en-US" w:eastAsia="zh-CN"/>
              </w:rPr>
            </w:pP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bCs/>
                <w:color w:val="auto"/>
                <w:sz w:val="24"/>
                <w:lang w:val="en-US" w:eastAsia="zh-CN"/>
              </w:rPr>
            </w:pPr>
            <w:r>
              <w:rPr>
                <w:rFonts w:hint="eastAsia" w:ascii="宋体" w:hAnsi="宋体"/>
                <w:b/>
                <w:bCs/>
                <w:color w:val="auto"/>
                <w:sz w:val="24"/>
                <w:lang w:val="en-US" w:eastAsia="zh-CN"/>
              </w:rPr>
              <w:t>工程费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2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填料组装、安装费</w:t>
            </w:r>
          </w:p>
        </w:tc>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lang w:val="en-US" w:eastAsia="zh-CN"/>
              </w:rPr>
            </w:pPr>
            <w:r>
              <w:rPr>
                <w:rFonts w:hint="eastAsia" w:ascii="宋体" w:hAnsi="宋体" w:eastAsia="宋体" w:cs="宋体"/>
                <w:color w:val="auto"/>
                <w:sz w:val="24"/>
                <w:lang w:val="en-US" w:eastAsia="zh-CN"/>
              </w:rPr>
              <w:t>m³</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w:t>
            </w:r>
          </w:p>
        </w:tc>
        <w:tc>
          <w:tcPr>
            <w:tcW w:w="2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全塔配水管、喷头检修</w:t>
            </w:r>
          </w:p>
        </w:tc>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套</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3</w:t>
            </w:r>
          </w:p>
        </w:tc>
        <w:tc>
          <w:tcPr>
            <w:tcW w:w="2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全塔配水槽清理、检修</w:t>
            </w:r>
          </w:p>
        </w:tc>
        <w:tc>
          <w:tcPr>
            <w:tcW w:w="25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color w:val="auto"/>
                <w:sz w:val="24"/>
                <w:lang w:val="en-US" w:eastAsia="zh-CN"/>
              </w:rPr>
            </w:pPr>
            <w:r>
              <w:rPr>
                <w:rFonts w:hint="eastAsia" w:ascii="宋体" w:hAnsi="宋体"/>
                <w:color w:val="auto"/>
                <w:sz w:val="24"/>
                <w:lang w:val="en-US" w:eastAsia="zh-CN"/>
              </w:rPr>
              <w:t>套</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4</w:t>
            </w:r>
          </w:p>
        </w:tc>
        <w:tc>
          <w:tcPr>
            <w:tcW w:w="2395" w:type="dxa"/>
            <w:vAlign w:val="center"/>
          </w:tcPr>
          <w:p>
            <w:pPr>
              <w:keepNext w:val="0"/>
              <w:keepLines w:val="0"/>
              <w:widowControl/>
              <w:suppressLineNumbers w:val="0"/>
              <w:jc w:val="left"/>
              <w:rPr>
                <w:rFonts w:ascii="瀹嬩綋" w:hAnsi="瀹嬩綋" w:eastAsia="瀹嬩綋" w:cs="瀹嬩綋"/>
                <w:color w:val="auto"/>
                <w:kern w:val="0"/>
                <w:sz w:val="24"/>
                <w:szCs w:val="24"/>
                <w:lang w:val="en-US" w:eastAsia="zh-CN" w:bidi="ar"/>
              </w:rPr>
            </w:pPr>
            <w:r>
              <w:rPr>
                <w:rFonts w:ascii="瀹嬩綋" w:hAnsi="瀹嬩綋" w:eastAsia="瀹嬩綋" w:cs="瀹嬩綋"/>
                <w:color w:val="auto"/>
                <w:kern w:val="0"/>
                <w:sz w:val="24"/>
                <w:szCs w:val="24"/>
                <w:lang w:val="en-US" w:eastAsia="zh-CN" w:bidi="ar"/>
              </w:rPr>
              <w:t>全塔除水器修复、重新安装</w:t>
            </w:r>
          </w:p>
        </w:tc>
        <w:tc>
          <w:tcPr>
            <w:tcW w:w="2561" w:type="dxa"/>
            <w:vAlign w:val="center"/>
          </w:tcPr>
          <w:p>
            <w:pPr>
              <w:spacing w:line="360" w:lineRule="auto"/>
              <w:jc w:val="left"/>
              <w:rPr>
                <w:rFonts w:hint="eastAsia" w:ascii="宋体" w:hAnsi="宋体"/>
                <w:color w:val="auto"/>
                <w:sz w:val="24"/>
              </w:rPr>
            </w:pPr>
          </w:p>
        </w:tc>
        <w:tc>
          <w:tcPr>
            <w:tcW w:w="1267" w:type="dxa"/>
            <w:vAlign w:val="center"/>
          </w:tcPr>
          <w:p>
            <w:pPr>
              <w:spacing w:line="360" w:lineRule="auto"/>
              <w:jc w:val="center"/>
              <w:rPr>
                <w:rFonts w:hint="eastAsia" w:ascii="新宋体" w:hAnsi="新宋体" w:eastAsia="新宋体" w:cs="新宋体"/>
                <w:color w:val="auto"/>
                <w:sz w:val="24"/>
              </w:rPr>
            </w:pPr>
            <w:r>
              <w:rPr>
                <w:rFonts w:hint="eastAsia" w:ascii="宋体" w:hAnsi="宋体" w:eastAsia="宋体" w:cs="宋体"/>
                <w:color w:val="auto"/>
                <w:kern w:val="0"/>
                <w:sz w:val="24"/>
                <w:szCs w:val="24"/>
                <w:lang w:val="en-US" w:eastAsia="zh-CN" w:bidi="ar-SA"/>
              </w:rPr>
              <w:t>套</w:t>
            </w:r>
          </w:p>
        </w:tc>
        <w:tc>
          <w:tcPr>
            <w:tcW w:w="1585" w:type="dxa"/>
            <w:vAlign w:val="center"/>
          </w:tcPr>
          <w:p>
            <w:pPr>
              <w:keepNext w:val="0"/>
              <w:keepLines w:val="0"/>
              <w:widowControl/>
              <w:suppressLineNumbers w:val="0"/>
              <w:jc w:val="left"/>
              <w:rPr>
                <w:rFonts w:hint="eastAsia"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5</w:t>
            </w:r>
          </w:p>
        </w:tc>
        <w:tc>
          <w:tcPr>
            <w:tcW w:w="2395" w:type="dxa"/>
            <w:vAlign w:val="center"/>
          </w:tcPr>
          <w:p>
            <w:pPr>
              <w:keepNext w:val="0"/>
              <w:keepLines w:val="0"/>
              <w:widowControl/>
              <w:suppressLineNumbers w:val="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废旧检修材料外运无害化处置</w:t>
            </w:r>
          </w:p>
        </w:tc>
        <w:tc>
          <w:tcPr>
            <w:tcW w:w="2561" w:type="dxa"/>
            <w:shd w:val="clear" w:color="auto" w:fill="auto"/>
            <w:vAlign w:val="center"/>
          </w:tcPr>
          <w:p>
            <w:pPr>
              <w:spacing w:line="360" w:lineRule="auto"/>
              <w:jc w:val="left"/>
              <w:rPr>
                <w:rFonts w:hint="eastAsia" w:ascii="宋体" w:hAnsi="宋体" w:eastAsia="宋体" w:cs="宋体"/>
                <w:color w:val="auto"/>
                <w:kern w:val="0"/>
                <w:sz w:val="24"/>
                <w:szCs w:val="24"/>
                <w:lang w:val="en-US" w:eastAsia="zh-CN" w:bidi="ar-SA"/>
              </w:rPr>
            </w:pPr>
          </w:p>
        </w:tc>
        <w:tc>
          <w:tcPr>
            <w:tcW w:w="1267" w:type="dxa"/>
            <w:shd w:val="clear" w:color="auto" w:fill="auto"/>
            <w:vAlign w:val="center"/>
          </w:tcPr>
          <w:p>
            <w:pPr>
              <w:spacing w:line="360" w:lineRule="auto"/>
              <w:jc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KG</w:t>
            </w:r>
          </w:p>
        </w:tc>
        <w:tc>
          <w:tcPr>
            <w:tcW w:w="1585" w:type="dxa"/>
            <w:vAlign w:val="center"/>
          </w:tcPr>
          <w:p>
            <w:pPr>
              <w:keepNext w:val="0"/>
              <w:keepLines w:val="0"/>
              <w:widowControl/>
              <w:suppressLineNumbers w:val="0"/>
              <w:jc w:val="left"/>
              <w:rPr>
                <w:rFonts w:hint="default" w:ascii="新宋体" w:hAnsi="新宋体" w:eastAsia="新宋体" w:cs="新宋体"/>
                <w:color w:val="auto"/>
                <w:sz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6</w:t>
            </w:r>
          </w:p>
        </w:tc>
        <w:tc>
          <w:tcPr>
            <w:tcW w:w="2395" w:type="dxa"/>
            <w:vAlign w:val="center"/>
          </w:tcPr>
          <w:p>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填料托架安装</w:t>
            </w:r>
          </w:p>
        </w:tc>
        <w:tc>
          <w:tcPr>
            <w:tcW w:w="2561" w:type="dxa"/>
            <w:shd w:val="clear" w:color="auto" w:fill="auto"/>
            <w:vAlign w:val="center"/>
          </w:tcPr>
          <w:p>
            <w:pPr>
              <w:spacing w:line="360" w:lineRule="auto"/>
              <w:jc w:val="left"/>
              <w:rPr>
                <w:rFonts w:hint="eastAsia" w:ascii="宋体" w:hAnsi="宋体" w:eastAsia="宋体" w:cs="宋体"/>
                <w:color w:val="auto"/>
                <w:kern w:val="0"/>
                <w:sz w:val="24"/>
                <w:szCs w:val="24"/>
                <w:lang w:val="en-US" w:eastAsia="zh-CN" w:bidi="ar-SA"/>
              </w:rPr>
            </w:pPr>
          </w:p>
        </w:tc>
        <w:tc>
          <w:tcPr>
            <w:tcW w:w="1267" w:type="dxa"/>
            <w:shd w:val="clear" w:color="auto" w:fill="auto"/>
            <w:vAlign w:val="center"/>
          </w:tcPr>
          <w:p>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b w:val="0"/>
                <w:bCs w:val="0"/>
                <w:color w:val="auto"/>
                <w:sz w:val="24"/>
                <w:lang w:val="en-US" w:eastAsia="zh-CN"/>
              </w:rPr>
              <w:t>m</w:t>
            </w:r>
            <w:r>
              <w:rPr>
                <w:rFonts w:hint="eastAsia" w:ascii="宋体" w:hAnsi="宋体"/>
                <w:b w:val="0"/>
                <w:bCs w:val="0"/>
                <w:color w:val="auto"/>
                <w:sz w:val="24"/>
                <w:vertAlign w:val="superscript"/>
                <w:lang w:val="en-US" w:eastAsia="zh-CN"/>
              </w:rPr>
              <w:t>2</w:t>
            </w:r>
          </w:p>
        </w:tc>
        <w:tc>
          <w:tcPr>
            <w:tcW w:w="1585" w:type="dxa"/>
            <w:vAlign w:val="center"/>
          </w:tcPr>
          <w:p>
            <w:pPr>
              <w:keepNext w:val="0"/>
              <w:keepLines w:val="0"/>
              <w:widowControl/>
              <w:suppressLineNumbers w:val="0"/>
              <w:jc w:val="left"/>
              <w:rPr>
                <w:rFonts w:hint="default" w:ascii="新宋体" w:hAnsi="新宋体" w:eastAsia="新宋体" w:cs="新宋体"/>
                <w:color w:val="auto"/>
                <w:sz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7</w:t>
            </w:r>
          </w:p>
        </w:tc>
        <w:tc>
          <w:tcPr>
            <w:tcW w:w="2395" w:type="dxa"/>
            <w:vAlign w:val="center"/>
          </w:tcPr>
          <w:p>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其他费用</w:t>
            </w:r>
          </w:p>
        </w:tc>
        <w:tc>
          <w:tcPr>
            <w:tcW w:w="2561" w:type="dxa"/>
            <w:shd w:val="clear" w:color="auto" w:fill="auto"/>
            <w:vAlign w:val="center"/>
          </w:tcPr>
          <w:p>
            <w:pPr>
              <w:spacing w:line="360" w:lineRule="auto"/>
              <w:jc w:val="left"/>
              <w:rPr>
                <w:rFonts w:hint="eastAsia" w:ascii="宋体" w:hAnsi="宋体" w:eastAsia="宋体" w:cs="宋体"/>
                <w:color w:val="auto"/>
                <w:kern w:val="0"/>
                <w:sz w:val="24"/>
                <w:szCs w:val="24"/>
                <w:lang w:val="en-US" w:eastAsia="zh-CN" w:bidi="ar-SA"/>
              </w:rPr>
            </w:pPr>
          </w:p>
        </w:tc>
        <w:tc>
          <w:tcPr>
            <w:tcW w:w="1267" w:type="dxa"/>
            <w:shd w:val="clear" w:color="auto" w:fill="auto"/>
            <w:vAlign w:val="center"/>
          </w:tcPr>
          <w:p>
            <w:pPr>
              <w:spacing w:line="360" w:lineRule="auto"/>
              <w:jc w:val="center"/>
              <w:rPr>
                <w:rFonts w:hint="eastAsia" w:ascii="宋体" w:hAnsi="宋体" w:eastAsia="宋体" w:cs="宋体"/>
                <w:color w:val="auto"/>
                <w:kern w:val="0"/>
                <w:sz w:val="24"/>
                <w:szCs w:val="24"/>
                <w:lang w:val="en-US" w:eastAsia="zh-CN" w:bidi="ar-SA"/>
              </w:rPr>
            </w:pPr>
          </w:p>
        </w:tc>
        <w:tc>
          <w:tcPr>
            <w:tcW w:w="1585" w:type="dxa"/>
            <w:vAlign w:val="center"/>
          </w:tcPr>
          <w:p>
            <w:pPr>
              <w:keepNext w:val="0"/>
              <w:keepLines w:val="0"/>
              <w:widowControl/>
              <w:suppressLineNumbers w:val="0"/>
              <w:jc w:val="left"/>
              <w:rPr>
                <w:rFonts w:hint="default" w:ascii="新宋体" w:hAnsi="新宋体" w:eastAsia="新宋体" w:cs="新宋体"/>
                <w:color w:val="auto"/>
                <w:sz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p>
        </w:tc>
        <w:tc>
          <w:tcPr>
            <w:tcW w:w="2395" w:type="dxa"/>
            <w:vAlign w:val="center"/>
          </w:tcPr>
          <w:p>
            <w:pPr>
              <w:keepNext w:val="0"/>
              <w:keepLines w:val="0"/>
              <w:widowControl/>
              <w:suppressLineNumbers w:val="0"/>
              <w:jc w:val="left"/>
              <w:rPr>
                <w:rFonts w:hint="eastAsia" w:ascii="宋体" w:hAnsi="宋体" w:eastAsia="宋体" w:cs="宋体"/>
                <w:color w:val="auto"/>
                <w:sz w:val="24"/>
                <w:szCs w:val="24"/>
                <w:lang w:val="en-US" w:eastAsia="zh-CN"/>
              </w:rPr>
            </w:pPr>
          </w:p>
        </w:tc>
        <w:tc>
          <w:tcPr>
            <w:tcW w:w="2561" w:type="dxa"/>
            <w:shd w:val="clear" w:color="auto" w:fill="auto"/>
            <w:vAlign w:val="center"/>
          </w:tcPr>
          <w:p>
            <w:pPr>
              <w:spacing w:line="360" w:lineRule="auto"/>
              <w:jc w:val="left"/>
              <w:rPr>
                <w:rFonts w:hint="eastAsia" w:ascii="宋体" w:hAnsi="宋体" w:eastAsia="宋体" w:cs="宋体"/>
                <w:color w:val="auto"/>
                <w:kern w:val="0"/>
                <w:sz w:val="24"/>
                <w:szCs w:val="24"/>
                <w:lang w:val="en-US" w:eastAsia="zh-CN" w:bidi="ar-SA"/>
              </w:rPr>
            </w:pPr>
          </w:p>
        </w:tc>
        <w:tc>
          <w:tcPr>
            <w:tcW w:w="1267" w:type="dxa"/>
            <w:shd w:val="clear" w:color="auto" w:fill="auto"/>
            <w:vAlign w:val="center"/>
          </w:tcPr>
          <w:p>
            <w:pPr>
              <w:spacing w:line="360" w:lineRule="auto"/>
              <w:jc w:val="center"/>
              <w:rPr>
                <w:rFonts w:hint="eastAsia" w:ascii="宋体" w:hAnsi="宋体" w:eastAsia="宋体" w:cs="宋体"/>
                <w:color w:val="auto"/>
                <w:kern w:val="0"/>
                <w:sz w:val="24"/>
                <w:szCs w:val="24"/>
                <w:lang w:val="en-US" w:eastAsia="zh-CN" w:bidi="ar-SA"/>
              </w:rPr>
            </w:pPr>
          </w:p>
        </w:tc>
        <w:tc>
          <w:tcPr>
            <w:tcW w:w="1585" w:type="dxa"/>
            <w:vAlign w:val="center"/>
          </w:tcPr>
          <w:p>
            <w:pPr>
              <w:keepNext w:val="0"/>
              <w:keepLines w:val="0"/>
              <w:widowControl/>
              <w:suppressLineNumbers w:val="0"/>
              <w:jc w:val="left"/>
              <w:rPr>
                <w:rFonts w:hint="default" w:ascii="新宋体" w:hAnsi="新宋体" w:eastAsia="新宋体" w:cs="新宋体"/>
                <w:color w:val="auto"/>
                <w:sz w:val="24"/>
                <w:highlight w:val="yellow"/>
                <w:vertAlign w:val="baseline"/>
                <w:lang w:val="en-US" w:eastAsia="zh-CN"/>
              </w:rPr>
            </w:pPr>
          </w:p>
        </w:tc>
      </w:tr>
    </w:tbl>
    <w:p>
      <w:pPr>
        <w:pStyle w:val="12"/>
        <w:numPr>
          <w:ilvl w:val="0"/>
          <w:numId w:val="0"/>
        </w:numPr>
        <w:spacing w:line="360" w:lineRule="auto"/>
        <w:ind w:leftChars="0"/>
        <w:rPr>
          <w:rFonts w:hint="eastAsia" w:ascii="宋体" w:hAnsi="宋体" w:eastAsia="宋体"/>
          <w:b w:val="0"/>
          <w:bCs w:val="0"/>
          <w:color w:val="auto"/>
          <w:sz w:val="24"/>
          <w:highlight w:val="none"/>
          <w:lang w:val="en-US" w:eastAsia="zh-CN"/>
        </w:rPr>
      </w:pPr>
      <w:r>
        <w:rPr>
          <w:rFonts w:hint="eastAsia" w:ascii="宋体" w:hAnsi="宋体" w:eastAsia="宋体"/>
          <w:b w:val="0"/>
          <w:bCs w:val="0"/>
          <w:color w:val="auto"/>
          <w:sz w:val="24"/>
          <w:highlight w:val="none"/>
          <w:lang w:val="en-US" w:eastAsia="zh-CN"/>
        </w:rPr>
        <w:t>5.3安全投入报价表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906"/>
        <w:gridCol w:w="2239"/>
        <w:gridCol w:w="1071"/>
        <w:gridCol w:w="1265"/>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编号</w:t>
            </w:r>
          </w:p>
        </w:tc>
        <w:tc>
          <w:tcPr>
            <w:tcW w:w="19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名称</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型号/规格</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数量</w:t>
            </w: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单位</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19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双钩安全带</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szCs w:val="24"/>
                <w:highlight w:val="no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lang w:val="en-US" w:eastAsia="zh-CN"/>
              </w:rPr>
            </w:pP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szCs w:val="24"/>
                <w:highlight w:val="none"/>
                <w:lang w:val="en-US" w:eastAsia="zh-CN"/>
              </w:rPr>
            </w:pPr>
            <w:r>
              <w:rPr>
                <w:rFonts w:hint="eastAsia" w:ascii="宋体" w:hAnsi="宋体" w:eastAsia="宋体" w:cs="宋体"/>
                <w:color w:val="auto"/>
                <w:sz w:val="24"/>
                <w:lang w:val="en-US" w:eastAsia="zh-CN"/>
              </w:rPr>
              <w:t>根</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w:t>
            </w:r>
          </w:p>
        </w:tc>
        <w:tc>
          <w:tcPr>
            <w:tcW w:w="19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防附器</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szCs w:val="24"/>
                <w:highlight w:val="no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lang w:eastAsia="zh-CN"/>
              </w:rPr>
            </w:pP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lang w:eastAsia="zh-CN"/>
              </w:rPr>
              <w:t>个</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3</w:t>
            </w:r>
          </w:p>
        </w:tc>
        <w:tc>
          <w:tcPr>
            <w:tcW w:w="19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安全绳</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lang w:eastAsia="zh-CN"/>
              </w:rPr>
            </w:pP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lang w:val="en-US" w:eastAsia="zh-CN"/>
              </w:rPr>
            </w:pPr>
            <w:r>
              <w:rPr>
                <w:rFonts w:hint="eastAsia" w:ascii="新宋体" w:hAnsi="新宋体" w:eastAsia="新宋体" w:cs="新宋体"/>
                <w:color w:val="auto"/>
                <w:sz w:val="24"/>
                <w:lang w:eastAsia="zh-CN"/>
              </w:rPr>
              <w:t>根</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4</w:t>
            </w:r>
          </w:p>
        </w:tc>
        <w:tc>
          <w:tcPr>
            <w:tcW w:w="19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安全帽</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lang w:val="en-US" w:eastAsia="zh-CN"/>
              </w:rPr>
            </w:pP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lang w:val="en-US" w:eastAsia="zh-CN"/>
              </w:rPr>
            </w:pPr>
            <w:r>
              <w:rPr>
                <w:rFonts w:hint="eastAsia" w:ascii="宋体" w:hAnsi="宋体"/>
                <w:color w:val="auto"/>
                <w:sz w:val="24"/>
                <w:lang w:val="en-US" w:eastAsia="zh-CN"/>
              </w:rPr>
              <w:t>顶</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5</w:t>
            </w:r>
          </w:p>
        </w:tc>
        <w:tc>
          <w:tcPr>
            <w:tcW w:w="19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滑轮组</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lang w:val="en-US" w:eastAsia="zh-CN"/>
              </w:rPr>
            </w:pP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color w:val="auto"/>
                <w:sz w:val="24"/>
                <w:lang w:val="en-US" w:eastAsia="zh-CN"/>
              </w:rPr>
            </w:pPr>
            <w:r>
              <w:rPr>
                <w:rFonts w:hint="eastAsia" w:ascii="新宋体" w:hAnsi="新宋体" w:eastAsia="新宋体" w:cs="新宋体"/>
                <w:color w:val="auto"/>
                <w:sz w:val="24"/>
                <w:lang w:val="en-US" w:eastAsia="zh-CN"/>
              </w:rPr>
              <w:t>套</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6</w:t>
            </w:r>
          </w:p>
        </w:tc>
        <w:tc>
          <w:tcPr>
            <w:tcW w:w="19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施工机械</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Theme="minorEastAsia"/>
                <w:color w:val="auto"/>
                <w:sz w:val="24"/>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color w:val="auto"/>
                <w:sz w:val="24"/>
                <w:lang w:val="en-US" w:eastAsia="zh-CN"/>
              </w:rPr>
            </w:pP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rPr>
            </w:pP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7</w:t>
            </w:r>
          </w:p>
        </w:tc>
        <w:tc>
          <w:tcPr>
            <w:tcW w:w="19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瀹嬩綋" w:hAnsi="瀹嬩綋" w:eastAsia="瀹嬩綋" w:cs="瀹嬩綋"/>
                <w:color w:val="auto"/>
                <w:kern w:val="0"/>
                <w:sz w:val="24"/>
                <w:szCs w:val="24"/>
                <w:lang w:val="en-US" w:eastAsia="zh-CN" w:bidi="ar"/>
              </w:rPr>
            </w:pPr>
            <w:r>
              <w:rPr>
                <w:rFonts w:hint="eastAsia" w:ascii="宋体" w:hAnsi="宋体" w:eastAsia="宋体" w:cs="宋体"/>
                <w:b/>
                <w:bCs/>
                <w:color w:val="auto"/>
                <w:sz w:val="24"/>
                <w:szCs w:val="24"/>
                <w:lang w:val="en-US" w:eastAsia="zh-CN"/>
              </w:rPr>
              <w:t>其他安全措施费</w:t>
            </w:r>
          </w:p>
        </w:tc>
        <w:tc>
          <w:tcPr>
            <w:tcW w:w="2239" w:type="dxa"/>
            <w:vAlign w:val="center"/>
          </w:tcPr>
          <w:p>
            <w:pPr>
              <w:spacing w:line="360" w:lineRule="auto"/>
              <w:jc w:val="left"/>
              <w:rPr>
                <w:rFonts w:hint="eastAsia" w:ascii="宋体" w:hAnsi="宋体"/>
                <w:color w:val="auto"/>
                <w:sz w:val="24"/>
              </w:rPr>
            </w:pPr>
          </w:p>
        </w:tc>
        <w:tc>
          <w:tcPr>
            <w:tcW w:w="1071" w:type="dxa"/>
            <w:vAlign w:val="center"/>
          </w:tcPr>
          <w:p>
            <w:pPr>
              <w:spacing w:line="360" w:lineRule="auto"/>
              <w:jc w:val="center"/>
              <w:rPr>
                <w:rFonts w:hint="eastAsia" w:ascii="宋体" w:hAnsi="宋体" w:eastAsia="宋体" w:cs="宋体"/>
                <w:color w:val="auto"/>
                <w:kern w:val="0"/>
                <w:sz w:val="24"/>
                <w:szCs w:val="24"/>
                <w:lang w:val="en-US" w:eastAsia="zh-CN" w:bidi="ar-SA"/>
              </w:rPr>
            </w:pPr>
          </w:p>
        </w:tc>
        <w:tc>
          <w:tcPr>
            <w:tcW w:w="1265" w:type="dxa"/>
            <w:vAlign w:val="center"/>
          </w:tcPr>
          <w:p>
            <w:pPr>
              <w:spacing w:line="360" w:lineRule="auto"/>
              <w:jc w:val="center"/>
              <w:rPr>
                <w:rFonts w:hint="eastAsia" w:ascii="新宋体" w:hAnsi="新宋体" w:eastAsia="新宋体" w:cs="新宋体"/>
                <w:color w:val="auto"/>
                <w:sz w:val="24"/>
              </w:rPr>
            </w:pPr>
          </w:p>
        </w:tc>
        <w:tc>
          <w:tcPr>
            <w:tcW w:w="1412" w:type="dxa"/>
            <w:vAlign w:val="center"/>
          </w:tcPr>
          <w:p>
            <w:pPr>
              <w:keepNext w:val="0"/>
              <w:keepLines w:val="0"/>
              <w:widowControl/>
              <w:suppressLineNumbers w:val="0"/>
              <w:jc w:val="left"/>
              <w:rPr>
                <w:rFonts w:hint="eastAsia" w:ascii="宋体" w:hAnsi="宋体" w:eastAsia="宋体" w:cs="宋体"/>
                <w:color w:val="auto"/>
                <w:kern w:val="0"/>
                <w:sz w:val="24"/>
                <w:szCs w:val="24"/>
                <w:lang w:val="en-US" w:eastAsia="zh-CN" w:bidi="ar-SA"/>
              </w:rPr>
            </w:pPr>
          </w:p>
        </w:tc>
      </w:tr>
    </w:tbl>
    <w:p>
      <w:pPr>
        <w:pStyle w:val="12"/>
        <w:numPr>
          <w:ilvl w:val="0"/>
          <w:numId w:val="0"/>
        </w:numPr>
        <w:spacing w:line="360" w:lineRule="auto"/>
        <w:ind w:leftChars="0"/>
        <w:rPr>
          <w:rFonts w:hint="eastAsia" w:ascii="宋体" w:hAnsi="宋体" w:eastAsia="宋体"/>
          <w:b w:val="0"/>
          <w:bCs w:val="0"/>
          <w:color w:val="auto"/>
          <w:sz w:val="24"/>
          <w:highlight w:val="none"/>
          <w:lang w:val="en-US" w:eastAsia="zh-CN"/>
        </w:rPr>
      </w:pPr>
    </w:p>
    <w:p>
      <w:pPr>
        <w:pStyle w:val="12"/>
        <w:numPr>
          <w:ilvl w:val="0"/>
          <w:numId w:val="0"/>
        </w:numPr>
        <w:spacing w:line="360" w:lineRule="auto"/>
        <w:ind w:leftChars="0"/>
        <w:rPr>
          <w:rFonts w:hint="eastAsia" w:ascii="宋体" w:hAnsi="宋体" w:eastAsia="宋体"/>
          <w:b w:val="0"/>
          <w:bCs w:val="0"/>
          <w:color w:val="auto"/>
          <w:sz w:val="24"/>
          <w:highlight w:val="none"/>
          <w:lang w:val="en-US" w:eastAsia="zh-CN"/>
        </w:rPr>
      </w:pPr>
      <w:r>
        <w:rPr>
          <w:rFonts w:hint="eastAsia" w:ascii="宋体" w:hAnsi="宋体" w:eastAsia="宋体"/>
          <w:b w:val="0"/>
          <w:bCs w:val="0"/>
          <w:color w:val="auto"/>
          <w:sz w:val="24"/>
          <w:highlight w:val="none"/>
          <w:lang w:val="en-US" w:eastAsia="zh-CN"/>
        </w:rPr>
        <w:t>5.4文明生产投入报价表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790"/>
        <w:gridCol w:w="2239"/>
        <w:gridCol w:w="1071"/>
        <w:gridCol w:w="1265"/>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编号</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名称</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型号/规格</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数量</w:t>
            </w: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单位</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三防布</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szCs w:val="24"/>
                <w:highlight w:val="no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lang w:val="en-US" w:eastAsia="zh-CN"/>
              </w:rPr>
            </w:pP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szCs w:val="24"/>
                <w:highlight w:val="none"/>
                <w:lang w:val="en-US" w:eastAsia="zh-CN"/>
              </w:rPr>
            </w:pPr>
            <w:r>
              <w:rPr>
                <w:rFonts w:hint="eastAsia" w:ascii="宋体" w:hAnsi="宋体"/>
                <w:b/>
                <w:bCs/>
                <w:color w:val="auto"/>
                <w:sz w:val="24"/>
                <w:lang w:val="en-US" w:eastAsia="zh-CN"/>
              </w:rPr>
              <w:t>m</w:t>
            </w:r>
            <w:r>
              <w:rPr>
                <w:rFonts w:hint="eastAsia" w:ascii="宋体" w:hAnsi="宋体"/>
                <w:b/>
                <w:bCs/>
                <w:color w:val="auto"/>
                <w:sz w:val="24"/>
                <w:vertAlign w:val="superscript"/>
                <w:lang w:val="en-US" w:eastAsia="zh-CN"/>
              </w:rPr>
              <w:t>2</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吨包袋</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szCs w:val="24"/>
                <w:highlight w:val="no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lang w:eastAsia="zh-CN"/>
              </w:rPr>
            </w:pP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lang w:eastAsia="zh-CN"/>
              </w:rPr>
              <w:t>个</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sz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3</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b/>
                <w:bCs/>
                <w:color w:val="auto"/>
                <w:sz w:val="24"/>
                <w:highlight w:val="none"/>
                <w:lang w:val="en-US" w:eastAsia="zh-CN"/>
              </w:rPr>
              <w:t>其他文明生产投入费</w:t>
            </w: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color w:val="auto"/>
                <w:sz w:val="24"/>
                <w:lang w:eastAsia="zh-CN"/>
              </w:rPr>
            </w:pP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lang w:val="en-US" w:eastAsia="zh-CN"/>
              </w:rPr>
            </w:pP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4</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p>
        </w:tc>
        <w:tc>
          <w:tcPr>
            <w:tcW w:w="2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lang w:val="en-US" w:eastAsia="zh-CN"/>
              </w:rPr>
            </w:pP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 w:val="24"/>
                <w:lang w:val="en-US" w:eastAsia="zh-CN"/>
              </w:rPr>
            </w:pP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color w:val="auto"/>
                <w:sz w:val="24"/>
                <w:lang w:val="en-US" w:eastAsia="zh-CN"/>
              </w:rPr>
            </w:pPr>
          </w:p>
        </w:tc>
      </w:tr>
    </w:tbl>
    <w:p>
      <w:pPr>
        <w:pStyle w:val="12"/>
        <w:numPr>
          <w:ilvl w:val="0"/>
          <w:numId w:val="0"/>
        </w:numPr>
        <w:spacing w:line="360" w:lineRule="auto"/>
        <w:ind w:leftChars="0"/>
        <w:rPr>
          <w:rFonts w:hint="eastAsia" w:ascii="宋体" w:hAnsi="宋体" w:eastAsia="宋体"/>
          <w:b/>
          <w:bCs/>
          <w:color w:val="auto"/>
          <w:sz w:val="24"/>
          <w:highlight w:val="none"/>
          <w:lang w:val="en-US" w:eastAsia="zh-CN"/>
        </w:rPr>
      </w:pPr>
    </w:p>
    <w:p>
      <w:pPr>
        <w:pStyle w:val="12"/>
        <w:numPr>
          <w:ilvl w:val="0"/>
          <w:numId w:val="0"/>
        </w:numPr>
        <w:spacing w:line="360" w:lineRule="auto"/>
        <w:ind w:leftChars="0"/>
        <w:rPr>
          <w:rFonts w:hint="default"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t>注意：本项目为包工包料项目，</w:t>
      </w:r>
      <w:r>
        <w:rPr>
          <w:rFonts w:hint="eastAsia" w:ascii="宋体" w:hAnsi="宋体" w:cs="Times New Roman"/>
          <w:b/>
          <w:bCs/>
          <w:color w:val="auto"/>
          <w:kern w:val="2"/>
          <w:sz w:val="24"/>
          <w:szCs w:val="20"/>
          <w:highlight w:val="none"/>
          <w:lang w:val="en-US" w:eastAsia="zh-CN" w:bidi="ar-SA"/>
        </w:rPr>
        <w:t>施工方所供填料、配水管、喷头等采用单位计量，填料按照普通型和改进型分开报价；玻璃钢按照㎡报价；据实结算。所有需更换配件经双方确认数量后方可实施。</w:t>
      </w:r>
    </w:p>
    <w:p>
      <w:pPr>
        <w:pStyle w:val="12"/>
        <w:numPr>
          <w:ilvl w:val="0"/>
          <w:numId w:val="0"/>
        </w:numPr>
        <w:spacing w:line="360" w:lineRule="auto"/>
        <w:ind w:left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b/>
          <w:bCs/>
          <w:color w:val="auto"/>
          <w:sz w:val="24"/>
          <w:highlight w:val="none"/>
          <w:lang w:eastAsia="zh-CN"/>
        </w:rPr>
        <w:t>六、</w:t>
      </w:r>
      <w:r>
        <w:rPr>
          <w:rFonts w:hint="eastAsia" w:ascii="宋体" w:hAnsi="宋体" w:eastAsia="宋体"/>
          <w:b/>
          <w:bCs/>
          <w:color w:val="auto"/>
          <w:sz w:val="24"/>
          <w:highlight w:val="none"/>
        </w:rPr>
        <w:t>质量保证条款</w:t>
      </w:r>
      <w:r>
        <w:rPr>
          <w:rFonts w:hint="eastAsia" w:ascii="宋体" w:hAnsi="宋体" w:eastAsia="宋体" w:cs="宋体"/>
          <w:b/>
          <w:bCs/>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color w:val="auto"/>
          <w:kern w:val="2"/>
          <w:sz w:val="24"/>
          <w:szCs w:val="20"/>
          <w:highlight w:val="none"/>
          <w:lang w:val="en-US" w:eastAsia="zh-CN" w:bidi="ar-SA"/>
        </w:rPr>
      </w:pPr>
      <w:r>
        <w:rPr>
          <w:rFonts w:hint="eastAsia" w:ascii="宋体" w:hAnsi="宋体" w:cs="Times New Roman"/>
          <w:color w:val="auto"/>
          <w:kern w:val="2"/>
          <w:sz w:val="24"/>
          <w:szCs w:val="20"/>
          <w:highlight w:val="none"/>
          <w:lang w:val="en-US" w:eastAsia="zh-CN" w:bidi="ar-SA"/>
        </w:rPr>
        <w:t>6</w:t>
      </w:r>
      <w:r>
        <w:rPr>
          <w:rFonts w:hint="eastAsia" w:ascii="宋体" w:hAnsi="宋体" w:cs="Times New Roman" w:eastAsiaTheme="minorEastAsia"/>
          <w:color w:val="auto"/>
          <w:kern w:val="2"/>
          <w:sz w:val="24"/>
          <w:szCs w:val="20"/>
          <w:highlight w:val="none"/>
          <w:lang w:val="en-US" w:eastAsia="zh-CN" w:bidi="ar-SA"/>
        </w:rPr>
        <w:t xml:space="preserve">.1 </w:t>
      </w:r>
      <w:r>
        <w:rPr>
          <w:rFonts w:hint="eastAsia" w:ascii="宋体" w:hAnsi="宋体" w:cs="Times New Roman"/>
          <w:color w:val="auto"/>
          <w:kern w:val="2"/>
          <w:sz w:val="24"/>
          <w:szCs w:val="20"/>
          <w:highlight w:val="none"/>
          <w:lang w:val="en-US" w:eastAsia="zh-CN" w:bidi="ar-SA"/>
        </w:rPr>
        <w:t>施工方施工前必须</w:t>
      </w:r>
      <w:r>
        <w:rPr>
          <w:rFonts w:hint="eastAsia" w:ascii="宋体" w:hAnsi="宋体" w:cs="Times New Roman" w:eastAsiaTheme="minorEastAsia"/>
          <w:color w:val="auto"/>
          <w:kern w:val="2"/>
          <w:sz w:val="24"/>
          <w:szCs w:val="20"/>
          <w:highlight w:val="none"/>
          <w:lang w:val="en-US" w:eastAsia="zh-CN" w:bidi="ar-SA"/>
        </w:rPr>
        <w:t>确认</w:t>
      </w:r>
      <w:r>
        <w:rPr>
          <w:rFonts w:hint="eastAsia" w:ascii="宋体" w:hAnsi="宋体" w:cs="Times New Roman"/>
          <w:color w:val="auto"/>
          <w:kern w:val="2"/>
          <w:sz w:val="24"/>
          <w:szCs w:val="20"/>
          <w:highlight w:val="none"/>
          <w:lang w:val="en-US" w:eastAsia="zh-CN" w:bidi="ar-SA"/>
        </w:rPr>
        <w:t>施工范围，明确知晓施工地点、内容、位置、工艺等技术要求后方可施工。</w:t>
      </w:r>
    </w:p>
    <w:p>
      <w:pPr>
        <w:pStyle w:val="5"/>
        <w:spacing w:line="360" w:lineRule="auto"/>
        <w:ind w:left="0" w:leftChars="0" w:firstLine="0" w:firstLineChars="0"/>
        <w:rPr>
          <w:rFonts w:hint="eastAsia" w:ascii="宋体" w:hAnsi="宋体" w:cs="Times New Roman"/>
          <w:color w:val="auto"/>
          <w:kern w:val="2"/>
          <w:sz w:val="24"/>
          <w:szCs w:val="20"/>
          <w:highlight w:val="none"/>
          <w:lang w:val="en-US" w:eastAsia="zh-CN" w:bidi="ar-SA"/>
        </w:rPr>
      </w:pPr>
      <w:r>
        <w:rPr>
          <w:rFonts w:hint="eastAsia" w:ascii="宋体" w:hAnsi="宋体" w:cs="Times New Roman"/>
          <w:color w:val="auto"/>
          <w:kern w:val="2"/>
          <w:sz w:val="24"/>
          <w:szCs w:val="20"/>
          <w:highlight w:val="none"/>
          <w:lang w:val="en-US" w:eastAsia="zh-CN" w:bidi="ar-SA"/>
        </w:rPr>
        <w:t>6</w:t>
      </w:r>
      <w:r>
        <w:rPr>
          <w:rFonts w:hint="eastAsia" w:ascii="宋体" w:hAnsi="宋体" w:cs="Times New Roman" w:eastAsiaTheme="minorEastAsia"/>
          <w:color w:val="auto"/>
          <w:kern w:val="2"/>
          <w:sz w:val="24"/>
          <w:szCs w:val="20"/>
          <w:highlight w:val="none"/>
          <w:lang w:val="en-US" w:eastAsia="zh-CN" w:bidi="ar-SA"/>
        </w:rPr>
        <w:t>.</w:t>
      </w:r>
      <w:r>
        <w:rPr>
          <w:rFonts w:hint="eastAsia" w:ascii="宋体" w:hAnsi="宋体" w:cs="Times New Roman"/>
          <w:color w:val="auto"/>
          <w:kern w:val="2"/>
          <w:sz w:val="24"/>
          <w:szCs w:val="20"/>
          <w:highlight w:val="none"/>
          <w:lang w:val="en-US" w:eastAsia="zh-CN" w:bidi="ar-SA"/>
        </w:rPr>
        <w:t>2 施工方需按期工期要求投入充足的技术、施工人员及工器具，必要时轮班作业，保证质量、工期要求。</w:t>
      </w:r>
    </w:p>
    <w:p>
      <w:pPr>
        <w:spacing w:line="360" w:lineRule="auto"/>
        <w:rPr>
          <w:rFonts w:hint="eastAsia" w:ascii="宋体" w:hAnsi="宋体" w:eastAsia="宋体" w:cs="宋体"/>
          <w:color w:val="auto"/>
          <w:sz w:val="24"/>
        </w:rPr>
      </w:pPr>
      <w:r>
        <w:rPr>
          <w:rFonts w:hint="eastAsia" w:ascii="宋体" w:hAnsi="宋体" w:cs="Times New Roman"/>
          <w:color w:val="auto"/>
          <w:kern w:val="2"/>
          <w:sz w:val="24"/>
          <w:szCs w:val="20"/>
          <w:highlight w:val="none"/>
          <w:lang w:val="en-US" w:eastAsia="zh-CN" w:bidi="ar-SA"/>
        </w:rPr>
        <w:t>6</w:t>
      </w:r>
      <w:r>
        <w:rPr>
          <w:rFonts w:hint="eastAsia" w:ascii="宋体" w:hAnsi="宋体" w:cs="Times New Roman" w:eastAsiaTheme="minorEastAsia"/>
          <w:color w:val="auto"/>
          <w:kern w:val="2"/>
          <w:sz w:val="24"/>
          <w:szCs w:val="20"/>
          <w:highlight w:val="none"/>
          <w:lang w:val="en-US" w:eastAsia="zh-CN" w:bidi="ar-SA"/>
        </w:rPr>
        <w:t>.</w:t>
      </w:r>
      <w:r>
        <w:rPr>
          <w:rFonts w:hint="eastAsia" w:ascii="宋体" w:hAnsi="宋体" w:cs="Times New Roman"/>
          <w:color w:val="auto"/>
          <w:kern w:val="2"/>
          <w:sz w:val="24"/>
          <w:szCs w:val="20"/>
          <w:highlight w:val="none"/>
          <w:lang w:val="en-US" w:eastAsia="zh-CN" w:bidi="ar-SA"/>
        </w:rPr>
        <w:t xml:space="preserve">3 </w:t>
      </w:r>
      <w:r>
        <w:rPr>
          <w:rFonts w:hint="eastAsia" w:ascii="宋体" w:hAnsi="宋体" w:eastAsia="宋体" w:cs="宋体"/>
          <w:color w:val="auto"/>
          <w:sz w:val="24"/>
        </w:rPr>
        <w:t>现场文明施工做到“四个三”要求：三不落地（工器具与量具、设备零部件、油污不落地）；三无 （无污迹、无水、无灰）；三齐（拆下零件摆放整齐、检修机具摆放整齐、材料备品堆放整齐）；三不乱 （线不乱拉、管路不乱放、杂物不乱丢）。</w:t>
      </w:r>
    </w:p>
    <w:p>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检修现场做到“工完、料尽、场地清”，检修中做到二净：检修场地干净、检修后设备表面干净见本色。</w:t>
      </w:r>
    </w:p>
    <w:p>
      <w:pPr>
        <w:pStyle w:val="13"/>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Times New Roman" w:eastAsiaTheme="minorEastAsia"/>
          <w:color w:val="auto"/>
          <w:kern w:val="2"/>
          <w:sz w:val="24"/>
          <w:szCs w:val="20"/>
          <w:highlight w:val="none"/>
          <w:lang w:val="en-US" w:eastAsia="zh-CN" w:bidi="ar-SA"/>
        </w:rPr>
      </w:pPr>
      <w:r>
        <w:rPr>
          <w:rFonts w:hint="eastAsia" w:ascii="宋体" w:hAnsi="宋体" w:cs="Times New Roman" w:eastAsiaTheme="minorEastAsia"/>
          <w:color w:val="auto"/>
          <w:kern w:val="2"/>
          <w:sz w:val="24"/>
          <w:szCs w:val="20"/>
          <w:highlight w:val="none"/>
          <w:lang w:val="en-US" w:eastAsia="zh-CN" w:bidi="ar-SA"/>
        </w:rPr>
        <w:t>6.4 严格遵守质检点要求，严禁跨跳质检点，质量签证表见附件一。</w:t>
      </w:r>
      <w:r>
        <w:rPr>
          <w:rFonts w:hint="eastAsia" w:ascii="宋体" w:hAnsi="宋体" w:eastAsia="宋体" w:cs="宋体"/>
          <w:color w:val="auto"/>
          <w:sz w:val="24"/>
        </w:rPr>
        <w:t>任何级别质量监检，均不能够替代</w:t>
      </w:r>
      <w:r>
        <w:rPr>
          <w:rFonts w:hint="eastAsia" w:ascii="宋体" w:hAnsi="宋体" w:eastAsia="宋体" w:cs="宋体"/>
          <w:color w:val="auto"/>
          <w:sz w:val="24"/>
          <w:lang w:eastAsia="zh-CN"/>
        </w:rPr>
        <w:t>施工方</w:t>
      </w:r>
      <w:r>
        <w:rPr>
          <w:rFonts w:hint="eastAsia" w:ascii="宋体" w:hAnsi="宋体" w:eastAsia="宋体" w:cs="宋体"/>
          <w:color w:val="auto"/>
          <w:sz w:val="24"/>
        </w:rPr>
        <w:t>自身的质量管理，</w:t>
      </w:r>
      <w:r>
        <w:rPr>
          <w:rFonts w:hint="eastAsia" w:ascii="宋体" w:hAnsi="宋体" w:eastAsia="宋体" w:cs="宋体"/>
          <w:color w:val="auto"/>
          <w:sz w:val="24"/>
          <w:lang w:eastAsia="zh-CN"/>
        </w:rPr>
        <w:t>施工方</w:t>
      </w:r>
      <w:r>
        <w:rPr>
          <w:rFonts w:hint="eastAsia" w:ascii="宋体" w:hAnsi="宋体" w:eastAsia="宋体" w:cs="宋体"/>
          <w:color w:val="auto"/>
          <w:sz w:val="24"/>
        </w:rPr>
        <w:t>对</w:t>
      </w:r>
      <w:r>
        <w:rPr>
          <w:rFonts w:hint="eastAsia" w:ascii="宋体" w:hAnsi="宋体" w:eastAsia="宋体" w:cs="宋体"/>
          <w:color w:val="auto"/>
          <w:sz w:val="24"/>
          <w:lang w:eastAsia="zh-CN"/>
        </w:rPr>
        <w:t>施工</w:t>
      </w:r>
      <w:r>
        <w:rPr>
          <w:rFonts w:hint="eastAsia" w:ascii="宋体" w:hAnsi="宋体" w:eastAsia="宋体" w:cs="宋体"/>
          <w:color w:val="auto"/>
          <w:sz w:val="24"/>
        </w:rPr>
        <w:t>范围设备的检修质量付全部责任。</w:t>
      </w:r>
    </w:p>
    <w:p>
      <w:pPr>
        <w:tabs>
          <w:tab w:val="left" w:pos="0"/>
          <w:tab w:val="left" w:pos="426"/>
        </w:tabs>
        <w:spacing w:line="360" w:lineRule="auto"/>
        <w:ind w:right="10" w:rightChars="5"/>
        <w:jc w:val="left"/>
        <w:rPr>
          <w:rFonts w:hint="eastAsia" w:ascii="宋体" w:hAnsi="宋体" w:cs="宋体" w:eastAsiaTheme="minorEastAsia"/>
          <w:color w:val="auto"/>
          <w:kern w:val="2"/>
          <w:sz w:val="24"/>
          <w:szCs w:val="24"/>
          <w:highlight w:val="none"/>
          <w:lang w:val="en-US" w:eastAsia="zh-CN" w:bidi="ar-SA"/>
        </w:rPr>
      </w:pPr>
      <w:r>
        <w:rPr>
          <w:rFonts w:hint="eastAsia" w:ascii="宋体" w:hAnsi="宋体" w:cs="Times New Roman"/>
          <w:color w:val="auto"/>
          <w:kern w:val="2"/>
          <w:sz w:val="24"/>
          <w:szCs w:val="20"/>
          <w:highlight w:val="none"/>
          <w:lang w:val="en-US" w:eastAsia="zh-CN" w:bidi="ar-SA"/>
        </w:rPr>
        <w:t>6</w:t>
      </w:r>
      <w:r>
        <w:rPr>
          <w:rFonts w:hint="eastAsia" w:ascii="宋体" w:hAnsi="宋体" w:cs="Times New Roman" w:eastAsiaTheme="minorEastAsia"/>
          <w:color w:val="auto"/>
          <w:kern w:val="2"/>
          <w:sz w:val="24"/>
          <w:szCs w:val="20"/>
          <w:highlight w:val="none"/>
          <w:lang w:val="en-US" w:eastAsia="zh-CN" w:bidi="ar-SA"/>
        </w:rPr>
        <w:t>.</w:t>
      </w:r>
      <w:r>
        <w:rPr>
          <w:rFonts w:hint="eastAsia" w:ascii="宋体" w:hAnsi="宋体" w:cs="Times New Roman"/>
          <w:color w:val="auto"/>
          <w:kern w:val="2"/>
          <w:sz w:val="24"/>
          <w:szCs w:val="20"/>
          <w:highlight w:val="none"/>
          <w:lang w:val="en-US" w:eastAsia="zh-CN" w:bidi="ar-SA"/>
        </w:rPr>
        <w:t>5</w:t>
      </w:r>
      <w:r>
        <w:rPr>
          <w:rFonts w:hint="eastAsia" w:ascii="宋体" w:hAnsi="宋体" w:cs="Times New Roman" w:eastAsiaTheme="minorEastAsia"/>
          <w:color w:val="auto"/>
          <w:kern w:val="2"/>
          <w:sz w:val="24"/>
          <w:szCs w:val="20"/>
          <w:highlight w:val="none"/>
          <w:lang w:val="en-US" w:eastAsia="zh-CN" w:bidi="ar-SA"/>
        </w:rPr>
        <w:t xml:space="preserve"> </w:t>
      </w:r>
      <w:r>
        <w:rPr>
          <w:rFonts w:hint="eastAsia" w:ascii="宋体" w:hAnsi="宋体" w:cs="宋体"/>
          <w:color w:val="auto"/>
          <w:sz w:val="24"/>
          <w:highlight w:val="none"/>
          <w:lang w:val="en-US" w:eastAsia="zh-CN"/>
        </w:rPr>
        <w:t>项目完工后，</w:t>
      </w:r>
      <w:r>
        <w:rPr>
          <w:rFonts w:hint="eastAsia" w:hAnsi="宋体"/>
          <w:color w:val="auto"/>
          <w:sz w:val="24"/>
          <w:highlight w:val="none"/>
          <w:lang w:eastAsia="zh-CN"/>
        </w:rPr>
        <w:t>施工方</w:t>
      </w:r>
      <w:r>
        <w:rPr>
          <w:rFonts w:hint="eastAsia" w:hAnsi="宋体"/>
          <w:color w:val="auto"/>
          <w:sz w:val="24"/>
          <w:highlight w:val="none"/>
          <w:lang w:val="en-US" w:eastAsia="zh-CN"/>
        </w:rPr>
        <w:t>应</w:t>
      </w:r>
      <w:r>
        <w:rPr>
          <w:rFonts w:hAnsi="宋体"/>
          <w:color w:val="auto"/>
          <w:sz w:val="24"/>
          <w:highlight w:val="none"/>
        </w:rPr>
        <w:t>提供</w:t>
      </w:r>
      <w:r>
        <w:rPr>
          <w:rFonts w:hint="eastAsia" w:ascii="宋体" w:hAnsi="宋体" w:cs="宋体"/>
          <w:color w:val="auto"/>
          <w:sz w:val="24"/>
          <w:highlight w:val="none"/>
        </w:rPr>
        <w:t>详实的完工报告，包含</w:t>
      </w:r>
      <w:r>
        <w:rPr>
          <w:rFonts w:hint="eastAsia" w:ascii="宋体" w:hAnsi="宋体" w:cs="宋体"/>
          <w:color w:val="auto"/>
          <w:sz w:val="24"/>
          <w:highlight w:val="none"/>
          <w:lang w:val="en-US" w:eastAsia="zh-CN"/>
        </w:rPr>
        <w:t>施工</w:t>
      </w:r>
      <w:r>
        <w:rPr>
          <w:rFonts w:hint="eastAsia" w:ascii="宋体" w:hAnsi="宋体" w:cs="宋体"/>
          <w:color w:val="auto"/>
          <w:sz w:val="24"/>
          <w:highlight w:val="none"/>
        </w:rPr>
        <w:t>中发现的问题、处理方</w:t>
      </w:r>
      <w:r>
        <w:rPr>
          <w:rFonts w:hint="eastAsia" w:ascii="宋体" w:hAnsi="宋体" w:cs="宋体" w:eastAsiaTheme="minorEastAsia"/>
          <w:color w:val="auto"/>
          <w:kern w:val="2"/>
          <w:sz w:val="24"/>
          <w:szCs w:val="24"/>
          <w:highlight w:val="none"/>
          <w:lang w:val="en-US" w:eastAsia="zh-CN" w:bidi="ar-SA"/>
        </w:rPr>
        <w:t>法、</w:t>
      </w:r>
      <w:r>
        <w:rPr>
          <w:rFonts w:hint="eastAsia" w:ascii="宋体" w:hAnsi="宋体" w:cs="宋体"/>
          <w:color w:val="auto"/>
          <w:kern w:val="2"/>
          <w:sz w:val="24"/>
          <w:szCs w:val="24"/>
          <w:highlight w:val="none"/>
          <w:lang w:val="en-US" w:eastAsia="zh-CN" w:bidi="ar-SA"/>
        </w:rPr>
        <w:t>施工期间的</w:t>
      </w:r>
      <w:r>
        <w:rPr>
          <w:rFonts w:hint="eastAsia" w:ascii="宋体" w:hAnsi="宋体" w:cs="宋体" w:eastAsiaTheme="minorEastAsia"/>
          <w:color w:val="auto"/>
          <w:kern w:val="2"/>
          <w:sz w:val="24"/>
          <w:szCs w:val="24"/>
          <w:highlight w:val="none"/>
          <w:lang w:val="en-US" w:eastAsia="zh-CN" w:bidi="ar-SA"/>
        </w:rPr>
        <w:t>验收文件等。</w:t>
      </w:r>
    </w:p>
    <w:p>
      <w:pPr>
        <w:spacing w:line="360" w:lineRule="auto"/>
        <w:rPr>
          <w:rFonts w:hint="default" w:ascii="宋体" w:hAnsi="宋体" w:cs="宋体" w:eastAsiaTheme="minorEastAsia"/>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6.6 </w:t>
      </w:r>
      <w:r>
        <w:rPr>
          <w:rFonts w:hint="eastAsia" w:ascii="宋体" w:hAnsi="宋体" w:eastAsia="宋体" w:cs="宋体"/>
          <w:color w:val="auto"/>
          <w:sz w:val="24"/>
        </w:rPr>
        <w:t>本工程范围内</w:t>
      </w:r>
      <w:r>
        <w:rPr>
          <w:rFonts w:hint="eastAsia" w:ascii="宋体" w:hAnsi="宋体"/>
          <w:color w:val="auto"/>
          <w:sz w:val="24"/>
        </w:rPr>
        <w:t>质保期为</w:t>
      </w:r>
      <w:r>
        <w:rPr>
          <w:rFonts w:hint="eastAsia" w:ascii="宋体" w:hAnsi="宋体"/>
          <w:color w:val="auto"/>
          <w:sz w:val="24"/>
          <w:lang w:val="en-US" w:eastAsia="zh-CN"/>
        </w:rPr>
        <w:t>一</w:t>
      </w:r>
      <w:r>
        <w:rPr>
          <w:rFonts w:hint="eastAsia" w:asciiTheme="minorEastAsia" w:hAnsiTheme="minorEastAsia"/>
          <w:color w:val="auto"/>
          <w:sz w:val="24"/>
        </w:rPr>
        <w:t>年。</w:t>
      </w:r>
      <w:r>
        <w:rPr>
          <w:rFonts w:hint="eastAsia" w:asciiTheme="minorEastAsia" w:hAnsiTheme="minorEastAsia"/>
          <w:color w:val="auto"/>
          <w:sz w:val="24"/>
          <w:lang w:eastAsia="zh-CN"/>
        </w:rPr>
        <w:t>施工方</w:t>
      </w:r>
      <w:r>
        <w:rPr>
          <w:rFonts w:hint="eastAsia" w:asciiTheme="minorEastAsia" w:hAnsiTheme="minorEastAsia"/>
          <w:color w:val="auto"/>
          <w:sz w:val="24"/>
        </w:rPr>
        <w:t>采用的</w:t>
      </w:r>
      <w:r>
        <w:rPr>
          <w:rFonts w:hint="eastAsia" w:asciiTheme="minorEastAsia" w:hAnsiTheme="minorEastAsia"/>
          <w:color w:val="auto"/>
          <w:sz w:val="24"/>
          <w:lang w:val="en-US" w:eastAsia="zh-CN"/>
        </w:rPr>
        <w:t>更换</w:t>
      </w:r>
      <w:r>
        <w:rPr>
          <w:rFonts w:hint="eastAsia" w:asciiTheme="minorEastAsia" w:hAnsiTheme="minorEastAsia"/>
          <w:color w:val="auto"/>
          <w:sz w:val="24"/>
        </w:rPr>
        <w:t>材料应满足至少机组连续运行</w:t>
      </w:r>
      <w:r>
        <w:rPr>
          <w:rFonts w:hint="eastAsia" w:asciiTheme="minorEastAsia" w:hAnsiTheme="minorEastAsia"/>
          <w:color w:val="auto"/>
          <w:sz w:val="24"/>
          <w:lang w:val="en-US" w:eastAsia="zh-CN"/>
        </w:rPr>
        <w:t>60</w:t>
      </w:r>
      <w:r>
        <w:rPr>
          <w:rFonts w:hint="eastAsia" w:asciiTheme="minorEastAsia" w:hAnsiTheme="minorEastAsia"/>
          <w:color w:val="auto"/>
          <w:sz w:val="24"/>
        </w:rPr>
        <w:t>个月以上不发生质量问题。如果在质保期内原处理部位发生任何</w:t>
      </w:r>
      <w:r>
        <w:rPr>
          <w:rFonts w:hint="eastAsia" w:asciiTheme="minorEastAsia" w:hAnsiTheme="minorEastAsia"/>
          <w:color w:val="auto"/>
          <w:sz w:val="24"/>
          <w:lang w:val="en-US" w:eastAsia="zh-CN"/>
        </w:rPr>
        <w:t>问题</w:t>
      </w:r>
      <w:r>
        <w:rPr>
          <w:rFonts w:hint="eastAsia" w:asciiTheme="minorEastAsia" w:hAnsiTheme="minorEastAsia"/>
          <w:color w:val="auto"/>
          <w:sz w:val="24"/>
        </w:rPr>
        <w:t>，需在接到招标方通知</w:t>
      </w:r>
      <w:r>
        <w:rPr>
          <w:rFonts w:hint="eastAsia" w:asciiTheme="minorEastAsia" w:hAnsiTheme="minorEastAsia"/>
          <w:color w:val="auto"/>
          <w:sz w:val="24"/>
          <w:lang w:val="en-US" w:eastAsia="zh-CN"/>
        </w:rPr>
        <w:t>三</w:t>
      </w:r>
      <w:r>
        <w:rPr>
          <w:rFonts w:hint="eastAsia" w:asciiTheme="minorEastAsia" w:hAnsiTheme="minorEastAsia"/>
          <w:color w:val="auto"/>
          <w:sz w:val="24"/>
        </w:rPr>
        <w:t>日（含节假日）内赶到现场进行处理。质保期内如发生</w:t>
      </w:r>
      <w:r>
        <w:rPr>
          <w:rFonts w:hint="eastAsia" w:asciiTheme="minorEastAsia" w:hAnsiTheme="minorEastAsia"/>
          <w:color w:val="auto"/>
          <w:sz w:val="24"/>
          <w:lang w:val="en-US" w:eastAsia="zh-CN"/>
        </w:rPr>
        <w:t>质量问题</w:t>
      </w:r>
      <w:r>
        <w:rPr>
          <w:rFonts w:hint="eastAsia" w:asciiTheme="minorEastAsia" w:hAnsiTheme="minorEastAsia"/>
          <w:color w:val="auto"/>
          <w:sz w:val="24"/>
        </w:rPr>
        <w:t>,应在</w:t>
      </w:r>
      <w:r>
        <w:rPr>
          <w:rFonts w:hint="eastAsia" w:asciiTheme="minorEastAsia" w:hAnsiTheme="minorEastAsia"/>
          <w:color w:val="auto"/>
          <w:sz w:val="24"/>
          <w:lang w:val="en-US" w:eastAsia="zh-CN"/>
        </w:rPr>
        <w:t>接到招标方通知后5</w:t>
      </w:r>
      <w:r>
        <w:rPr>
          <w:rFonts w:hint="eastAsia" w:asciiTheme="minorEastAsia" w:hAnsiTheme="minorEastAsia"/>
          <w:color w:val="auto"/>
          <w:sz w:val="24"/>
        </w:rPr>
        <w:t>个工作日到厂</w:t>
      </w:r>
      <w:r>
        <w:rPr>
          <w:rFonts w:hint="eastAsia" w:asciiTheme="minorEastAsia" w:hAnsiTheme="minorEastAsia"/>
          <w:color w:val="auto"/>
          <w:sz w:val="24"/>
          <w:lang w:val="en-US" w:eastAsia="zh-CN"/>
        </w:rPr>
        <w:t>维护</w:t>
      </w:r>
      <w:r>
        <w:rPr>
          <w:rFonts w:hint="eastAsia" w:asciiTheme="minorEastAsia" w:hAnsiTheme="minorEastAsia"/>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eastAsiaTheme="minorEastAsia"/>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cs="宋体" w:eastAsiaTheme="minorEastAsia"/>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7</w:t>
      </w:r>
      <w:r>
        <w:rPr>
          <w:rFonts w:hint="eastAsia" w:ascii="宋体" w:hAnsi="宋体" w:cs="宋体" w:eastAsiaTheme="minorEastAsia"/>
          <w:color w:val="auto"/>
          <w:kern w:val="2"/>
          <w:sz w:val="24"/>
          <w:szCs w:val="24"/>
          <w:highlight w:val="none"/>
          <w:lang w:val="en-US" w:eastAsia="zh-CN" w:bidi="ar-SA"/>
        </w:rPr>
        <w:t xml:space="preserve"> </w:t>
      </w:r>
      <w:r>
        <w:rPr>
          <w:rFonts w:hint="eastAsia" w:ascii="宋体" w:hAnsi="宋体" w:cs="宋体"/>
          <w:color w:val="auto"/>
          <w:kern w:val="2"/>
          <w:sz w:val="24"/>
          <w:szCs w:val="24"/>
          <w:highlight w:val="none"/>
          <w:lang w:val="en-US" w:eastAsia="zh-CN" w:bidi="ar-SA"/>
        </w:rPr>
        <w:t>施工</w:t>
      </w:r>
      <w:r>
        <w:rPr>
          <w:rFonts w:hint="eastAsia" w:ascii="宋体" w:hAnsi="宋体" w:cs="宋体" w:eastAsiaTheme="minorEastAsia"/>
          <w:color w:val="auto"/>
          <w:kern w:val="2"/>
          <w:sz w:val="24"/>
          <w:szCs w:val="24"/>
          <w:highlight w:val="none"/>
          <w:lang w:val="en-US" w:eastAsia="zh-CN" w:bidi="ar-SA"/>
        </w:rPr>
        <w:t>完后，招标方依照本技术说明</w:t>
      </w:r>
      <w:r>
        <w:rPr>
          <w:rFonts w:hint="eastAsia" w:ascii="宋体" w:hAnsi="宋体" w:cs="宋体"/>
          <w:color w:val="auto"/>
          <w:kern w:val="2"/>
          <w:sz w:val="24"/>
          <w:szCs w:val="24"/>
          <w:highlight w:val="none"/>
          <w:lang w:val="en-US" w:eastAsia="zh-CN" w:bidi="ar-SA"/>
        </w:rPr>
        <w:t>质量签证单进行检查验收</w:t>
      </w:r>
      <w:r>
        <w:rPr>
          <w:rFonts w:hint="eastAsia" w:ascii="宋体" w:hAnsi="宋体" w:cs="宋体" w:eastAsiaTheme="minorEastAsia"/>
          <w:color w:val="auto"/>
          <w:kern w:val="2"/>
          <w:sz w:val="24"/>
          <w:szCs w:val="24"/>
          <w:highlight w:val="none"/>
          <w:lang w:val="en-US" w:eastAsia="zh-CN" w:bidi="ar-SA"/>
        </w:rPr>
        <w:t>，验收均合格后方可向</w:t>
      </w:r>
      <w:r>
        <w:rPr>
          <w:rFonts w:hint="eastAsia" w:ascii="宋体" w:hAnsi="宋体" w:cs="宋体"/>
          <w:color w:val="auto"/>
          <w:kern w:val="2"/>
          <w:sz w:val="24"/>
          <w:szCs w:val="24"/>
          <w:highlight w:val="none"/>
          <w:lang w:val="en-US" w:eastAsia="zh-CN" w:bidi="ar-SA"/>
        </w:rPr>
        <w:t>施工方办理结算</w:t>
      </w:r>
      <w:r>
        <w:rPr>
          <w:rFonts w:hint="eastAsia" w:ascii="宋体" w:hAnsi="宋体" w:cs="宋体" w:eastAsiaTheme="minorEastAsia"/>
          <w:color w:val="auto"/>
          <w:kern w:val="2"/>
          <w:sz w:val="24"/>
          <w:szCs w:val="24"/>
          <w:highlight w:val="none"/>
          <w:lang w:val="en-US" w:eastAsia="zh-CN" w:bidi="ar-SA"/>
        </w:rPr>
        <w:t>，并扣留</w:t>
      </w:r>
      <w:r>
        <w:rPr>
          <w:rFonts w:hint="eastAsia" w:ascii="宋体" w:hAnsi="宋体" w:cs="宋体"/>
          <w:color w:val="auto"/>
          <w:kern w:val="2"/>
          <w:sz w:val="24"/>
          <w:szCs w:val="24"/>
          <w:highlight w:val="none"/>
          <w:lang w:val="en-US" w:eastAsia="zh-CN" w:bidi="ar-SA"/>
        </w:rPr>
        <w:t>5</w:t>
      </w:r>
      <w:r>
        <w:rPr>
          <w:rFonts w:hint="eastAsia" w:ascii="宋体" w:hAnsi="宋体" w:cs="宋体" w:eastAsiaTheme="minorEastAsia"/>
          <w:color w:val="auto"/>
          <w:kern w:val="2"/>
          <w:sz w:val="24"/>
          <w:szCs w:val="24"/>
          <w:highlight w:val="none"/>
          <w:lang w:val="en-US" w:eastAsia="zh-CN" w:bidi="ar-SA"/>
        </w:rPr>
        <w:t>%的合同款作为质保金。设备投役一年后结算质保金，期间因</w:t>
      </w:r>
      <w:r>
        <w:rPr>
          <w:rFonts w:hint="eastAsia" w:ascii="宋体" w:hAnsi="宋体" w:cs="宋体"/>
          <w:color w:val="auto"/>
          <w:kern w:val="2"/>
          <w:sz w:val="24"/>
          <w:szCs w:val="24"/>
          <w:highlight w:val="none"/>
          <w:lang w:val="en-US" w:eastAsia="zh-CN" w:bidi="ar-SA"/>
        </w:rPr>
        <w:t>施工方</w:t>
      </w:r>
      <w:r>
        <w:rPr>
          <w:rFonts w:hint="eastAsia" w:ascii="宋体" w:hAnsi="宋体" w:cs="宋体" w:eastAsiaTheme="minorEastAsia"/>
          <w:color w:val="auto"/>
          <w:kern w:val="2"/>
          <w:sz w:val="24"/>
          <w:szCs w:val="24"/>
          <w:highlight w:val="none"/>
          <w:lang w:val="en-US" w:eastAsia="zh-CN" w:bidi="ar-SA"/>
        </w:rPr>
        <w:t>改造质量问题出现设备缺陷的，按考核条款扣除相应质保金。</w:t>
      </w:r>
    </w:p>
    <w:p>
      <w:pPr>
        <w:pStyle w:val="12"/>
        <w:numPr>
          <w:ilvl w:val="0"/>
          <w:numId w:val="0"/>
        </w:numPr>
        <w:spacing w:line="360" w:lineRule="auto"/>
        <w:ind w:leftChars="0"/>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eastAsia="zh-CN"/>
        </w:rPr>
        <w:t>七、</w:t>
      </w:r>
      <w:r>
        <w:rPr>
          <w:rFonts w:hint="eastAsia" w:ascii="宋体" w:hAnsi="宋体" w:eastAsia="宋体"/>
          <w:b/>
          <w:bCs/>
          <w:color w:val="auto"/>
          <w:sz w:val="24"/>
          <w:highlight w:val="none"/>
        </w:rPr>
        <w:t>考核</w:t>
      </w:r>
      <w:r>
        <w:rPr>
          <w:rFonts w:hint="eastAsia" w:ascii="宋体" w:hAnsi="宋体" w:eastAsia="宋体"/>
          <w:b/>
          <w:bCs/>
          <w:color w:val="auto"/>
          <w:sz w:val="24"/>
          <w:highlight w:val="none"/>
          <w:lang w:eastAsia="zh-CN"/>
        </w:rPr>
        <w:t>：</w:t>
      </w:r>
    </w:p>
    <w:p>
      <w:pPr>
        <w:tabs>
          <w:tab w:val="left" w:pos="600"/>
          <w:tab w:val="left" w:pos="840"/>
          <w:tab w:val="left" w:pos="5640"/>
          <w:tab w:val="left" w:pos="5760"/>
        </w:tabs>
        <w:spacing w:line="360" w:lineRule="auto"/>
        <w:rPr>
          <w:rFonts w:hint="eastAsia" w:ascii="宋体" w:hAnsi="宋体" w:cs="宋体" w:eastAsiaTheme="minorEastAsia"/>
          <w:color w:val="auto"/>
          <w:sz w:val="24"/>
          <w:highlight w:val="yellow"/>
          <w:lang w:eastAsia="zh-CN"/>
        </w:rPr>
      </w:pPr>
      <w:r>
        <w:rPr>
          <w:rFonts w:hint="eastAsia" w:ascii="宋体" w:hAnsi="宋体" w:cs="宋体"/>
          <w:color w:val="auto"/>
          <w:sz w:val="24"/>
          <w:highlight w:val="none"/>
          <w:lang w:val="en-US" w:eastAsia="zh-CN"/>
        </w:rPr>
        <w:t xml:space="preserve">7.1 </w:t>
      </w:r>
      <w:r>
        <w:rPr>
          <w:rFonts w:hint="eastAsia" w:ascii="宋体" w:hAnsi="宋体" w:cs="宋体"/>
          <w:color w:val="auto"/>
          <w:sz w:val="24"/>
          <w:highlight w:val="none"/>
          <w:lang w:eastAsia="zh-CN"/>
        </w:rPr>
        <w:t>施工方因</w:t>
      </w:r>
      <w:r>
        <w:rPr>
          <w:rFonts w:hint="eastAsia" w:ascii="宋体" w:hAnsi="宋体" w:cs="宋体"/>
          <w:color w:val="auto"/>
          <w:sz w:val="24"/>
          <w:highlight w:val="none"/>
          <w:lang w:val="en-US" w:eastAsia="zh-CN"/>
        </w:rPr>
        <w:t>施工</w:t>
      </w:r>
      <w:r>
        <w:rPr>
          <w:rFonts w:hint="eastAsia" w:ascii="宋体" w:hAnsi="宋体" w:cs="宋体"/>
          <w:color w:val="auto"/>
          <w:sz w:val="24"/>
          <w:highlight w:val="none"/>
        </w:rPr>
        <w:t>质量问题</w:t>
      </w:r>
      <w:r>
        <w:rPr>
          <w:rFonts w:hint="eastAsia" w:ascii="宋体" w:hAnsi="宋体" w:cs="宋体"/>
          <w:color w:val="auto"/>
          <w:sz w:val="24"/>
          <w:highlight w:val="none"/>
          <w:lang w:val="en-US" w:eastAsia="zh-CN"/>
        </w:rPr>
        <w:t>造成现场设备损坏</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施工方需全权负责修复，修复结果满足现场设备使用要求且无任何后果，且不影响7号机C修工期</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 xml:space="preserve">7.2 </w:t>
      </w:r>
      <w:r>
        <w:rPr>
          <w:rFonts w:hint="eastAsia" w:ascii="宋体" w:hAnsi="宋体" w:cs="宋体"/>
          <w:color w:val="auto"/>
          <w:sz w:val="24"/>
          <w:highlight w:val="none"/>
          <w:lang w:eastAsia="zh-CN"/>
        </w:rPr>
        <w:t>因</w:t>
      </w:r>
      <w:r>
        <w:rPr>
          <w:rFonts w:hint="eastAsia" w:ascii="宋体" w:hAnsi="宋体" w:cs="宋体"/>
          <w:color w:val="auto"/>
          <w:sz w:val="24"/>
          <w:highlight w:val="none"/>
          <w:lang w:val="en-US" w:eastAsia="zh-CN"/>
        </w:rPr>
        <w:t>施工</w:t>
      </w:r>
      <w:r>
        <w:rPr>
          <w:rFonts w:hint="eastAsia" w:ascii="宋体" w:hAnsi="宋体" w:cs="宋体"/>
          <w:color w:val="auto"/>
          <w:sz w:val="24"/>
          <w:highlight w:val="none"/>
        </w:rPr>
        <w:t>质量问题，</w:t>
      </w:r>
      <w:r>
        <w:rPr>
          <w:rFonts w:hint="eastAsia" w:ascii="宋体" w:hAnsi="宋体" w:cs="宋体"/>
          <w:color w:val="auto"/>
          <w:sz w:val="24"/>
          <w:highlight w:val="none"/>
          <w:lang w:val="en-US" w:eastAsia="zh-CN"/>
        </w:rPr>
        <w:t>造成现场设备不可逆损坏无法修复的情况</w:t>
      </w:r>
      <w:r>
        <w:rPr>
          <w:rFonts w:hint="eastAsia" w:ascii="宋体" w:hAnsi="宋体" w:cs="宋体"/>
          <w:color w:val="auto"/>
          <w:sz w:val="24"/>
          <w:highlight w:val="none"/>
        </w:rPr>
        <w:t>，</w:t>
      </w:r>
      <w:r>
        <w:rPr>
          <w:rFonts w:hint="eastAsia" w:ascii="宋体" w:hAnsi="宋体" w:eastAsia="宋体"/>
          <w:color w:val="auto"/>
          <w:sz w:val="24"/>
          <w:highlight w:val="none"/>
          <w:lang w:eastAsia="zh-CN"/>
        </w:rPr>
        <w:t>考核</w:t>
      </w:r>
      <w:r>
        <w:rPr>
          <w:rFonts w:hint="eastAsia" w:ascii="宋体" w:hAnsi="宋体" w:eastAsia="宋体" w:cs="宋体"/>
          <w:color w:val="auto"/>
          <w:sz w:val="24"/>
          <w:highlight w:val="none"/>
          <w:lang w:eastAsia="zh-CN"/>
        </w:rPr>
        <w:t>施工方</w:t>
      </w:r>
      <w:r>
        <w:rPr>
          <w:rFonts w:hint="eastAsia" w:ascii="宋体" w:hAnsi="宋体" w:eastAsia="宋体"/>
          <w:color w:val="auto"/>
          <w:sz w:val="24"/>
          <w:highlight w:val="none"/>
          <w:lang w:val="en-US" w:eastAsia="zh-CN"/>
        </w:rPr>
        <w:t>10%</w:t>
      </w:r>
      <w:r>
        <w:rPr>
          <w:rFonts w:hint="eastAsia" w:ascii="宋体" w:hAnsi="宋体" w:eastAsia="宋体"/>
          <w:color w:val="auto"/>
          <w:sz w:val="24"/>
          <w:highlight w:val="none"/>
          <w:lang w:eastAsia="zh-CN"/>
        </w:rPr>
        <w:t>合同款，并保留追究由此造成</w:t>
      </w:r>
      <w:r>
        <w:rPr>
          <w:rFonts w:hint="eastAsia" w:ascii="宋体" w:hAnsi="宋体" w:eastAsia="宋体" w:cs="宋体"/>
          <w:color w:val="auto"/>
          <w:sz w:val="24"/>
          <w:highlight w:val="none"/>
          <w:lang w:val="en-US" w:eastAsia="zh-CN"/>
        </w:rPr>
        <w:t>招</w:t>
      </w:r>
      <w:r>
        <w:rPr>
          <w:rFonts w:hint="eastAsia" w:ascii="宋体" w:hAnsi="宋体" w:cs="宋体"/>
          <w:color w:val="auto"/>
          <w:sz w:val="24"/>
          <w:highlight w:val="none"/>
        </w:rPr>
        <w:t>标方</w:t>
      </w:r>
      <w:r>
        <w:rPr>
          <w:rFonts w:hint="eastAsia" w:ascii="宋体" w:hAnsi="宋体" w:eastAsia="宋体"/>
          <w:color w:val="auto"/>
          <w:sz w:val="24"/>
          <w:highlight w:val="none"/>
          <w:lang w:eastAsia="zh-CN"/>
        </w:rPr>
        <w:t>一切损失的权利</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7.3 施工</w:t>
      </w:r>
      <w:r>
        <w:rPr>
          <w:rFonts w:hint="eastAsia" w:ascii="宋体" w:hAnsi="宋体" w:cs="宋体"/>
          <w:color w:val="auto"/>
          <w:sz w:val="24"/>
          <w:highlight w:val="none"/>
        </w:rPr>
        <w:t>工期</w:t>
      </w:r>
      <w:r>
        <w:rPr>
          <w:rFonts w:hint="eastAsia" w:ascii="宋体" w:hAnsi="宋体" w:cs="宋体"/>
          <w:color w:val="auto"/>
          <w:sz w:val="24"/>
          <w:highlight w:val="none"/>
          <w:lang w:val="en-US" w:eastAsia="zh-CN"/>
        </w:rPr>
        <w:t>如有必要施工方需安排人员连班作业。</w:t>
      </w:r>
      <w:r>
        <w:rPr>
          <w:rFonts w:hint="eastAsia" w:ascii="宋体" w:hAnsi="宋体" w:cs="宋体"/>
          <w:color w:val="auto"/>
          <w:sz w:val="24"/>
          <w:highlight w:val="none"/>
        </w:rPr>
        <w:t>由于</w:t>
      </w:r>
      <w:r>
        <w:rPr>
          <w:rFonts w:hint="eastAsia" w:ascii="宋体" w:hAnsi="宋体" w:cs="宋体"/>
          <w:color w:val="auto"/>
          <w:sz w:val="24"/>
          <w:highlight w:val="none"/>
          <w:lang w:eastAsia="zh-CN"/>
        </w:rPr>
        <w:t>施工方</w:t>
      </w:r>
      <w:r>
        <w:rPr>
          <w:rFonts w:hint="eastAsia" w:ascii="宋体" w:hAnsi="宋体" w:cs="宋体"/>
          <w:color w:val="auto"/>
          <w:sz w:val="24"/>
          <w:highlight w:val="none"/>
        </w:rPr>
        <w:t>原因造成的，每延期一天考核</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000元。</w:t>
      </w:r>
      <w:r>
        <w:rPr>
          <w:rFonts w:hint="eastAsia" w:ascii="宋体" w:hAnsi="宋体" w:cs="宋体"/>
          <w:color w:val="auto"/>
          <w:sz w:val="24"/>
          <w:highlight w:val="none"/>
          <w:lang w:val="en-US" w:eastAsia="zh-CN"/>
        </w:rPr>
        <w:t>影响主线工期一天考核10000元</w:t>
      </w:r>
      <w:r>
        <w:rPr>
          <w:rFonts w:hint="eastAsia" w:ascii="宋体" w:hAnsi="宋体" w:cs="宋体"/>
          <w:color w:val="auto"/>
          <w:sz w:val="24"/>
          <w:highlight w:val="none"/>
        </w:rPr>
        <w:t>。</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7.4 </w:t>
      </w:r>
      <w:r>
        <w:rPr>
          <w:rFonts w:hint="eastAsia" w:ascii="宋体" w:hAnsi="宋体" w:eastAsia="宋体" w:cs="宋体"/>
          <w:color w:val="auto"/>
          <w:sz w:val="24"/>
          <w:highlight w:val="none"/>
          <w:lang w:eastAsia="zh-CN"/>
        </w:rPr>
        <w:t>施工方</w:t>
      </w:r>
      <w:r>
        <w:rPr>
          <w:rFonts w:hint="eastAsia" w:ascii="宋体" w:hAnsi="宋体" w:eastAsia="宋体" w:cs="宋体"/>
          <w:color w:val="auto"/>
          <w:sz w:val="24"/>
          <w:highlight w:val="none"/>
        </w:rPr>
        <w:t>未及时按要求提交</w:t>
      </w:r>
      <w:r>
        <w:rPr>
          <w:rFonts w:hint="eastAsia" w:ascii="宋体" w:hAnsi="宋体" w:eastAsia="宋体" w:cs="宋体"/>
          <w:color w:val="auto"/>
          <w:sz w:val="24"/>
          <w:highlight w:val="none"/>
          <w:lang w:eastAsia="zh-CN"/>
        </w:rPr>
        <w:t>合格的质量文件、结算资料</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考</w:t>
      </w:r>
      <w:r>
        <w:rPr>
          <w:rFonts w:hint="eastAsia" w:ascii="宋体" w:hAnsi="宋体" w:eastAsia="宋体" w:cs="宋体"/>
          <w:color w:val="auto"/>
          <w:sz w:val="24"/>
          <w:highlight w:val="none"/>
        </w:rPr>
        <w:t>核合同</w:t>
      </w:r>
      <w:r>
        <w:rPr>
          <w:rFonts w:hint="eastAsia" w:ascii="宋体" w:hAnsi="宋体" w:cs="宋体"/>
          <w:color w:val="auto"/>
          <w:sz w:val="24"/>
          <w:highlight w:val="none"/>
          <w:lang w:eastAsia="zh-CN"/>
        </w:rPr>
        <w:t>款</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pPr>
        <w:pStyle w:val="11"/>
        <w:numPr>
          <w:ilvl w:val="0"/>
          <w:numId w:val="0"/>
        </w:num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7.5 </w:t>
      </w:r>
      <w:r>
        <w:rPr>
          <w:rFonts w:hint="eastAsia" w:ascii="宋体" w:hAnsi="宋体"/>
          <w:b/>
          <w:bCs/>
          <w:color w:val="auto"/>
          <w:sz w:val="24"/>
          <w:lang w:val="en-US" w:eastAsia="zh-CN"/>
        </w:rPr>
        <w:t>检修后冷却塔</w:t>
      </w:r>
      <w:r>
        <w:rPr>
          <w:rFonts w:hint="eastAsia" w:ascii="宋体" w:hAnsi="宋体" w:cs="宋体" w:eastAsiaTheme="minorEastAsia"/>
          <w:b/>
          <w:bCs/>
          <w:color w:val="auto"/>
          <w:kern w:val="0"/>
          <w:sz w:val="24"/>
          <w:szCs w:val="24"/>
          <w:lang w:val="en-US" w:eastAsia="zh-CN" w:bidi="ar-SA"/>
        </w:rPr>
        <w:t>填料托架完整，填料齐全、配水管及喷头固定牢固，角度合格，全部喷淋装置出水均匀、雨区喷淋均匀无水柱，除水器无明显变形，摆放有序</w:t>
      </w:r>
      <w:r>
        <w:rPr>
          <w:rFonts w:hint="eastAsia" w:ascii="宋体" w:hAnsi="宋体"/>
          <w:b/>
          <w:bCs/>
          <w:color w:val="auto"/>
          <w:sz w:val="24"/>
          <w:lang w:val="en-US" w:eastAsia="zh-CN"/>
        </w:rPr>
        <w:t>。检修目的未实现，按招标方相关条款进行考核，考核最多不超合同结算款50%.</w:t>
      </w:r>
    </w:p>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7.6</w:t>
      </w:r>
      <w:r>
        <w:rPr>
          <w:rFonts w:hint="eastAsia" w:ascii="宋体" w:hAnsi="宋体" w:cs="宋体"/>
          <w:color w:val="auto"/>
          <w:sz w:val="24"/>
          <w:highlight w:val="none"/>
        </w:rPr>
        <w:t>其它不合格事件按厂部</w:t>
      </w:r>
      <w:r>
        <w:rPr>
          <w:rFonts w:hint="eastAsia" w:ascii="宋体" w:hAnsi="宋体" w:cs="宋体"/>
          <w:color w:val="auto"/>
          <w:sz w:val="24"/>
          <w:highlight w:val="none"/>
          <w:lang w:val="en-US" w:eastAsia="zh-CN"/>
        </w:rPr>
        <w:t>《承包商考核及评价管理标准》以及其他</w:t>
      </w:r>
      <w:r>
        <w:rPr>
          <w:rFonts w:hint="eastAsia" w:ascii="宋体" w:hAnsi="宋体" w:cs="宋体"/>
          <w:color w:val="auto"/>
          <w:sz w:val="24"/>
          <w:highlight w:val="none"/>
        </w:rPr>
        <w:t>相关条例考核。</w:t>
      </w:r>
    </w:p>
    <w:p>
      <w:pPr>
        <w:spacing w:line="360" w:lineRule="auto"/>
        <w:ind w:left="0" w:leftChars="0"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本</w:t>
      </w:r>
      <w:r>
        <w:rPr>
          <w:rFonts w:hint="eastAsia" w:ascii="宋体" w:hAnsi="宋体" w:cs="宋体"/>
          <w:b/>
          <w:color w:val="auto"/>
          <w:sz w:val="24"/>
          <w:highlight w:val="none"/>
          <w:lang w:val="en-US" w:eastAsia="zh-CN"/>
        </w:rPr>
        <w:t>说明</w:t>
      </w:r>
      <w:r>
        <w:rPr>
          <w:rFonts w:hint="eastAsia" w:ascii="宋体" w:hAnsi="宋体" w:cs="宋体"/>
          <w:b/>
          <w:color w:val="auto"/>
          <w:sz w:val="24"/>
          <w:highlight w:val="none"/>
        </w:rPr>
        <w:t>未尽事宜，</w:t>
      </w:r>
      <w:r>
        <w:rPr>
          <w:rFonts w:hint="eastAsia" w:ascii="宋体" w:hAnsi="宋体" w:cs="宋体"/>
          <w:b/>
          <w:color w:val="auto"/>
          <w:sz w:val="24"/>
          <w:highlight w:val="none"/>
          <w:lang w:eastAsia="zh-CN"/>
        </w:rPr>
        <w:t>尤其是</w:t>
      </w:r>
      <w:r>
        <w:rPr>
          <w:rFonts w:hint="eastAsia" w:ascii="宋体" w:hAnsi="宋体" w:cs="宋体"/>
          <w:b/>
          <w:color w:val="auto"/>
          <w:sz w:val="24"/>
          <w:highlight w:val="none"/>
          <w:lang w:val="en-US" w:eastAsia="zh-CN"/>
        </w:rPr>
        <w:t>施工工艺问题以及施工范围</w:t>
      </w:r>
      <w:r>
        <w:rPr>
          <w:rFonts w:hint="eastAsia" w:ascii="宋体" w:hAnsi="宋体" w:cs="宋体"/>
          <w:b/>
          <w:color w:val="auto"/>
          <w:sz w:val="24"/>
          <w:highlight w:val="none"/>
          <w:lang w:eastAsia="zh-CN"/>
        </w:rPr>
        <w:t>出现变动，经</w:t>
      </w:r>
      <w:r>
        <w:rPr>
          <w:rFonts w:hint="eastAsia" w:ascii="宋体" w:hAnsi="宋体" w:cs="宋体"/>
          <w:b/>
          <w:color w:val="auto"/>
          <w:sz w:val="24"/>
          <w:highlight w:val="none"/>
        </w:rPr>
        <w:t>双方商议签字加盖公章后生效，与合同具有同等的法律效力。</w:t>
      </w:r>
    </w:p>
    <w:p>
      <w:pPr>
        <w:jc w:val="right"/>
        <w:rPr>
          <w:rFonts w:hint="eastAsia" w:asciiTheme="minorEastAsia" w:hAnsiTheme="minorEastAsia" w:eastAsiaTheme="minorEastAsia" w:cstheme="minorEastAsia"/>
          <w:color w:val="auto"/>
          <w:sz w:val="24"/>
          <w:szCs w:val="32"/>
        </w:rPr>
      </w:pPr>
    </w:p>
    <w:p>
      <w:pPr>
        <w:jc w:val="right"/>
        <w:rPr>
          <w:rFonts w:hint="eastAsia" w:asciiTheme="minorEastAsia" w:hAnsiTheme="minorEastAsia" w:eastAsiaTheme="minorEastAsia" w:cstheme="minorEastAsia"/>
          <w:color w:val="auto"/>
          <w:sz w:val="24"/>
          <w:szCs w:val="32"/>
        </w:rPr>
      </w:pPr>
    </w:p>
    <w:p>
      <w:pPr>
        <w:ind w:left="6098" w:leftChars="2904" w:firstLine="0" w:firstLineChars="0"/>
        <w:jc w:val="both"/>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设备管理部汽机专业</w:t>
      </w:r>
    </w:p>
    <w:p>
      <w:pPr>
        <w:jc w:val="right"/>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202</w:t>
      </w:r>
      <w:r>
        <w:rPr>
          <w:rFonts w:hint="eastAsia" w:asciiTheme="minorEastAsia" w:hAnsiTheme="minorEastAsia" w:cstheme="minorEastAsia"/>
          <w:color w:val="auto"/>
          <w:sz w:val="24"/>
          <w:szCs w:val="32"/>
          <w:lang w:val="en-US" w:eastAsia="zh-CN"/>
        </w:rPr>
        <w:t>5</w:t>
      </w:r>
      <w:r>
        <w:rPr>
          <w:rFonts w:hint="eastAsia" w:asciiTheme="minorEastAsia" w:hAnsiTheme="minorEastAsia" w:eastAsiaTheme="minorEastAsia" w:cstheme="minorEastAsia"/>
          <w:color w:val="auto"/>
          <w:sz w:val="24"/>
          <w:szCs w:val="32"/>
        </w:rPr>
        <w:t>年0</w:t>
      </w:r>
      <w:r>
        <w:rPr>
          <w:rFonts w:hint="eastAsia" w:asciiTheme="minorEastAsia" w:hAnsiTheme="minorEastAsia" w:cstheme="minorEastAsia"/>
          <w:color w:val="auto"/>
          <w:sz w:val="24"/>
          <w:szCs w:val="32"/>
          <w:lang w:val="en-US" w:eastAsia="zh-CN"/>
        </w:rPr>
        <w:t>2</w:t>
      </w:r>
      <w:r>
        <w:rPr>
          <w:rFonts w:hint="eastAsia" w:asciiTheme="minorEastAsia" w:hAnsiTheme="minorEastAsia" w:eastAsiaTheme="minorEastAsia" w:cstheme="minorEastAsia"/>
          <w:color w:val="auto"/>
          <w:sz w:val="24"/>
          <w:szCs w:val="32"/>
        </w:rPr>
        <w:t>月</w:t>
      </w:r>
      <w:r>
        <w:rPr>
          <w:rFonts w:hint="eastAsia" w:asciiTheme="minorEastAsia" w:hAnsiTheme="minorEastAsia" w:cstheme="minorEastAsia"/>
          <w:color w:val="auto"/>
          <w:sz w:val="24"/>
          <w:szCs w:val="32"/>
          <w:lang w:val="en-US" w:eastAsia="zh-CN"/>
        </w:rPr>
        <w:t>11</w:t>
      </w:r>
      <w:r>
        <w:rPr>
          <w:rFonts w:hint="eastAsia" w:asciiTheme="minorEastAsia" w:hAnsiTheme="minorEastAsia" w:eastAsiaTheme="minorEastAsia" w:cstheme="minorEastAsia"/>
          <w:color w:val="auto"/>
          <w:sz w:val="24"/>
          <w:szCs w:val="32"/>
        </w:rPr>
        <w:t>日</w:t>
      </w:r>
    </w:p>
    <w:p>
      <w:pPr>
        <w:rPr>
          <w:rFonts w:hint="eastAsia" w:asciiTheme="minorEastAsia" w:hAnsiTheme="minorEastAsia" w:eastAsiaTheme="minorEastAsia" w:cstheme="minorEastAsia"/>
          <w:color w:val="auto"/>
          <w:sz w:val="24"/>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黑体" w:hAnsi="黑体" w:eastAsia="黑体"/>
          <w:b w:val="0"/>
          <w:bCs/>
          <w:color w:val="auto"/>
          <w:sz w:val="28"/>
          <w:szCs w:val="28"/>
          <w:lang w:eastAsia="zh-CN"/>
        </w:rPr>
      </w:pPr>
      <w:r>
        <w:rPr>
          <w:rFonts w:hint="eastAsia" w:ascii="黑体" w:hAnsi="黑体" w:eastAsia="黑体"/>
          <w:b w:val="0"/>
          <w:bCs/>
          <w:color w:val="auto"/>
          <w:sz w:val="28"/>
          <w:szCs w:val="28"/>
          <w:lang w:eastAsia="zh-CN"/>
        </w:rPr>
        <w:t>附件</w:t>
      </w:r>
      <w:r>
        <w:rPr>
          <w:rFonts w:hint="eastAsia" w:ascii="黑体" w:hAnsi="黑体" w:eastAsia="黑体"/>
          <w:b w:val="0"/>
          <w:bCs/>
          <w:color w:val="auto"/>
          <w:sz w:val="28"/>
          <w:szCs w:val="28"/>
          <w:lang w:val="en-US" w:eastAsia="zh-CN"/>
        </w:rPr>
        <w:t>一</w:t>
      </w:r>
      <w:r>
        <w:rPr>
          <w:rFonts w:hint="eastAsia" w:ascii="黑体" w:hAnsi="黑体" w:eastAsia="黑体"/>
          <w:b w:val="0"/>
          <w:bCs/>
          <w:color w:val="auto"/>
          <w:sz w:val="28"/>
          <w:szCs w:val="28"/>
          <w:lang w:eastAsia="zh-CN"/>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黑体" w:hAnsi="黑体" w:eastAsia="黑体"/>
          <w:b/>
          <w:color w:val="auto"/>
          <w:sz w:val="28"/>
          <w:szCs w:val="28"/>
        </w:rPr>
      </w:pPr>
      <w:r>
        <w:rPr>
          <w:rFonts w:hint="eastAsia" w:ascii="黑体" w:hAnsi="黑体" w:eastAsia="黑体"/>
          <w:b/>
          <w:color w:val="auto"/>
          <w:sz w:val="28"/>
          <w:szCs w:val="28"/>
        </w:rPr>
        <w:t>江西赣能股份</w:t>
      </w:r>
      <w:r>
        <w:rPr>
          <w:rFonts w:hint="eastAsia" w:ascii="黑体" w:hAnsi="黑体" w:eastAsia="黑体"/>
          <w:b/>
          <w:color w:val="auto"/>
          <w:sz w:val="28"/>
          <w:szCs w:val="28"/>
          <w:lang w:eastAsia="zh-CN"/>
        </w:rPr>
        <w:t>有限公司</w:t>
      </w:r>
      <w:r>
        <w:rPr>
          <w:rFonts w:hint="eastAsia" w:ascii="黑体" w:hAnsi="黑体" w:eastAsia="黑体"/>
          <w:b/>
          <w:color w:val="auto"/>
          <w:sz w:val="28"/>
          <w:szCs w:val="28"/>
        </w:rPr>
        <w:t>丰城发电厂</w:t>
      </w:r>
    </w:p>
    <w:p>
      <w:pPr>
        <w:pStyle w:val="13"/>
        <w:shd w:val="clear" w:color="auto" w:fill="FFFFFF"/>
        <w:spacing w:line="240" w:lineRule="auto"/>
        <w:ind w:firstLine="0" w:firstLineChars="0"/>
        <w:jc w:val="center"/>
        <w:rPr>
          <w:rFonts w:hint="eastAsia" w:ascii="宋体" w:hAnsi="宋体" w:eastAsia="宋体" w:cs="宋体"/>
          <w:b/>
          <w:color w:val="auto"/>
          <w:sz w:val="32"/>
          <w:szCs w:val="32"/>
          <w:u w:val="none"/>
        </w:rPr>
      </w:pPr>
      <w:r>
        <w:rPr>
          <w:rFonts w:hint="eastAsia" w:ascii="宋体" w:hAnsi="宋体" w:eastAsia="宋体" w:cs="宋体"/>
          <w:b/>
          <w:color w:val="auto"/>
          <w:sz w:val="32"/>
          <w:szCs w:val="32"/>
          <w:u w:val="none"/>
          <w:lang w:val="en-US" w:eastAsia="zh-CN"/>
        </w:rPr>
        <w:t>7</w:t>
      </w:r>
      <w:r>
        <w:rPr>
          <w:rFonts w:hint="eastAsia" w:ascii="宋体" w:hAnsi="宋体" w:eastAsia="宋体" w:cs="宋体"/>
          <w:b/>
          <w:color w:val="auto"/>
          <w:sz w:val="32"/>
          <w:szCs w:val="32"/>
          <w:u w:val="none"/>
        </w:rPr>
        <w:t>号机</w:t>
      </w:r>
      <w:r>
        <w:rPr>
          <w:rFonts w:hint="eastAsia" w:ascii="宋体" w:hAnsi="宋体" w:eastAsia="宋体" w:cs="宋体"/>
          <w:b/>
          <w:color w:val="auto"/>
          <w:sz w:val="32"/>
          <w:szCs w:val="32"/>
          <w:u w:val="none"/>
          <w:lang w:val="en-US" w:eastAsia="zh-CN"/>
        </w:rPr>
        <w:t>冷却塔检修</w:t>
      </w:r>
      <w:r>
        <w:rPr>
          <w:rFonts w:hint="eastAsia" w:ascii="宋体" w:hAnsi="宋体" w:eastAsia="宋体" w:cs="宋体"/>
          <w:b/>
          <w:color w:val="auto"/>
          <w:sz w:val="32"/>
          <w:szCs w:val="32"/>
          <w:u w:val="none"/>
        </w:rPr>
        <w:t>质量签证单</w:t>
      </w:r>
    </w:p>
    <w:p>
      <w:pPr>
        <w:pStyle w:val="13"/>
        <w:shd w:val="clear" w:color="auto" w:fill="FFFFFF"/>
        <w:spacing w:line="240" w:lineRule="auto"/>
        <w:ind w:firstLine="0" w:firstLineChars="0"/>
        <w:jc w:val="center"/>
        <w:rPr>
          <w:rFonts w:hint="default" w:ascii="宋体" w:hAnsi="宋体" w:eastAsia="仿宋_GB2312"/>
          <w:b/>
          <w:color w:val="auto"/>
          <w:sz w:val="36"/>
          <w:szCs w:val="36"/>
          <w:lang w:val="en-US" w:eastAsia="zh-CN"/>
        </w:rPr>
      </w:pPr>
      <w:r>
        <w:rPr>
          <w:rFonts w:hint="eastAsia"/>
          <w:color w:val="auto"/>
          <w:sz w:val="24"/>
          <w:szCs w:val="24"/>
          <w:lang w:val="en-US" w:eastAsia="zh-CN"/>
        </w:rPr>
        <w:t xml:space="preserve">                                                                                      </w:t>
      </w:r>
      <w:r>
        <w:rPr>
          <w:rFonts w:hint="eastAsia"/>
          <w:color w:val="auto"/>
          <w:sz w:val="24"/>
          <w:szCs w:val="24"/>
        </w:rPr>
        <w:t>文件编号：</w:t>
      </w:r>
    </w:p>
    <w:tbl>
      <w:tblPr>
        <w:tblStyle w:val="8"/>
        <w:tblW w:w="156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73"/>
        <w:gridCol w:w="2369"/>
        <w:gridCol w:w="1044"/>
        <w:gridCol w:w="1655"/>
        <w:gridCol w:w="1418"/>
        <w:gridCol w:w="1126"/>
        <w:gridCol w:w="291"/>
        <w:gridCol w:w="1536"/>
        <w:gridCol w:w="1440"/>
        <w:gridCol w:w="170"/>
        <w:gridCol w:w="1270"/>
        <w:gridCol w:w="134"/>
        <w:gridCol w:w="13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5634" w:type="dxa"/>
            <w:gridSpan w:val="13"/>
            <w:tcBorders>
              <w:top w:val="single" w:color="auto" w:sz="12" w:space="0"/>
            </w:tcBorders>
            <w:noWrap w:val="0"/>
            <w:vAlign w:val="center"/>
          </w:tcPr>
          <w:p>
            <w:pPr>
              <w:spacing w:after="50" w:line="240" w:lineRule="auto"/>
              <w:ind w:firstLine="600"/>
              <w:jc w:val="center"/>
              <w:rPr>
                <w:rFonts w:hint="eastAsia" w:ascii="黑体" w:eastAsia="黑体"/>
                <w:bCs/>
                <w:color w:val="auto"/>
                <w:sz w:val="24"/>
                <w:szCs w:val="24"/>
                <w:lang w:eastAsia="zh-CN"/>
              </w:rPr>
            </w:pPr>
            <w:r>
              <w:rPr>
                <w:rFonts w:hint="eastAsia" w:ascii="黑体" w:eastAsia="黑体"/>
                <w:bCs/>
                <w:color w:val="auto"/>
                <w:sz w:val="24"/>
                <w:szCs w:val="24"/>
              </w:rPr>
              <w:t>质</w:t>
            </w:r>
            <w:r>
              <w:rPr>
                <w:rFonts w:hint="eastAsia" w:ascii="黑体" w:eastAsia="黑体"/>
                <w:bCs/>
                <w:color w:val="auto"/>
                <w:sz w:val="24"/>
                <w:szCs w:val="24"/>
                <w:lang w:val="en-US" w:eastAsia="zh-CN"/>
              </w:rPr>
              <w:t>量</w:t>
            </w:r>
            <w:r>
              <w:rPr>
                <w:rFonts w:hint="eastAsia" w:ascii="黑体" w:eastAsia="黑体"/>
                <w:bCs/>
                <w:color w:val="auto"/>
                <w:sz w:val="24"/>
                <w:szCs w:val="24"/>
              </w:rPr>
              <w:t>签证</w:t>
            </w:r>
            <w:r>
              <w:rPr>
                <w:rFonts w:hint="eastAsia" w:ascii="黑体" w:eastAsia="黑体"/>
                <w:bCs/>
                <w:color w:val="auto"/>
                <w:sz w:val="24"/>
                <w:szCs w:val="24"/>
                <w:lang w:val="en-US" w:eastAsia="zh-CN"/>
              </w:rPr>
              <w:t>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73" w:type="dxa"/>
            <w:noWrap w:val="0"/>
            <w:vAlign w:val="center"/>
          </w:tcPr>
          <w:p>
            <w:pPr>
              <w:spacing w:after="50" w:line="240" w:lineRule="auto"/>
              <w:ind w:firstLine="480"/>
              <w:jc w:val="both"/>
              <w:rPr>
                <w:color w:val="auto"/>
                <w:sz w:val="24"/>
                <w:szCs w:val="24"/>
              </w:rPr>
            </w:pPr>
            <w:r>
              <w:rPr>
                <w:rFonts w:hint="eastAsia"/>
                <w:color w:val="auto"/>
                <w:sz w:val="24"/>
                <w:szCs w:val="24"/>
              </w:rPr>
              <w:t>项目名称</w:t>
            </w:r>
          </w:p>
        </w:tc>
        <w:tc>
          <w:tcPr>
            <w:tcW w:w="3413" w:type="dxa"/>
            <w:gridSpan w:val="2"/>
            <w:noWrap w:val="0"/>
            <w:vAlign w:val="center"/>
          </w:tcPr>
          <w:p>
            <w:pPr>
              <w:spacing w:after="50" w:line="240" w:lineRule="auto"/>
              <w:ind w:firstLine="480"/>
              <w:jc w:val="center"/>
              <w:rPr>
                <w:color w:val="auto"/>
                <w:sz w:val="24"/>
                <w:szCs w:val="24"/>
              </w:rPr>
            </w:pPr>
          </w:p>
        </w:tc>
        <w:tc>
          <w:tcPr>
            <w:tcW w:w="1655" w:type="dxa"/>
            <w:noWrap w:val="0"/>
            <w:vAlign w:val="center"/>
          </w:tcPr>
          <w:p>
            <w:pPr>
              <w:spacing w:after="50" w:line="240" w:lineRule="auto"/>
              <w:ind w:firstLine="0" w:firstLineChars="0"/>
              <w:jc w:val="center"/>
              <w:rPr>
                <w:color w:val="auto"/>
                <w:sz w:val="24"/>
                <w:szCs w:val="24"/>
              </w:rPr>
            </w:pPr>
            <w:r>
              <w:rPr>
                <w:rFonts w:hint="eastAsia"/>
                <w:color w:val="auto"/>
                <w:sz w:val="24"/>
                <w:szCs w:val="24"/>
                <w:lang w:eastAsia="zh-CN"/>
              </w:rPr>
              <w:t>施工</w:t>
            </w:r>
            <w:r>
              <w:rPr>
                <w:rFonts w:hint="eastAsia"/>
                <w:color w:val="auto"/>
                <w:sz w:val="24"/>
                <w:szCs w:val="24"/>
              </w:rPr>
              <w:t>单位</w:t>
            </w:r>
          </w:p>
        </w:tc>
        <w:tc>
          <w:tcPr>
            <w:tcW w:w="2544" w:type="dxa"/>
            <w:gridSpan w:val="2"/>
            <w:noWrap w:val="0"/>
            <w:vAlign w:val="center"/>
          </w:tcPr>
          <w:p>
            <w:pPr>
              <w:spacing w:after="50" w:line="240" w:lineRule="auto"/>
              <w:ind w:firstLine="480"/>
              <w:jc w:val="center"/>
              <w:rPr>
                <w:color w:val="auto"/>
                <w:sz w:val="24"/>
                <w:szCs w:val="24"/>
              </w:rPr>
            </w:pPr>
          </w:p>
        </w:tc>
        <w:tc>
          <w:tcPr>
            <w:tcW w:w="1827" w:type="dxa"/>
            <w:gridSpan w:val="2"/>
            <w:noWrap w:val="0"/>
            <w:vAlign w:val="center"/>
          </w:tcPr>
          <w:p>
            <w:pPr>
              <w:spacing w:after="50" w:line="240" w:lineRule="auto"/>
              <w:ind w:firstLine="0" w:firstLineChars="0"/>
              <w:jc w:val="center"/>
              <w:rPr>
                <w:color w:val="auto"/>
                <w:sz w:val="24"/>
                <w:szCs w:val="24"/>
              </w:rPr>
            </w:pPr>
            <w:r>
              <w:rPr>
                <w:rFonts w:hint="eastAsia"/>
                <w:color w:val="auto"/>
                <w:sz w:val="24"/>
                <w:szCs w:val="24"/>
              </w:rPr>
              <w:t>开工日期</w:t>
            </w:r>
          </w:p>
        </w:tc>
        <w:tc>
          <w:tcPr>
            <w:tcW w:w="1440" w:type="dxa"/>
            <w:noWrap w:val="0"/>
            <w:vAlign w:val="center"/>
          </w:tcPr>
          <w:p>
            <w:pPr>
              <w:spacing w:after="50" w:line="240" w:lineRule="auto"/>
              <w:ind w:firstLine="480"/>
              <w:jc w:val="center"/>
              <w:rPr>
                <w:color w:val="auto"/>
                <w:sz w:val="24"/>
                <w:szCs w:val="24"/>
              </w:rPr>
            </w:pPr>
          </w:p>
        </w:tc>
        <w:tc>
          <w:tcPr>
            <w:tcW w:w="1440" w:type="dxa"/>
            <w:gridSpan w:val="2"/>
            <w:noWrap w:val="0"/>
            <w:vAlign w:val="center"/>
          </w:tcPr>
          <w:p>
            <w:pPr>
              <w:spacing w:after="50" w:line="240" w:lineRule="auto"/>
              <w:ind w:firstLine="240" w:firstLineChars="100"/>
              <w:jc w:val="both"/>
              <w:rPr>
                <w:rFonts w:hint="eastAsia" w:eastAsiaTheme="minorEastAsia"/>
                <w:color w:val="auto"/>
                <w:sz w:val="24"/>
                <w:szCs w:val="24"/>
                <w:lang w:eastAsia="zh-CN"/>
              </w:rPr>
            </w:pPr>
            <w:r>
              <w:rPr>
                <w:rFonts w:hint="eastAsia"/>
                <w:color w:val="auto"/>
                <w:sz w:val="24"/>
                <w:szCs w:val="24"/>
                <w:lang w:eastAsia="zh-CN"/>
              </w:rPr>
              <w:t>完工时间</w:t>
            </w:r>
          </w:p>
        </w:tc>
        <w:tc>
          <w:tcPr>
            <w:tcW w:w="1442" w:type="dxa"/>
            <w:gridSpan w:val="2"/>
            <w:noWrap w:val="0"/>
            <w:vAlign w:val="center"/>
          </w:tcPr>
          <w:p>
            <w:pPr>
              <w:spacing w:after="50" w:line="240" w:lineRule="auto"/>
              <w:ind w:firstLine="480"/>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73" w:type="dxa"/>
            <w:vMerge w:val="restart"/>
            <w:noWrap w:val="0"/>
            <w:vAlign w:val="center"/>
          </w:tcPr>
          <w:p>
            <w:pPr>
              <w:pStyle w:val="3"/>
              <w:spacing w:line="240" w:lineRule="auto"/>
              <w:ind w:firstLine="0" w:firstLineChars="0"/>
              <w:jc w:val="center"/>
              <w:rPr>
                <w:rFonts w:ascii="宋体" w:cs="Arial"/>
                <w:color w:val="auto"/>
                <w:kern w:val="2"/>
                <w:sz w:val="24"/>
                <w:szCs w:val="24"/>
              </w:rPr>
            </w:pPr>
            <w:r>
              <w:rPr>
                <w:rFonts w:hint="eastAsia" w:ascii="宋体" w:hAnsi="宋体" w:cs="Arial"/>
                <w:color w:val="auto"/>
                <w:kern w:val="2"/>
                <w:sz w:val="24"/>
                <w:szCs w:val="24"/>
                <w:lang w:eastAsia="zh-CN"/>
              </w:rPr>
              <w:t>改造</w:t>
            </w:r>
            <w:r>
              <w:rPr>
                <w:rFonts w:hint="eastAsia" w:ascii="宋体" w:hAnsi="宋体" w:cs="Arial"/>
                <w:color w:val="auto"/>
                <w:kern w:val="2"/>
                <w:sz w:val="24"/>
                <w:szCs w:val="24"/>
              </w:rPr>
              <w:t>工序步骤及内容</w:t>
            </w:r>
          </w:p>
        </w:tc>
        <w:tc>
          <w:tcPr>
            <w:tcW w:w="2369" w:type="dxa"/>
            <w:vMerge w:val="restart"/>
            <w:noWrap w:val="0"/>
            <w:vAlign w:val="center"/>
          </w:tcPr>
          <w:p>
            <w:pPr>
              <w:pStyle w:val="3"/>
              <w:spacing w:line="240" w:lineRule="auto"/>
              <w:ind w:firstLine="480"/>
              <w:jc w:val="center"/>
              <w:rPr>
                <w:rFonts w:ascii="宋体" w:cs="Arial"/>
                <w:color w:val="auto"/>
                <w:kern w:val="2"/>
                <w:sz w:val="24"/>
                <w:szCs w:val="24"/>
              </w:rPr>
            </w:pPr>
            <w:r>
              <w:rPr>
                <w:rFonts w:hint="eastAsia" w:ascii="宋体" w:hAnsi="宋体" w:cs="Arial"/>
                <w:color w:val="auto"/>
                <w:kern w:val="2"/>
                <w:sz w:val="24"/>
                <w:szCs w:val="24"/>
              </w:rPr>
              <w:t>质量标准</w:t>
            </w:r>
          </w:p>
        </w:tc>
        <w:tc>
          <w:tcPr>
            <w:tcW w:w="1044" w:type="dxa"/>
            <w:vMerge w:val="restart"/>
            <w:noWrap w:val="0"/>
            <w:vAlign w:val="center"/>
          </w:tcPr>
          <w:p>
            <w:pPr>
              <w:pStyle w:val="3"/>
              <w:spacing w:line="240" w:lineRule="auto"/>
              <w:ind w:firstLine="0" w:firstLineChars="0"/>
              <w:jc w:val="center"/>
              <w:rPr>
                <w:rFonts w:ascii="宋体" w:cs="Arial"/>
                <w:color w:val="auto"/>
                <w:kern w:val="2"/>
                <w:sz w:val="24"/>
                <w:szCs w:val="24"/>
              </w:rPr>
            </w:pPr>
            <w:r>
              <w:rPr>
                <w:rFonts w:hint="eastAsia" w:ascii="宋体" w:hAnsi="宋体" w:cs="Arial"/>
                <w:color w:val="auto"/>
                <w:kern w:val="2"/>
                <w:sz w:val="24"/>
                <w:szCs w:val="24"/>
              </w:rPr>
              <w:t>质检点</w:t>
            </w:r>
          </w:p>
        </w:tc>
        <w:tc>
          <w:tcPr>
            <w:tcW w:w="1655" w:type="dxa"/>
            <w:vMerge w:val="restart"/>
            <w:noWrap w:val="0"/>
            <w:vAlign w:val="center"/>
          </w:tcPr>
          <w:p>
            <w:pPr>
              <w:spacing w:after="50" w:line="240" w:lineRule="auto"/>
              <w:ind w:firstLine="0" w:firstLineChars="0"/>
              <w:jc w:val="center"/>
              <w:rPr>
                <w:rFonts w:ascii="宋体"/>
                <w:color w:val="auto"/>
                <w:sz w:val="24"/>
                <w:szCs w:val="24"/>
              </w:rPr>
            </w:pPr>
            <w:r>
              <w:rPr>
                <w:rFonts w:hint="eastAsia" w:ascii="宋体" w:hAnsi="宋体"/>
                <w:color w:val="auto"/>
                <w:sz w:val="24"/>
                <w:szCs w:val="24"/>
              </w:rPr>
              <w:t>检验记录</w:t>
            </w:r>
          </w:p>
        </w:tc>
        <w:tc>
          <w:tcPr>
            <w:tcW w:w="4371" w:type="dxa"/>
            <w:gridSpan w:val="4"/>
            <w:noWrap w:val="0"/>
            <w:vAlign w:val="center"/>
          </w:tcPr>
          <w:p>
            <w:pPr>
              <w:spacing w:after="50" w:line="240" w:lineRule="auto"/>
              <w:ind w:firstLine="420"/>
              <w:jc w:val="center"/>
              <w:rPr>
                <w:color w:val="auto"/>
                <w:sz w:val="24"/>
                <w:szCs w:val="24"/>
              </w:rPr>
            </w:pPr>
            <w:r>
              <w:rPr>
                <w:rFonts w:hint="eastAsia"/>
                <w:color w:val="auto"/>
                <w:sz w:val="24"/>
                <w:szCs w:val="24"/>
                <w:lang w:eastAsia="zh-CN"/>
              </w:rPr>
              <w:t>施工</w:t>
            </w:r>
            <w:r>
              <w:rPr>
                <w:rFonts w:hint="eastAsia"/>
                <w:color w:val="auto"/>
                <w:sz w:val="24"/>
                <w:szCs w:val="24"/>
              </w:rPr>
              <w:t>单位三级签证</w:t>
            </w:r>
          </w:p>
        </w:tc>
        <w:tc>
          <w:tcPr>
            <w:tcW w:w="1610" w:type="dxa"/>
            <w:gridSpan w:val="2"/>
            <w:vMerge w:val="restart"/>
            <w:noWrap w:val="0"/>
            <w:vAlign w:val="center"/>
          </w:tcPr>
          <w:p>
            <w:pPr>
              <w:spacing w:after="50" w:line="240" w:lineRule="auto"/>
              <w:ind w:firstLine="0" w:firstLineChars="0"/>
              <w:jc w:val="center"/>
              <w:rPr>
                <w:rFonts w:hint="eastAsia" w:hAnsi="宋体"/>
                <w:color w:val="auto"/>
                <w:sz w:val="24"/>
                <w:szCs w:val="24"/>
              </w:rPr>
            </w:pPr>
            <w:r>
              <w:rPr>
                <w:rFonts w:hint="eastAsia" w:hAnsi="宋体"/>
                <w:color w:val="auto"/>
                <w:sz w:val="24"/>
                <w:szCs w:val="24"/>
              </w:rPr>
              <w:t>项目负责人</w:t>
            </w:r>
          </w:p>
          <w:p>
            <w:pPr>
              <w:spacing w:after="50" w:line="240" w:lineRule="auto"/>
              <w:ind w:firstLine="0" w:firstLineChars="0"/>
              <w:jc w:val="center"/>
              <w:rPr>
                <w:rFonts w:hAnsi="宋体"/>
                <w:color w:val="auto"/>
                <w:sz w:val="24"/>
                <w:szCs w:val="24"/>
              </w:rPr>
            </w:pPr>
            <w:r>
              <w:rPr>
                <w:rFonts w:hAnsi="宋体"/>
                <w:color w:val="auto"/>
                <w:sz w:val="24"/>
                <w:szCs w:val="24"/>
              </w:rPr>
              <w:t>(</w:t>
            </w:r>
            <w:r>
              <w:rPr>
                <w:rFonts w:hint="eastAsia" w:hAnsi="宋体"/>
                <w:color w:val="auto"/>
                <w:sz w:val="24"/>
                <w:szCs w:val="24"/>
              </w:rPr>
              <w:t>注明日期</w:t>
            </w:r>
            <w:r>
              <w:rPr>
                <w:rFonts w:hAnsi="宋体"/>
                <w:color w:val="auto"/>
                <w:sz w:val="24"/>
                <w:szCs w:val="24"/>
              </w:rPr>
              <w:t>)</w:t>
            </w:r>
          </w:p>
        </w:tc>
        <w:tc>
          <w:tcPr>
            <w:tcW w:w="1404" w:type="dxa"/>
            <w:gridSpan w:val="2"/>
            <w:vMerge w:val="restart"/>
            <w:noWrap w:val="0"/>
            <w:vAlign w:val="center"/>
          </w:tcPr>
          <w:p>
            <w:pPr>
              <w:spacing w:after="50" w:line="240" w:lineRule="auto"/>
              <w:ind w:firstLine="0" w:firstLineChars="0"/>
              <w:jc w:val="center"/>
              <w:rPr>
                <w:rFonts w:hint="eastAsia" w:hAnsi="宋体"/>
                <w:color w:val="auto"/>
                <w:sz w:val="24"/>
                <w:szCs w:val="24"/>
              </w:rPr>
            </w:pPr>
            <w:r>
              <w:rPr>
                <w:rFonts w:hint="eastAsia" w:hAnsi="宋体"/>
                <w:color w:val="auto"/>
                <w:sz w:val="24"/>
                <w:szCs w:val="24"/>
              </w:rPr>
              <w:t>设管部</w:t>
            </w:r>
          </w:p>
          <w:p>
            <w:pPr>
              <w:spacing w:after="50" w:line="240" w:lineRule="auto"/>
              <w:ind w:firstLine="0" w:firstLineChars="0"/>
              <w:jc w:val="center"/>
              <w:rPr>
                <w:color w:val="auto"/>
                <w:sz w:val="24"/>
                <w:szCs w:val="24"/>
              </w:rPr>
            </w:pPr>
            <w:r>
              <w:rPr>
                <w:rFonts w:hAnsi="宋体"/>
                <w:color w:val="auto"/>
                <w:sz w:val="24"/>
                <w:szCs w:val="24"/>
              </w:rPr>
              <w:t>(</w:t>
            </w:r>
            <w:r>
              <w:rPr>
                <w:rFonts w:hint="eastAsia" w:hAnsi="宋体"/>
                <w:color w:val="auto"/>
                <w:sz w:val="24"/>
                <w:szCs w:val="24"/>
              </w:rPr>
              <w:t>注明日期</w:t>
            </w:r>
            <w:r>
              <w:rPr>
                <w:rFonts w:hAnsi="宋体"/>
                <w:color w:val="auto"/>
                <w:sz w:val="24"/>
                <w:szCs w:val="24"/>
              </w:rPr>
              <w:t>)</w:t>
            </w:r>
          </w:p>
        </w:tc>
        <w:tc>
          <w:tcPr>
            <w:tcW w:w="1308" w:type="dxa"/>
            <w:vMerge w:val="restart"/>
            <w:noWrap w:val="0"/>
            <w:vAlign w:val="center"/>
          </w:tcPr>
          <w:p>
            <w:pPr>
              <w:spacing w:after="50" w:line="240" w:lineRule="auto"/>
              <w:ind w:firstLine="0" w:firstLineChars="0"/>
              <w:jc w:val="center"/>
              <w:rPr>
                <w:rFonts w:hAnsi="宋体"/>
                <w:color w:val="auto"/>
                <w:sz w:val="24"/>
                <w:szCs w:val="24"/>
              </w:rPr>
            </w:pPr>
            <w:r>
              <w:rPr>
                <w:rFonts w:hint="eastAsia" w:hAnsi="宋体"/>
                <w:color w:val="auto"/>
                <w:sz w:val="24"/>
                <w:szCs w:val="24"/>
              </w:rPr>
              <w:t>生技部</w:t>
            </w:r>
          </w:p>
          <w:p>
            <w:pPr>
              <w:spacing w:after="50" w:line="240" w:lineRule="auto"/>
              <w:ind w:firstLine="0" w:firstLineChars="0"/>
              <w:jc w:val="center"/>
              <w:rPr>
                <w:rFonts w:hAnsi="宋体"/>
                <w:color w:val="auto"/>
                <w:sz w:val="24"/>
                <w:szCs w:val="24"/>
              </w:rPr>
            </w:pPr>
            <w:r>
              <w:rPr>
                <w:rFonts w:hAnsi="宋体"/>
                <w:color w:val="auto"/>
                <w:sz w:val="24"/>
                <w:szCs w:val="24"/>
              </w:rPr>
              <w:t>(</w:t>
            </w:r>
            <w:r>
              <w:rPr>
                <w:rFonts w:hint="eastAsia" w:hAnsi="宋体"/>
                <w:color w:val="auto"/>
                <w:sz w:val="24"/>
                <w:szCs w:val="24"/>
              </w:rPr>
              <w:t>注明日期</w:t>
            </w:r>
            <w:r>
              <w:rPr>
                <w:rFonts w:hAnsi="宋体"/>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73" w:type="dxa"/>
            <w:vMerge w:val="continue"/>
            <w:noWrap w:val="0"/>
            <w:vAlign w:val="center"/>
          </w:tcPr>
          <w:p>
            <w:pPr>
              <w:pStyle w:val="3"/>
              <w:spacing w:line="240" w:lineRule="auto"/>
              <w:ind w:firstLine="482"/>
              <w:jc w:val="center"/>
              <w:rPr>
                <w:rFonts w:ascii="宋体" w:cs="Arial"/>
                <w:b/>
                <w:bCs/>
                <w:color w:val="auto"/>
                <w:kern w:val="2"/>
                <w:sz w:val="24"/>
                <w:szCs w:val="24"/>
              </w:rPr>
            </w:pPr>
          </w:p>
        </w:tc>
        <w:tc>
          <w:tcPr>
            <w:tcW w:w="2369" w:type="dxa"/>
            <w:vMerge w:val="continue"/>
            <w:noWrap w:val="0"/>
            <w:vAlign w:val="center"/>
          </w:tcPr>
          <w:p>
            <w:pPr>
              <w:pStyle w:val="3"/>
              <w:spacing w:line="240" w:lineRule="auto"/>
              <w:ind w:firstLine="480"/>
              <w:jc w:val="center"/>
              <w:rPr>
                <w:rFonts w:ascii="宋体" w:cs="Arial"/>
                <w:bCs/>
                <w:color w:val="auto"/>
                <w:kern w:val="2"/>
                <w:sz w:val="24"/>
                <w:szCs w:val="24"/>
              </w:rPr>
            </w:pPr>
          </w:p>
        </w:tc>
        <w:tc>
          <w:tcPr>
            <w:tcW w:w="1044" w:type="dxa"/>
            <w:vMerge w:val="continue"/>
            <w:noWrap w:val="0"/>
            <w:vAlign w:val="center"/>
          </w:tcPr>
          <w:p>
            <w:pPr>
              <w:pStyle w:val="3"/>
              <w:spacing w:line="240" w:lineRule="auto"/>
              <w:ind w:firstLine="480"/>
              <w:jc w:val="center"/>
              <w:rPr>
                <w:rFonts w:ascii="宋体" w:cs="Arial"/>
                <w:bCs/>
                <w:color w:val="auto"/>
                <w:kern w:val="2"/>
                <w:sz w:val="24"/>
                <w:szCs w:val="24"/>
              </w:rPr>
            </w:pPr>
          </w:p>
        </w:tc>
        <w:tc>
          <w:tcPr>
            <w:tcW w:w="1655" w:type="dxa"/>
            <w:vMerge w:val="continue"/>
            <w:noWrap w:val="0"/>
            <w:vAlign w:val="center"/>
          </w:tcPr>
          <w:p>
            <w:pPr>
              <w:spacing w:after="50" w:line="240" w:lineRule="auto"/>
              <w:ind w:firstLine="480"/>
              <w:jc w:val="center"/>
              <w:rPr>
                <w:rFonts w:ascii="宋体"/>
                <w:color w:val="auto"/>
                <w:sz w:val="24"/>
                <w:szCs w:val="24"/>
              </w:rPr>
            </w:pPr>
          </w:p>
        </w:tc>
        <w:tc>
          <w:tcPr>
            <w:tcW w:w="1418" w:type="dxa"/>
            <w:noWrap w:val="0"/>
            <w:vAlign w:val="center"/>
          </w:tcPr>
          <w:p>
            <w:pPr>
              <w:spacing w:after="50" w:line="240" w:lineRule="auto"/>
              <w:ind w:firstLine="0" w:firstLineChars="0"/>
              <w:jc w:val="center"/>
              <w:rPr>
                <w:color w:val="auto"/>
                <w:sz w:val="24"/>
                <w:szCs w:val="24"/>
              </w:rPr>
            </w:pPr>
            <w:r>
              <w:rPr>
                <w:rFonts w:hint="eastAsia"/>
                <w:color w:val="auto"/>
                <w:sz w:val="24"/>
                <w:szCs w:val="24"/>
                <w:lang w:eastAsia="zh-CN"/>
              </w:rPr>
              <w:t>施工</w:t>
            </w:r>
            <w:r>
              <w:rPr>
                <w:rFonts w:hint="eastAsia"/>
                <w:color w:val="auto"/>
                <w:sz w:val="24"/>
                <w:szCs w:val="24"/>
              </w:rPr>
              <w:t>人员</w:t>
            </w:r>
          </w:p>
        </w:tc>
        <w:tc>
          <w:tcPr>
            <w:tcW w:w="1417" w:type="dxa"/>
            <w:gridSpan w:val="2"/>
            <w:noWrap w:val="0"/>
            <w:vAlign w:val="center"/>
          </w:tcPr>
          <w:p>
            <w:pPr>
              <w:spacing w:after="50" w:line="240" w:lineRule="auto"/>
              <w:ind w:firstLine="0" w:firstLineChars="0"/>
              <w:jc w:val="center"/>
              <w:rPr>
                <w:rFonts w:hAnsi="宋体"/>
                <w:color w:val="auto"/>
                <w:sz w:val="24"/>
                <w:szCs w:val="24"/>
              </w:rPr>
            </w:pPr>
            <w:r>
              <w:rPr>
                <w:rFonts w:hint="eastAsia" w:hAnsi="宋体"/>
                <w:color w:val="auto"/>
                <w:sz w:val="24"/>
                <w:szCs w:val="24"/>
                <w:lang w:eastAsia="zh-CN"/>
              </w:rPr>
              <w:t>施工</w:t>
            </w:r>
            <w:r>
              <w:rPr>
                <w:rFonts w:hint="eastAsia" w:hAnsi="宋体"/>
                <w:color w:val="auto"/>
                <w:sz w:val="24"/>
                <w:szCs w:val="24"/>
              </w:rPr>
              <w:t>技术员</w:t>
            </w:r>
          </w:p>
        </w:tc>
        <w:tc>
          <w:tcPr>
            <w:tcW w:w="1536" w:type="dxa"/>
            <w:noWrap w:val="0"/>
            <w:vAlign w:val="center"/>
          </w:tcPr>
          <w:p>
            <w:pPr>
              <w:spacing w:after="50" w:line="240" w:lineRule="auto"/>
              <w:ind w:firstLine="0" w:firstLineChars="0"/>
              <w:jc w:val="center"/>
              <w:rPr>
                <w:color w:val="auto"/>
                <w:sz w:val="24"/>
                <w:szCs w:val="24"/>
              </w:rPr>
            </w:pPr>
            <w:r>
              <w:rPr>
                <w:rFonts w:hint="eastAsia" w:hAnsi="宋体"/>
                <w:color w:val="auto"/>
                <w:sz w:val="24"/>
                <w:szCs w:val="24"/>
                <w:lang w:eastAsia="zh-CN"/>
              </w:rPr>
              <w:t>施工</w:t>
            </w:r>
            <w:r>
              <w:rPr>
                <w:rFonts w:hint="eastAsia" w:hAnsi="宋体"/>
                <w:color w:val="auto"/>
                <w:sz w:val="24"/>
                <w:szCs w:val="24"/>
              </w:rPr>
              <w:t>专业负责人</w:t>
            </w:r>
          </w:p>
        </w:tc>
        <w:tc>
          <w:tcPr>
            <w:tcW w:w="1610" w:type="dxa"/>
            <w:gridSpan w:val="2"/>
            <w:vMerge w:val="continue"/>
            <w:noWrap w:val="0"/>
            <w:vAlign w:val="center"/>
          </w:tcPr>
          <w:p>
            <w:pPr>
              <w:spacing w:after="50" w:line="240" w:lineRule="auto"/>
              <w:ind w:firstLine="420"/>
              <w:jc w:val="center"/>
              <w:rPr>
                <w:color w:val="auto"/>
                <w:sz w:val="24"/>
                <w:szCs w:val="24"/>
              </w:rPr>
            </w:pPr>
          </w:p>
        </w:tc>
        <w:tc>
          <w:tcPr>
            <w:tcW w:w="1404" w:type="dxa"/>
            <w:gridSpan w:val="2"/>
            <w:vMerge w:val="continue"/>
            <w:noWrap w:val="0"/>
            <w:vAlign w:val="center"/>
          </w:tcPr>
          <w:p>
            <w:pPr>
              <w:spacing w:after="50" w:line="240" w:lineRule="auto"/>
              <w:ind w:firstLine="420"/>
              <w:jc w:val="center"/>
              <w:rPr>
                <w:color w:val="auto"/>
                <w:sz w:val="24"/>
                <w:szCs w:val="24"/>
              </w:rPr>
            </w:pPr>
          </w:p>
        </w:tc>
        <w:tc>
          <w:tcPr>
            <w:tcW w:w="1308" w:type="dxa"/>
            <w:vMerge w:val="continue"/>
            <w:noWrap w:val="0"/>
            <w:vAlign w:val="center"/>
          </w:tcPr>
          <w:p>
            <w:pPr>
              <w:spacing w:after="50" w:line="240" w:lineRule="auto"/>
              <w:ind w:firstLine="420"/>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1873" w:type="dxa"/>
            <w:noWrap w:val="0"/>
            <w:vAlign w:val="center"/>
          </w:tcPr>
          <w:p>
            <w:pPr>
              <w:snapToGrid w:val="0"/>
              <w:spacing w:line="240" w:lineRule="auto"/>
              <w:jc w:val="left"/>
              <w:rPr>
                <w:rFonts w:hint="default" w:ascii="宋体" w:hAnsi="宋体"/>
                <w:color w:val="auto"/>
                <w:sz w:val="24"/>
                <w:szCs w:val="24"/>
                <w:lang w:val="en-US" w:eastAsia="zh-CN"/>
              </w:rPr>
            </w:pPr>
            <w:r>
              <w:rPr>
                <w:rFonts w:hint="eastAsia" w:ascii="宋体" w:hAnsi="宋体"/>
                <w:color w:val="auto"/>
                <w:sz w:val="24"/>
                <w:szCs w:val="24"/>
                <w:lang w:val="en-US" w:eastAsia="zh-CN"/>
              </w:rPr>
              <w:t>1.施工工作面防护</w:t>
            </w:r>
          </w:p>
        </w:tc>
        <w:tc>
          <w:tcPr>
            <w:tcW w:w="2369" w:type="dxa"/>
            <w:noWrap w:val="0"/>
            <w:vAlign w:val="center"/>
          </w:tcPr>
          <w:p>
            <w:pPr>
              <w:spacing w:line="24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三层铺垫，三不落地，防护面积足够</w:t>
            </w:r>
          </w:p>
        </w:tc>
        <w:tc>
          <w:tcPr>
            <w:tcW w:w="1044" w:type="dxa"/>
            <w:noWrap w:val="0"/>
            <w:vAlign w:val="center"/>
          </w:tcPr>
          <w:p>
            <w:pPr>
              <w:snapToGrid w:val="0"/>
              <w:spacing w:before="240" w:line="240" w:lineRule="auto"/>
              <w:jc w:val="center"/>
              <w:rPr>
                <w:color w:val="auto"/>
                <w:sz w:val="24"/>
                <w:szCs w:val="24"/>
              </w:rPr>
            </w:pPr>
            <w:r>
              <w:rPr>
                <w:rFonts w:hint="eastAsia" w:ascii="Calibri" w:hAnsi="Calibri" w:eastAsia="宋体" w:cs="Times New Roman"/>
                <w:color w:val="auto"/>
                <w:sz w:val="24"/>
                <w:szCs w:val="24"/>
                <w:lang w:val="en-US" w:eastAsia="zh-CN"/>
              </w:rPr>
              <w:t>W-1</w:t>
            </w:r>
          </w:p>
        </w:tc>
        <w:tc>
          <w:tcPr>
            <w:tcW w:w="1655" w:type="dxa"/>
            <w:noWrap w:val="0"/>
            <w:vAlign w:val="center"/>
          </w:tcPr>
          <w:p>
            <w:pPr>
              <w:spacing w:line="240" w:lineRule="auto"/>
              <w:jc w:val="both"/>
              <w:rPr>
                <w:rFonts w:ascii="宋体"/>
                <w:color w:val="auto"/>
                <w:sz w:val="24"/>
                <w:szCs w:val="24"/>
              </w:rPr>
            </w:pPr>
          </w:p>
        </w:tc>
        <w:tc>
          <w:tcPr>
            <w:tcW w:w="1418" w:type="dxa"/>
            <w:noWrap w:val="0"/>
            <w:vAlign w:val="center"/>
          </w:tcPr>
          <w:p>
            <w:pPr>
              <w:spacing w:line="240" w:lineRule="auto"/>
              <w:ind w:firstLine="420"/>
              <w:jc w:val="center"/>
              <w:rPr>
                <w:color w:val="auto"/>
                <w:sz w:val="24"/>
                <w:szCs w:val="24"/>
              </w:rPr>
            </w:pPr>
          </w:p>
        </w:tc>
        <w:tc>
          <w:tcPr>
            <w:tcW w:w="1417" w:type="dxa"/>
            <w:gridSpan w:val="2"/>
            <w:noWrap w:val="0"/>
            <w:vAlign w:val="center"/>
          </w:tcPr>
          <w:p>
            <w:pPr>
              <w:spacing w:line="240" w:lineRule="auto"/>
              <w:ind w:firstLine="420"/>
              <w:jc w:val="center"/>
              <w:rPr>
                <w:color w:val="auto"/>
                <w:sz w:val="24"/>
                <w:szCs w:val="24"/>
              </w:rPr>
            </w:pPr>
          </w:p>
        </w:tc>
        <w:tc>
          <w:tcPr>
            <w:tcW w:w="1536" w:type="dxa"/>
            <w:noWrap w:val="0"/>
            <w:vAlign w:val="center"/>
          </w:tcPr>
          <w:p>
            <w:pPr>
              <w:spacing w:line="240" w:lineRule="auto"/>
              <w:ind w:firstLine="420"/>
              <w:jc w:val="center"/>
              <w:rPr>
                <w:color w:val="auto"/>
                <w:sz w:val="24"/>
                <w:szCs w:val="24"/>
              </w:rPr>
            </w:pPr>
          </w:p>
        </w:tc>
        <w:tc>
          <w:tcPr>
            <w:tcW w:w="1610" w:type="dxa"/>
            <w:gridSpan w:val="2"/>
            <w:noWrap w:val="0"/>
            <w:vAlign w:val="center"/>
          </w:tcPr>
          <w:p>
            <w:pPr>
              <w:spacing w:line="240" w:lineRule="auto"/>
              <w:ind w:firstLine="420"/>
              <w:jc w:val="center"/>
              <w:rPr>
                <w:color w:val="auto"/>
                <w:sz w:val="24"/>
                <w:szCs w:val="24"/>
              </w:rPr>
            </w:pPr>
          </w:p>
        </w:tc>
        <w:tc>
          <w:tcPr>
            <w:tcW w:w="1404" w:type="dxa"/>
            <w:gridSpan w:val="2"/>
            <w:noWrap w:val="0"/>
            <w:vAlign w:val="center"/>
          </w:tcPr>
          <w:p>
            <w:pPr>
              <w:spacing w:line="240" w:lineRule="auto"/>
              <w:ind w:firstLine="420"/>
              <w:jc w:val="center"/>
              <w:rPr>
                <w:color w:val="auto"/>
                <w:sz w:val="24"/>
                <w:szCs w:val="24"/>
              </w:rPr>
            </w:pPr>
          </w:p>
        </w:tc>
        <w:tc>
          <w:tcPr>
            <w:tcW w:w="1308" w:type="dxa"/>
            <w:noWrap w:val="0"/>
            <w:vAlign w:val="center"/>
          </w:tcPr>
          <w:p>
            <w:pPr>
              <w:spacing w:line="240" w:lineRule="auto"/>
              <w:ind w:firstLine="420"/>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1873" w:type="dxa"/>
            <w:noWrap w:val="0"/>
            <w:vAlign w:val="center"/>
          </w:tcPr>
          <w:p>
            <w:pPr>
              <w:snapToGrid w:val="0"/>
              <w:spacing w:line="240" w:lineRule="auto"/>
              <w:jc w:val="left"/>
              <w:rPr>
                <w:rFonts w:hint="default" w:ascii="宋体" w:hAnsi="宋体"/>
                <w:color w:val="auto"/>
                <w:sz w:val="24"/>
                <w:szCs w:val="24"/>
                <w:lang w:val="en-US" w:eastAsia="zh-CN"/>
              </w:rPr>
            </w:pPr>
            <w:r>
              <w:rPr>
                <w:rFonts w:hint="eastAsia" w:ascii="宋体" w:hAnsi="宋体"/>
                <w:color w:val="auto"/>
                <w:sz w:val="24"/>
                <w:szCs w:val="24"/>
                <w:lang w:val="en-US" w:eastAsia="zh-CN"/>
              </w:rPr>
              <w:t>2.安全防护用品、设施齐全，现场</w:t>
            </w:r>
          </w:p>
        </w:tc>
        <w:tc>
          <w:tcPr>
            <w:tcW w:w="2369" w:type="dxa"/>
            <w:noWrap w:val="0"/>
            <w:vAlign w:val="center"/>
          </w:tcPr>
          <w:p>
            <w:pPr>
              <w:spacing w:line="240" w:lineRule="auto"/>
              <w:jc w:val="center"/>
              <w:rPr>
                <w:rFonts w:hint="default" w:ascii="宋体" w:hAnsi="宋体" w:eastAsia="宋体" w:cs="宋体"/>
                <w:color w:val="auto"/>
                <w:sz w:val="24"/>
                <w:szCs w:val="24"/>
                <w:lang w:val="en-US" w:eastAsia="zh-CN"/>
              </w:rPr>
            </w:pPr>
            <w:r>
              <w:rPr>
                <w:rFonts w:hint="eastAsia" w:ascii="宋体" w:hAnsi="宋体"/>
                <w:color w:val="auto"/>
                <w:sz w:val="24"/>
                <w:szCs w:val="24"/>
                <w:lang w:val="en-US" w:eastAsia="zh-CN"/>
              </w:rPr>
              <w:t>安全带配齐、安全绳设置、防坠器布置合理</w:t>
            </w:r>
          </w:p>
        </w:tc>
        <w:tc>
          <w:tcPr>
            <w:tcW w:w="1044" w:type="dxa"/>
            <w:noWrap w:val="0"/>
            <w:vAlign w:val="center"/>
          </w:tcPr>
          <w:p>
            <w:pPr>
              <w:snapToGrid w:val="0"/>
              <w:spacing w:before="240" w:line="240" w:lineRule="auto"/>
              <w:jc w:val="center"/>
              <w:rPr>
                <w:rFonts w:hint="default"/>
                <w:color w:val="auto"/>
                <w:sz w:val="24"/>
                <w:szCs w:val="24"/>
                <w:lang w:val="en-US"/>
              </w:rPr>
            </w:pPr>
            <w:r>
              <w:rPr>
                <w:rFonts w:hint="eastAsia" w:ascii="Calibri" w:hAnsi="Calibri" w:eastAsia="宋体" w:cs="Times New Roman"/>
                <w:color w:val="auto"/>
                <w:sz w:val="24"/>
                <w:szCs w:val="24"/>
                <w:lang w:val="en-US" w:eastAsia="zh-CN"/>
              </w:rPr>
              <w:t>W-2</w:t>
            </w:r>
          </w:p>
        </w:tc>
        <w:tc>
          <w:tcPr>
            <w:tcW w:w="1655" w:type="dxa"/>
            <w:noWrap w:val="0"/>
            <w:vAlign w:val="center"/>
          </w:tcPr>
          <w:p>
            <w:pPr>
              <w:spacing w:line="240" w:lineRule="auto"/>
              <w:ind w:firstLine="480"/>
              <w:jc w:val="center"/>
              <w:rPr>
                <w:rFonts w:ascii="宋体"/>
                <w:color w:val="auto"/>
                <w:sz w:val="24"/>
                <w:szCs w:val="24"/>
              </w:rPr>
            </w:pPr>
          </w:p>
        </w:tc>
        <w:tc>
          <w:tcPr>
            <w:tcW w:w="1418" w:type="dxa"/>
            <w:noWrap w:val="0"/>
            <w:vAlign w:val="center"/>
          </w:tcPr>
          <w:p>
            <w:pPr>
              <w:spacing w:line="240" w:lineRule="auto"/>
              <w:ind w:firstLine="420"/>
              <w:jc w:val="center"/>
              <w:rPr>
                <w:color w:val="auto"/>
                <w:sz w:val="24"/>
                <w:szCs w:val="24"/>
              </w:rPr>
            </w:pPr>
          </w:p>
        </w:tc>
        <w:tc>
          <w:tcPr>
            <w:tcW w:w="1417" w:type="dxa"/>
            <w:gridSpan w:val="2"/>
            <w:noWrap w:val="0"/>
            <w:vAlign w:val="center"/>
          </w:tcPr>
          <w:p>
            <w:pPr>
              <w:spacing w:line="240" w:lineRule="auto"/>
              <w:ind w:firstLine="420"/>
              <w:jc w:val="center"/>
              <w:rPr>
                <w:color w:val="auto"/>
                <w:sz w:val="24"/>
                <w:szCs w:val="24"/>
              </w:rPr>
            </w:pPr>
          </w:p>
        </w:tc>
        <w:tc>
          <w:tcPr>
            <w:tcW w:w="1536" w:type="dxa"/>
            <w:noWrap w:val="0"/>
            <w:vAlign w:val="center"/>
          </w:tcPr>
          <w:p>
            <w:pPr>
              <w:spacing w:line="240" w:lineRule="auto"/>
              <w:ind w:firstLine="420"/>
              <w:jc w:val="center"/>
              <w:rPr>
                <w:color w:val="auto"/>
                <w:sz w:val="24"/>
                <w:szCs w:val="24"/>
              </w:rPr>
            </w:pPr>
          </w:p>
        </w:tc>
        <w:tc>
          <w:tcPr>
            <w:tcW w:w="1610" w:type="dxa"/>
            <w:gridSpan w:val="2"/>
            <w:noWrap w:val="0"/>
            <w:vAlign w:val="center"/>
          </w:tcPr>
          <w:p>
            <w:pPr>
              <w:spacing w:line="240" w:lineRule="auto"/>
              <w:ind w:firstLine="420"/>
              <w:jc w:val="center"/>
              <w:rPr>
                <w:color w:val="auto"/>
                <w:sz w:val="24"/>
                <w:szCs w:val="24"/>
              </w:rPr>
            </w:pPr>
          </w:p>
        </w:tc>
        <w:tc>
          <w:tcPr>
            <w:tcW w:w="1404" w:type="dxa"/>
            <w:gridSpan w:val="2"/>
            <w:noWrap w:val="0"/>
            <w:vAlign w:val="center"/>
          </w:tcPr>
          <w:p>
            <w:pPr>
              <w:spacing w:line="240" w:lineRule="auto"/>
              <w:ind w:firstLine="420"/>
              <w:jc w:val="center"/>
              <w:rPr>
                <w:color w:val="auto"/>
                <w:sz w:val="24"/>
                <w:szCs w:val="24"/>
              </w:rPr>
            </w:pPr>
          </w:p>
        </w:tc>
        <w:tc>
          <w:tcPr>
            <w:tcW w:w="1308" w:type="dxa"/>
            <w:noWrap w:val="0"/>
            <w:vAlign w:val="center"/>
          </w:tcPr>
          <w:p>
            <w:pPr>
              <w:spacing w:line="240" w:lineRule="auto"/>
              <w:ind w:firstLine="420"/>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9" w:hRule="atLeast"/>
          <w:jc w:val="center"/>
        </w:trPr>
        <w:tc>
          <w:tcPr>
            <w:tcW w:w="1873" w:type="dxa"/>
            <w:noWrap w:val="0"/>
            <w:vAlign w:val="center"/>
          </w:tcPr>
          <w:p>
            <w:pPr>
              <w:snapToGrid w:val="0"/>
              <w:spacing w:line="240" w:lineRule="auto"/>
              <w:jc w:val="left"/>
              <w:rPr>
                <w:rFonts w:hint="default" w:ascii="宋体" w:hAnsi="宋体"/>
                <w:color w:val="auto"/>
                <w:sz w:val="24"/>
                <w:szCs w:val="24"/>
                <w:lang w:val="en-US" w:eastAsia="zh-CN"/>
              </w:rPr>
            </w:pPr>
            <w:r>
              <w:rPr>
                <w:rFonts w:hint="eastAsia" w:ascii="宋体" w:hAnsi="宋体"/>
                <w:color w:val="auto"/>
                <w:sz w:val="24"/>
                <w:szCs w:val="24"/>
                <w:lang w:val="en-US" w:eastAsia="zh-CN"/>
              </w:rPr>
              <w:t>3.配水管检查更换</w:t>
            </w:r>
          </w:p>
        </w:tc>
        <w:tc>
          <w:tcPr>
            <w:tcW w:w="2369" w:type="dxa"/>
            <w:noWrap w:val="0"/>
            <w:vAlign w:val="center"/>
          </w:tcPr>
          <w:p>
            <w:pPr>
              <w:spacing w:line="24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管内无杂物、接口无渗水，水平偏差≯2mm，喷口竖直向下，</w:t>
            </w:r>
          </w:p>
        </w:tc>
        <w:tc>
          <w:tcPr>
            <w:tcW w:w="1044" w:type="dxa"/>
            <w:noWrap w:val="0"/>
            <w:vAlign w:val="center"/>
          </w:tcPr>
          <w:p>
            <w:pPr>
              <w:snapToGrid w:val="0"/>
              <w:spacing w:before="240" w:line="240" w:lineRule="auto"/>
              <w:jc w:val="center"/>
              <w:rPr>
                <w:rFonts w:hint="default" w:ascii="Calibri" w:hAnsi="Calibri" w:eastAsia="宋体" w:cs="Times New Roman"/>
                <w:color w:val="auto"/>
                <w:sz w:val="24"/>
                <w:szCs w:val="24"/>
                <w:lang w:val="en-US" w:eastAsia="zh-CN"/>
              </w:rPr>
            </w:pPr>
            <w:r>
              <w:rPr>
                <w:rFonts w:hint="eastAsia" w:ascii="Calibri" w:hAnsi="Calibri" w:eastAsia="宋体" w:cs="Times New Roman"/>
                <w:color w:val="auto"/>
                <w:sz w:val="24"/>
                <w:szCs w:val="24"/>
                <w:lang w:val="en-US" w:eastAsia="zh-CN"/>
              </w:rPr>
              <w:t>W-3</w:t>
            </w:r>
          </w:p>
        </w:tc>
        <w:tc>
          <w:tcPr>
            <w:tcW w:w="1655" w:type="dxa"/>
            <w:noWrap w:val="0"/>
            <w:vAlign w:val="center"/>
          </w:tcPr>
          <w:p>
            <w:pPr>
              <w:spacing w:line="240" w:lineRule="auto"/>
              <w:ind w:firstLine="480"/>
              <w:jc w:val="center"/>
              <w:rPr>
                <w:rFonts w:ascii="宋体"/>
                <w:color w:val="auto"/>
                <w:sz w:val="24"/>
                <w:szCs w:val="24"/>
              </w:rPr>
            </w:pPr>
          </w:p>
        </w:tc>
        <w:tc>
          <w:tcPr>
            <w:tcW w:w="1418" w:type="dxa"/>
            <w:noWrap w:val="0"/>
            <w:vAlign w:val="center"/>
          </w:tcPr>
          <w:p>
            <w:pPr>
              <w:spacing w:line="240" w:lineRule="auto"/>
              <w:ind w:firstLine="420"/>
              <w:jc w:val="center"/>
              <w:rPr>
                <w:color w:val="auto"/>
                <w:sz w:val="24"/>
                <w:szCs w:val="24"/>
              </w:rPr>
            </w:pPr>
          </w:p>
        </w:tc>
        <w:tc>
          <w:tcPr>
            <w:tcW w:w="1417" w:type="dxa"/>
            <w:gridSpan w:val="2"/>
            <w:noWrap w:val="0"/>
            <w:vAlign w:val="center"/>
          </w:tcPr>
          <w:p>
            <w:pPr>
              <w:spacing w:line="240" w:lineRule="auto"/>
              <w:ind w:firstLine="420"/>
              <w:jc w:val="center"/>
              <w:rPr>
                <w:color w:val="auto"/>
                <w:sz w:val="24"/>
                <w:szCs w:val="24"/>
              </w:rPr>
            </w:pPr>
          </w:p>
        </w:tc>
        <w:tc>
          <w:tcPr>
            <w:tcW w:w="1536" w:type="dxa"/>
            <w:noWrap w:val="0"/>
            <w:vAlign w:val="center"/>
          </w:tcPr>
          <w:p>
            <w:pPr>
              <w:spacing w:line="240" w:lineRule="auto"/>
              <w:ind w:firstLine="420"/>
              <w:jc w:val="center"/>
              <w:rPr>
                <w:color w:val="auto"/>
                <w:sz w:val="24"/>
                <w:szCs w:val="24"/>
              </w:rPr>
            </w:pPr>
          </w:p>
        </w:tc>
        <w:tc>
          <w:tcPr>
            <w:tcW w:w="1610" w:type="dxa"/>
            <w:gridSpan w:val="2"/>
            <w:noWrap w:val="0"/>
            <w:vAlign w:val="center"/>
          </w:tcPr>
          <w:p>
            <w:pPr>
              <w:spacing w:line="240" w:lineRule="auto"/>
              <w:ind w:firstLine="420"/>
              <w:jc w:val="center"/>
              <w:rPr>
                <w:color w:val="auto"/>
                <w:sz w:val="24"/>
                <w:szCs w:val="24"/>
              </w:rPr>
            </w:pPr>
          </w:p>
        </w:tc>
        <w:tc>
          <w:tcPr>
            <w:tcW w:w="1404" w:type="dxa"/>
            <w:gridSpan w:val="2"/>
            <w:noWrap w:val="0"/>
            <w:vAlign w:val="center"/>
          </w:tcPr>
          <w:p>
            <w:pPr>
              <w:spacing w:line="240" w:lineRule="auto"/>
              <w:ind w:firstLine="420"/>
              <w:jc w:val="center"/>
              <w:rPr>
                <w:color w:val="auto"/>
                <w:sz w:val="24"/>
                <w:szCs w:val="24"/>
              </w:rPr>
            </w:pPr>
          </w:p>
        </w:tc>
        <w:tc>
          <w:tcPr>
            <w:tcW w:w="1308" w:type="dxa"/>
            <w:noWrap w:val="0"/>
            <w:vAlign w:val="center"/>
          </w:tcPr>
          <w:p>
            <w:pPr>
              <w:spacing w:line="240" w:lineRule="auto"/>
              <w:ind w:firstLine="420"/>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9" w:hRule="atLeast"/>
          <w:jc w:val="center"/>
        </w:trPr>
        <w:tc>
          <w:tcPr>
            <w:tcW w:w="1873" w:type="dxa"/>
            <w:noWrap w:val="0"/>
            <w:vAlign w:val="center"/>
          </w:tcPr>
          <w:p>
            <w:pPr>
              <w:snapToGrid w:val="0"/>
              <w:spacing w:line="240" w:lineRule="auto"/>
              <w:jc w:val="left"/>
              <w:rPr>
                <w:rFonts w:hint="default" w:ascii="宋体" w:hAnsi="宋体"/>
                <w:color w:val="auto"/>
                <w:sz w:val="24"/>
                <w:szCs w:val="24"/>
                <w:lang w:val="en-US" w:eastAsia="zh-CN"/>
              </w:rPr>
            </w:pPr>
            <w:r>
              <w:rPr>
                <w:rFonts w:hint="eastAsia" w:ascii="宋体" w:hAnsi="宋体"/>
                <w:color w:val="auto"/>
                <w:sz w:val="24"/>
                <w:szCs w:val="24"/>
                <w:lang w:val="en-US" w:eastAsia="zh-CN"/>
              </w:rPr>
              <w:t>4.修复后配水管端头封堵检查</w:t>
            </w:r>
          </w:p>
        </w:tc>
        <w:tc>
          <w:tcPr>
            <w:tcW w:w="2369" w:type="dxa"/>
            <w:noWrap w:val="0"/>
            <w:vAlign w:val="center"/>
          </w:tcPr>
          <w:p>
            <w:pPr>
              <w:spacing w:line="240" w:lineRule="auto"/>
              <w:jc w:val="left"/>
              <w:rPr>
                <w:rFonts w:hint="eastAsia" w:ascii="宋体" w:hAnsi="宋体" w:eastAsia="宋体" w:cs="宋体"/>
                <w:color w:val="auto"/>
                <w:sz w:val="24"/>
                <w:szCs w:val="24"/>
                <w:lang w:val="en-US" w:eastAsia="zh-CN"/>
              </w:rPr>
            </w:pPr>
            <w:r>
              <w:rPr>
                <w:rFonts w:hint="eastAsia" w:ascii="宋体" w:hAnsi="宋体"/>
                <w:color w:val="auto"/>
                <w:sz w:val="24"/>
                <w:lang w:val="en-US" w:eastAsia="zh-CN"/>
              </w:rPr>
              <w:t>无</w:t>
            </w:r>
            <w:r>
              <w:rPr>
                <w:rFonts w:hint="eastAsia" w:ascii="宋体" w:hAnsi="宋体"/>
                <w:color w:val="auto"/>
                <w:sz w:val="24"/>
              </w:rPr>
              <w:t>漏水、变形，承压能力不小于0.60MPa。</w:t>
            </w:r>
          </w:p>
        </w:tc>
        <w:tc>
          <w:tcPr>
            <w:tcW w:w="1044" w:type="dxa"/>
            <w:noWrap w:val="0"/>
            <w:vAlign w:val="center"/>
          </w:tcPr>
          <w:p>
            <w:pPr>
              <w:snapToGrid w:val="0"/>
              <w:spacing w:before="240" w:line="240" w:lineRule="auto"/>
              <w:jc w:val="center"/>
              <w:rPr>
                <w:rFonts w:hint="default" w:ascii="Calibri" w:hAnsi="Calibri" w:eastAsia="宋体" w:cs="Times New Roman"/>
                <w:color w:val="auto"/>
                <w:sz w:val="24"/>
                <w:szCs w:val="24"/>
                <w:lang w:val="en-US" w:eastAsia="zh-CN"/>
              </w:rPr>
            </w:pPr>
            <w:r>
              <w:rPr>
                <w:rFonts w:hint="eastAsia" w:ascii="Calibri" w:hAnsi="Calibri" w:eastAsia="宋体" w:cs="Times New Roman"/>
                <w:color w:val="auto"/>
                <w:sz w:val="24"/>
                <w:szCs w:val="24"/>
                <w:lang w:val="en-US" w:eastAsia="zh-CN"/>
              </w:rPr>
              <w:t>W-4</w:t>
            </w:r>
          </w:p>
        </w:tc>
        <w:tc>
          <w:tcPr>
            <w:tcW w:w="1655" w:type="dxa"/>
            <w:noWrap w:val="0"/>
            <w:vAlign w:val="center"/>
          </w:tcPr>
          <w:p>
            <w:pPr>
              <w:spacing w:line="240" w:lineRule="auto"/>
              <w:ind w:firstLine="480"/>
              <w:jc w:val="center"/>
              <w:rPr>
                <w:rFonts w:ascii="宋体"/>
                <w:color w:val="auto"/>
                <w:sz w:val="24"/>
                <w:szCs w:val="24"/>
              </w:rPr>
            </w:pPr>
          </w:p>
        </w:tc>
        <w:tc>
          <w:tcPr>
            <w:tcW w:w="1418" w:type="dxa"/>
            <w:noWrap w:val="0"/>
            <w:vAlign w:val="center"/>
          </w:tcPr>
          <w:p>
            <w:pPr>
              <w:spacing w:line="240" w:lineRule="auto"/>
              <w:ind w:firstLine="420"/>
              <w:jc w:val="center"/>
              <w:rPr>
                <w:color w:val="auto"/>
                <w:sz w:val="24"/>
                <w:szCs w:val="24"/>
              </w:rPr>
            </w:pPr>
          </w:p>
        </w:tc>
        <w:tc>
          <w:tcPr>
            <w:tcW w:w="1417" w:type="dxa"/>
            <w:gridSpan w:val="2"/>
            <w:noWrap w:val="0"/>
            <w:vAlign w:val="center"/>
          </w:tcPr>
          <w:p>
            <w:pPr>
              <w:spacing w:line="240" w:lineRule="auto"/>
              <w:ind w:firstLine="420"/>
              <w:jc w:val="center"/>
              <w:rPr>
                <w:color w:val="auto"/>
                <w:sz w:val="24"/>
                <w:szCs w:val="24"/>
              </w:rPr>
            </w:pPr>
          </w:p>
        </w:tc>
        <w:tc>
          <w:tcPr>
            <w:tcW w:w="1536" w:type="dxa"/>
            <w:noWrap w:val="0"/>
            <w:vAlign w:val="center"/>
          </w:tcPr>
          <w:p>
            <w:pPr>
              <w:spacing w:line="240" w:lineRule="auto"/>
              <w:ind w:firstLine="420"/>
              <w:jc w:val="center"/>
              <w:rPr>
                <w:color w:val="auto"/>
                <w:sz w:val="24"/>
                <w:szCs w:val="24"/>
              </w:rPr>
            </w:pPr>
          </w:p>
        </w:tc>
        <w:tc>
          <w:tcPr>
            <w:tcW w:w="1610" w:type="dxa"/>
            <w:gridSpan w:val="2"/>
            <w:noWrap w:val="0"/>
            <w:vAlign w:val="center"/>
          </w:tcPr>
          <w:p>
            <w:pPr>
              <w:spacing w:line="240" w:lineRule="auto"/>
              <w:ind w:firstLine="420"/>
              <w:jc w:val="center"/>
              <w:rPr>
                <w:color w:val="auto"/>
                <w:sz w:val="24"/>
                <w:szCs w:val="24"/>
              </w:rPr>
            </w:pPr>
          </w:p>
        </w:tc>
        <w:tc>
          <w:tcPr>
            <w:tcW w:w="1404" w:type="dxa"/>
            <w:gridSpan w:val="2"/>
            <w:noWrap w:val="0"/>
            <w:vAlign w:val="center"/>
          </w:tcPr>
          <w:p>
            <w:pPr>
              <w:spacing w:line="240" w:lineRule="auto"/>
              <w:ind w:firstLine="420"/>
              <w:jc w:val="center"/>
              <w:rPr>
                <w:color w:val="auto"/>
                <w:sz w:val="24"/>
                <w:szCs w:val="24"/>
              </w:rPr>
            </w:pPr>
          </w:p>
        </w:tc>
        <w:tc>
          <w:tcPr>
            <w:tcW w:w="1308" w:type="dxa"/>
            <w:noWrap w:val="0"/>
            <w:vAlign w:val="center"/>
          </w:tcPr>
          <w:p>
            <w:pPr>
              <w:spacing w:line="240" w:lineRule="auto"/>
              <w:ind w:firstLine="420"/>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9" w:hRule="atLeast"/>
          <w:jc w:val="center"/>
        </w:trPr>
        <w:tc>
          <w:tcPr>
            <w:tcW w:w="1873" w:type="dxa"/>
            <w:noWrap w:val="0"/>
            <w:vAlign w:val="center"/>
          </w:tcPr>
          <w:p>
            <w:pPr>
              <w:snapToGrid w:val="0"/>
              <w:spacing w:line="240" w:lineRule="auto"/>
              <w:jc w:val="left"/>
              <w:rPr>
                <w:rFonts w:hint="default" w:ascii="宋体" w:hAnsi="宋体"/>
                <w:color w:val="auto"/>
                <w:sz w:val="24"/>
                <w:szCs w:val="24"/>
                <w:lang w:val="en-US" w:eastAsia="zh-CN"/>
              </w:rPr>
            </w:pPr>
            <w:r>
              <w:rPr>
                <w:rFonts w:hint="eastAsia" w:ascii="宋体" w:hAnsi="宋体"/>
                <w:color w:val="auto"/>
                <w:sz w:val="24"/>
                <w:szCs w:val="24"/>
                <w:lang w:val="en-US" w:eastAsia="zh-CN"/>
              </w:rPr>
              <w:t>5.喷头检查</w:t>
            </w:r>
          </w:p>
        </w:tc>
        <w:tc>
          <w:tcPr>
            <w:tcW w:w="2369" w:type="dxa"/>
            <w:noWrap w:val="0"/>
            <w:vAlign w:val="center"/>
          </w:tcPr>
          <w:p>
            <w:pPr>
              <w:spacing w:line="24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喷头垂直向下，间距1.2m，喷水正常。</w:t>
            </w:r>
          </w:p>
        </w:tc>
        <w:tc>
          <w:tcPr>
            <w:tcW w:w="1044" w:type="dxa"/>
            <w:noWrap w:val="0"/>
            <w:vAlign w:val="center"/>
          </w:tcPr>
          <w:p>
            <w:pPr>
              <w:snapToGrid w:val="0"/>
              <w:spacing w:before="240" w:line="240" w:lineRule="auto"/>
              <w:jc w:val="center"/>
              <w:rPr>
                <w:rFonts w:hint="default" w:ascii="Calibri" w:hAnsi="Calibri" w:eastAsia="宋体" w:cs="Times New Roman"/>
                <w:color w:val="auto"/>
                <w:sz w:val="24"/>
                <w:szCs w:val="24"/>
                <w:lang w:val="en-US" w:eastAsia="zh-CN"/>
              </w:rPr>
            </w:pPr>
            <w:r>
              <w:rPr>
                <w:rFonts w:hint="eastAsia" w:ascii="Calibri" w:hAnsi="Calibri" w:eastAsia="宋体" w:cs="Times New Roman"/>
                <w:color w:val="auto"/>
                <w:sz w:val="24"/>
                <w:szCs w:val="24"/>
                <w:lang w:val="en-US" w:eastAsia="zh-CN"/>
              </w:rPr>
              <w:t>W-5</w:t>
            </w:r>
          </w:p>
        </w:tc>
        <w:tc>
          <w:tcPr>
            <w:tcW w:w="1655" w:type="dxa"/>
            <w:noWrap w:val="0"/>
            <w:vAlign w:val="center"/>
          </w:tcPr>
          <w:p>
            <w:pPr>
              <w:spacing w:line="240" w:lineRule="auto"/>
              <w:ind w:firstLine="480"/>
              <w:jc w:val="center"/>
              <w:rPr>
                <w:rFonts w:ascii="宋体"/>
                <w:color w:val="auto"/>
                <w:sz w:val="24"/>
                <w:szCs w:val="24"/>
              </w:rPr>
            </w:pPr>
          </w:p>
        </w:tc>
        <w:tc>
          <w:tcPr>
            <w:tcW w:w="1418" w:type="dxa"/>
            <w:noWrap w:val="0"/>
            <w:vAlign w:val="center"/>
          </w:tcPr>
          <w:p>
            <w:pPr>
              <w:spacing w:line="240" w:lineRule="auto"/>
              <w:ind w:firstLine="420"/>
              <w:jc w:val="center"/>
              <w:rPr>
                <w:color w:val="auto"/>
                <w:sz w:val="24"/>
                <w:szCs w:val="24"/>
              </w:rPr>
            </w:pPr>
          </w:p>
        </w:tc>
        <w:tc>
          <w:tcPr>
            <w:tcW w:w="1417" w:type="dxa"/>
            <w:gridSpan w:val="2"/>
            <w:noWrap w:val="0"/>
            <w:vAlign w:val="center"/>
          </w:tcPr>
          <w:p>
            <w:pPr>
              <w:spacing w:line="240" w:lineRule="auto"/>
              <w:ind w:firstLine="420"/>
              <w:jc w:val="center"/>
              <w:rPr>
                <w:color w:val="auto"/>
                <w:sz w:val="24"/>
                <w:szCs w:val="24"/>
              </w:rPr>
            </w:pPr>
          </w:p>
        </w:tc>
        <w:tc>
          <w:tcPr>
            <w:tcW w:w="1536" w:type="dxa"/>
            <w:noWrap w:val="0"/>
            <w:vAlign w:val="center"/>
          </w:tcPr>
          <w:p>
            <w:pPr>
              <w:spacing w:line="240" w:lineRule="auto"/>
              <w:ind w:firstLine="420"/>
              <w:jc w:val="center"/>
              <w:rPr>
                <w:color w:val="auto"/>
                <w:sz w:val="24"/>
                <w:szCs w:val="24"/>
              </w:rPr>
            </w:pPr>
          </w:p>
        </w:tc>
        <w:tc>
          <w:tcPr>
            <w:tcW w:w="1610" w:type="dxa"/>
            <w:gridSpan w:val="2"/>
            <w:noWrap w:val="0"/>
            <w:vAlign w:val="center"/>
          </w:tcPr>
          <w:p>
            <w:pPr>
              <w:spacing w:line="240" w:lineRule="auto"/>
              <w:ind w:firstLine="420"/>
              <w:jc w:val="center"/>
              <w:rPr>
                <w:color w:val="auto"/>
                <w:sz w:val="24"/>
                <w:szCs w:val="24"/>
              </w:rPr>
            </w:pPr>
          </w:p>
        </w:tc>
        <w:tc>
          <w:tcPr>
            <w:tcW w:w="1404" w:type="dxa"/>
            <w:gridSpan w:val="2"/>
            <w:noWrap w:val="0"/>
            <w:vAlign w:val="center"/>
          </w:tcPr>
          <w:p>
            <w:pPr>
              <w:spacing w:line="240" w:lineRule="auto"/>
              <w:ind w:firstLine="420"/>
              <w:jc w:val="center"/>
              <w:rPr>
                <w:color w:val="auto"/>
                <w:sz w:val="24"/>
                <w:szCs w:val="24"/>
              </w:rPr>
            </w:pPr>
          </w:p>
        </w:tc>
        <w:tc>
          <w:tcPr>
            <w:tcW w:w="1308" w:type="dxa"/>
            <w:noWrap w:val="0"/>
            <w:vAlign w:val="center"/>
          </w:tcPr>
          <w:p>
            <w:pPr>
              <w:spacing w:line="240" w:lineRule="auto"/>
              <w:ind w:firstLine="420"/>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9" w:hRule="atLeast"/>
          <w:jc w:val="center"/>
        </w:trPr>
        <w:tc>
          <w:tcPr>
            <w:tcW w:w="1873" w:type="dxa"/>
            <w:noWrap w:val="0"/>
            <w:vAlign w:val="center"/>
          </w:tcPr>
          <w:p>
            <w:pPr>
              <w:snapToGrid w:val="0"/>
              <w:spacing w:line="240" w:lineRule="auto"/>
              <w:jc w:val="left"/>
              <w:rPr>
                <w:rFonts w:hint="default" w:ascii="宋体" w:hAnsi="宋体"/>
                <w:color w:val="auto"/>
                <w:sz w:val="24"/>
                <w:szCs w:val="24"/>
                <w:lang w:val="en-US" w:eastAsia="zh-CN"/>
              </w:rPr>
            </w:pPr>
            <w:r>
              <w:rPr>
                <w:rFonts w:hint="eastAsia" w:ascii="宋体" w:hAnsi="宋体"/>
                <w:color w:val="auto"/>
                <w:sz w:val="24"/>
                <w:szCs w:val="24"/>
                <w:lang w:val="en-US" w:eastAsia="zh-CN"/>
              </w:rPr>
              <w:t>6.玻璃钢托架安装</w:t>
            </w:r>
          </w:p>
        </w:tc>
        <w:tc>
          <w:tcPr>
            <w:tcW w:w="2369" w:type="dxa"/>
            <w:noWrap w:val="0"/>
            <w:vAlign w:val="center"/>
          </w:tcPr>
          <w:p>
            <w:pPr>
              <w:spacing w:line="24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玻璃钢托架牢固稳定，与其它托架之间至少100mm搭接宽度</w:t>
            </w:r>
          </w:p>
        </w:tc>
        <w:tc>
          <w:tcPr>
            <w:tcW w:w="1044" w:type="dxa"/>
            <w:noWrap w:val="0"/>
            <w:vAlign w:val="center"/>
          </w:tcPr>
          <w:p>
            <w:pPr>
              <w:snapToGrid w:val="0"/>
              <w:spacing w:before="240" w:line="240" w:lineRule="auto"/>
              <w:jc w:val="center"/>
              <w:rPr>
                <w:rFonts w:hint="eastAsia" w:ascii="Calibri" w:hAnsi="Calibri" w:eastAsia="宋体" w:cs="Times New Roman"/>
                <w:color w:val="auto"/>
                <w:sz w:val="24"/>
                <w:szCs w:val="24"/>
                <w:lang w:val="en-US" w:eastAsia="zh-CN"/>
              </w:rPr>
            </w:pPr>
            <w:r>
              <w:rPr>
                <w:rFonts w:hint="eastAsia" w:ascii="Calibri" w:hAnsi="Calibri" w:eastAsia="宋体" w:cs="Times New Roman"/>
                <w:color w:val="auto"/>
                <w:sz w:val="24"/>
                <w:szCs w:val="24"/>
                <w:lang w:val="en-US" w:eastAsia="zh-CN"/>
              </w:rPr>
              <w:t>W-6</w:t>
            </w:r>
          </w:p>
        </w:tc>
        <w:tc>
          <w:tcPr>
            <w:tcW w:w="1655" w:type="dxa"/>
            <w:noWrap w:val="0"/>
            <w:vAlign w:val="center"/>
          </w:tcPr>
          <w:p>
            <w:pPr>
              <w:spacing w:line="240" w:lineRule="auto"/>
              <w:ind w:firstLine="480"/>
              <w:jc w:val="center"/>
              <w:rPr>
                <w:rFonts w:ascii="宋体"/>
                <w:color w:val="auto"/>
                <w:sz w:val="24"/>
                <w:szCs w:val="24"/>
              </w:rPr>
            </w:pPr>
          </w:p>
        </w:tc>
        <w:tc>
          <w:tcPr>
            <w:tcW w:w="1418" w:type="dxa"/>
            <w:noWrap w:val="0"/>
            <w:vAlign w:val="center"/>
          </w:tcPr>
          <w:p>
            <w:pPr>
              <w:spacing w:line="240" w:lineRule="auto"/>
              <w:ind w:firstLine="420"/>
              <w:jc w:val="center"/>
              <w:rPr>
                <w:color w:val="auto"/>
                <w:sz w:val="24"/>
                <w:szCs w:val="24"/>
              </w:rPr>
            </w:pPr>
          </w:p>
        </w:tc>
        <w:tc>
          <w:tcPr>
            <w:tcW w:w="1417" w:type="dxa"/>
            <w:gridSpan w:val="2"/>
            <w:noWrap w:val="0"/>
            <w:vAlign w:val="center"/>
          </w:tcPr>
          <w:p>
            <w:pPr>
              <w:spacing w:line="240" w:lineRule="auto"/>
              <w:ind w:firstLine="420"/>
              <w:jc w:val="center"/>
              <w:rPr>
                <w:color w:val="auto"/>
                <w:sz w:val="24"/>
                <w:szCs w:val="24"/>
              </w:rPr>
            </w:pPr>
          </w:p>
        </w:tc>
        <w:tc>
          <w:tcPr>
            <w:tcW w:w="1536" w:type="dxa"/>
            <w:noWrap w:val="0"/>
            <w:vAlign w:val="center"/>
          </w:tcPr>
          <w:p>
            <w:pPr>
              <w:spacing w:line="240" w:lineRule="auto"/>
              <w:ind w:firstLine="420"/>
              <w:jc w:val="center"/>
              <w:rPr>
                <w:color w:val="auto"/>
                <w:sz w:val="24"/>
                <w:szCs w:val="24"/>
              </w:rPr>
            </w:pPr>
          </w:p>
        </w:tc>
        <w:tc>
          <w:tcPr>
            <w:tcW w:w="1610" w:type="dxa"/>
            <w:gridSpan w:val="2"/>
            <w:noWrap w:val="0"/>
            <w:vAlign w:val="center"/>
          </w:tcPr>
          <w:p>
            <w:pPr>
              <w:spacing w:line="240" w:lineRule="auto"/>
              <w:ind w:firstLine="420"/>
              <w:jc w:val="center"/>
              <w:rPr>
                <w:color w:val="auto"/>
                <w:sz w:val="24"/>
                <w:szCs w:val="24"/>
              </w:rPr>
            </w:pPr>
          </w:p>
        </w:tc>
        <w:tc>
          <w:tcPr>
            <w:tcW w:w="1404" w:type="dxa"/>
            <w:gridSpan w:val="2"/>
            <w:noWrap w:val="0"/>
            <w:vAlign w:val="center"/>
          </w:tcPr>
          <w:p>
            <w:pPr>
              <w:spacing w:line="240" w:lineRule="auto"/>
              <w:ind w:firstLine="420"/>
              <w:jc w:val="center"/>
              <w:rPr>
                <w:color w:val="auto"/>
                <w:sz w:val="24"/>
                <w:szCs w:val="24"/>
              </w:rPr>
            </w:pPr>
          </w:p>
        </w:tc>
        <w:tc>
          <w:tcPr>
            <w:tcW w:w="1308" w:type="dxa"/>
            <w:noWrap w:val="0"/>
            <w:vAlign w:val="center"/>
          </w:tcPr>
          <w:p>
            <w:pPr>
              <w:spacing w:line="240" w:lineRule="auto"/>
              <w:ind w:firstLine="420"/>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9" w:hRule="atLeast"/>
          <w:jc w:val="center"/>
        </w:trPr>
        <w:tc>
          <w:tcPr>
            <w:tcW w:w="1873" w:type="dxa"/>
            <w:noWrap w:val="0"/>
            <w:vAlign w:val="center"/>
          </w:tcPr>
          <w:p>
            <w:pPr>
              <w:snapToGrid w:val="0"/>
              <w:spacing w:line="240" w:lineRule="auto"/>
              <w:jc w:val="left"/>
              <w:rPr>
                <w:rFonts w:hint="default" w:ascii="宋体" w:hAnsi="宋体"/>
                <w:color w:val="auto"/>
                <w:sz w:val="24"/>
                <w:szCs w:val="24"/>
                <w:lang w:val="en-US" w:eastAsia="zh-CN"/>
              </w:rPr>
            </w:pPr>
            <w:r>
              <w:rPr>
                <w:rFonts w:hint="eastAsia" w:ascii="宋体" w:hAnsi="宋体"/>
                <w:color w:val="auto"/>
                <w:sz w:val="24"/>
                <w:szCs w:val="24"/>
                <w:lang w:val="en-US" w:eastAsia="zh-CN"/>
              </w:rPr>
              <w:t>6.填料组装</w:t>
            </w:r>
          </w:p>
        </w:tc>
        <w:tc>
          <w:tcPr>
            <w:tcW w:w="2369" w:type="dxa"/>
            <w:noWrap w:val="0"/>
            <w:vAlign w:val="center"/>
          </w:tcPr>
          <w:p>
            <w:pPr>
              <w:spacing w:line="24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填料牢固、无松垮、变形情况，无脱胶开裂、间隙均匀</w:t>
            </w:r>
          </w:p>
        </w:tc>
        <w:tc>
          <w:tcPr>
            <w:tcW w:w="1044" w:type="dxa"/>
            <w:noWrap w:val="0"/>
            <w:vAlign w:val="center"/>
          </w:tcPr>
          <w:p>
            <w:pPr>
              <w:snapToGrid w:val="0"/>
              <w:spacing w:before="240" w:line="240" w:lineRule="auto"/>
              <w:jc w:val="center"/>
              <w:rPr>
                <w:rFonts w:hint="default" w:ascii="Calibri" w:hAnsi="Calibri" w:eastAsia="宋体" w:cs="Times New Roman"/>
                <w:color w:val="auto"/>
                <w:sz w:val="24"/>
                <w:szCs w:val="24"/>
                <w:lang w:val="en-US" w:eastAsia="zh-CN"/>
              </w:rPr>
            </w:pPr>
            <w:r>
              <w:rPr>
                <w:rFonts w:hint="eastAsia" w:ascii="Calibri" w:hAnsi="Calibri" w:eastAsia="宋体" w:cs="Times New Roman"/>
                <w:color w:val="auto"/>
                <w:sz w:val="24"/>
                <w:szCs w:val="24"/>
                <w:lang w:val="en-US" w:eastAsia="zh-CN"/>
              </w:rPr>
              <w:t>H-1</w:t>
            </w:r>
          </w:p>
        </w:tc>
        <w:tc>
          <w:tcPr>
            <w:tcW w:w="1655" w:type="dxa"/>
            <w:noWrap w:val="0"/>
            <w:vAlign w:val="center"/>
          </w:tcPr>
          <w:p>
            <w:pPr>
              <w:spacing w:line="240" w:lineRule="auto"/>
              <w:ind w:firstLine="480"/>
              <w:jc w:val="center"/>
              <w:rPr>
                <w:rFonts w:ascii="宋体"/>
                <w:color w:val="auto"/>
                <w:sz w:val="24"/>
                <w:szCs w:val="24"/>
              </w:rPr>
            </w:pPr>
          </w:p>
        </w:tc>
        <w:tc>
          <w:tcPr>
            <w:tcW w:w="1418" w:type="dxa"/>
            <w:noWrap w:val="0"/>
            <w:vAlign w:val="center"/>
          </w:tcPr>
          <w:p>
            <w:pPr>
              <w:spacing w:line="240" w:lineRule="auto"/>
              <w:ind w:firstLine="420"/>
              <w:jc w:val="center"/>
              <w:rPr>
                <w:color w:val="auto"/>
                <w:sz w:val="24"/>
                <w:szCs w:val="24"/>
              </w:rPr>
            </w:pPr>
          </w:p>
        </w:tc>
        <w:tc>
          <w:tcPr>
            <w:tcW w:w="1417" w:type="dxa"/>
            <w:gridSpan w:val="2"/>
            <w:noWrap w:val="0"/>
            <w:vAlign w:val="center"/>
          </w:tcPr>
          <w:p>
            <w:pPr>
              <w:spacing w:line="240" w:lineRule="auto"/>
              <w:ind w:firstLine="420"/>
              <w:jc w:val="center"/>
              <w:rPr>
                <w:color w:val="auto"/>
                <w:sz w:val="24"/>
                <w:szCs w:val="24"/>
              </w:rPr>
            </w:pPr>
          </w:p>
        </w:tc>
        <w:tc>
          <w:tcPr>
            <w:tcW w:w="1536" w:type="dxa"/>
            <w:noWrap w:val="0"/>
            <w:vAlign w:val="center"/>
          </w:tcPr>
          <w:p>
            <w:pPr>
              <w:spacing w:line="240" w:lineRule="auto"/>
              <w:ind w:firstLine="420"/>
              <w:jc w:val="center"/>
              <w:rPr>
                <w:color w:val="auto"/>
                <w:sz w:val="24"/>
                <w:szCs w:val="24"/>
              </w:rPr>
            </w:pPr>
          </w:p>
        </w:tc>
        <w:tc>
          <w:tcPr>
            <w:tcW w:w="1610" w:type="dxa"/>
            <w:gridSpan w:val="2"/>
            <w:noWrap w:val="0"/>
            <w:vAlign w:val="center"/>
          </w:tcPr>
          <w:p>
            <w:pPr>
              <w:spacing w:line="240" w:lineRule="auto"/>
              <w:ind w:firstLine="420"/>
              <w:jc w:val="center"/>
              <w:rPr>
                <w:color w:val="auto"/>
                <w:sz w:val="24"/>
                <w:szCs w:val="24"/>
              </w:rPr>
            </w:pPr>
          </w:p>
        </w:tc>
        <w:tc>
          <w:tcPr>
            <w:tcW w:w="1404" w:type="dxa"/>
            <w:gridSpan w:val="2"/>
            <w:noWrap w:val="0"/>
            <w:vAlign w:val="center"/>
          </w:tcPr>
          <w:p>
            <w:pPr>
              <w:spacing w:line="240" w:lineRule="auto"/>
              <w:ind w:firstLine="420"/>
              <w:jc w:val="center"/>
              <w:rPr>
                <w:color w:val="auto"/>
                <w:sz w:val="24"/>
                <w:szCs w:val="24"/>
              </w:rPr>
            </w:pPr>
          </w:p>
        </w:tc>
        <w:tc>
          <w:tcPr>
            <w:tcW w:w="1308" w:type="dxa"/>
            <w:noWrap w:val="0"/>
            <w:vAlign w:val="center"/>
          </w:tcPr>
          <w:p>
            <w:pPr>
              <w:spacing w:line="240" w:lineRule="auto"/>
              <w:ind w:firstLine="420"/>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9" w:hRule="atLeast"/>
          <w:jc w:val="center"/>
        </w:trPr>
        <w:tc>
          <w:tcPr>
            <w:tcW w:w="1873" w:type="dxa"/>
            <w:noWrap w:val="0"/>
            <w:vAlign w:val="center"/>
          </w:tcPr>
          <w:p>
            <w:pPr>
              <w:snapToGrid w:val="0"/>
              <w:spacing w:line="240" w:lineRule="auto"/>
              <w:jc w:val="left"/>
              <w:rPr>
                <w:rFonts w:hint="default" w:ascii="宋体" w:hAnsi="宋体"/>
                <w:color w:val="auto"/>
                <w:sz w:val="24"/>
                <w:szCs w:val="24"/>
                <w:lang w:val="en-US" w:eastAsia="zh-CN"/>
              </w:rPr>
            </w:pPr>
            <w:r>
              <w:rPr>
                <w:rFonts w:hint="eastAsia" w:ascii="宋体" w:hAnsi="宋体"/>
                <w:color w:val="auto"/>
                <w:sz w:val="24"/>
                <w:szCs w:val="24"/>
                <w:lang w:val="en-US" w:eastAsia="zh-CN"/>
              </w:rPr>
              <w:t>7.填料安装</w:t>
            </w:r>
          </w:p>
        </w:tc>
        <w:tc>
          <w:tcPr>
            <w:tcW w:w="2369" w:type="dxa"/>
            <w:noWrap w:val="0"/>
            <w:vAlign w:val="center"/>
          </w:tcPr>
          <w:p>
            <w:pPr>
              <w:spacing w:line="240" w:lineRule="auto"/>
              <w:jc w:val="left"/>
              <w:rPr>
                <w:rFonts w:hint="default" w:ascii="宋体" w:hAnsi="宋体" w:cs="宋体" w:eastAsiaTheme="minorEastAsia"/>
                <w:color w:val="auto"/>
                <w:sz w:val="24"/>
                <w:szCs w:val="24"/>
                <w:lang w:val="en-US" w:eastAsia="zh-CN"/>
              </w:rPr>
            </w:pPr>
            <w:r>
              <w:rPr>
                <w:rFonts w:hint="eastAsia" w:ascii="宋体" w:hAnsi="宋体"/>
                <w:color w:val="auto"/>
                <w:sz w:val="24"/>
              </w:rPr>
              <w:t>应逐层压紧靠实</w:t>
            </w:r>
            <w:r>
              <w:rPr>
                <w:rFonts w:hint="eastAsia" w:ascii="宋体" w:hAnsi="宋体"/>
                <w:color w:val="auto"/>
                <w:sz w:val="24"/>
                <w:lang w:eastAsia="zh-CN"/>
              </w:rPr>
              <w:t>，</w:t>
            </w:r>
            <w:r>
              <w:rPr>
                <w:rFonts w:hint="eastAsia" w:ascii="宋体" w:hAnsi="宋体"/>
                <w:color w:val="auto"/>
                <w:sz w:val="24"/>
              </w:rPr>
              <w:t>波形方向应一致</w:t>
            </w:r>
            <w:r>
              <w:rPr>
                <w:rFonts w:hint="eastAsia" w:ascii="宋体" w:hAnsi="宋体"/>
                <w:color w:val="auto"/>
                <w:sz w:val="24"/>
                <w:lang w:eastAsia="zh-CN"/>
              </w:rPr>
              <w:t>，</w:t>
            </w:r>
            <w:r>
              <w:rPr>
                <w:rFonts w:hint="eastAsia" w:ascii="宋体" w:hAnsi="宋体"/>
                <w:color w:val="auto"/>
                <w:sz w:val="24"/>
              </w:rPr>
              <w:t>组装块稳妥，无悬空</w:t>
            </w:r>
            <w:r>
              <w:rPr>
                <w:rFonts w:hint="eastAsia" w:ascii="宋体" w:hAnsi="宋体"/>
                <w:color w:val="auto"/>
                <w:sz w:val="24"/>
                <w:lang w:eastAsia="zh-CN"/>
              </w:rPr>
              <w:t>。</w:t>
            </w:r>
            <w:r>
              <w:rPr>
                <w:rFonts w:hint="eastAsia" w:ascii="宋体" w:hAnsi="宋体"/>
                <w:color w:val="auto"/>
                <w:sz w:val="24"/>
                <w:lang w:val="en-US" w:eastAsia="zh-CN"/>
              </w:rPr>
              <w:t>检修区域</w:t>
            </w:r>
            <w:r>
              <w:rPr>
                <w:rFonts w:hint="eastAsia" w:ascii="宋体" w:hAnsi="宋体"/>
                <w:color w:val="auto"/>
                <w:sz w:val="24"/>
              </w:rPr>
              <w:t>铺满盖严。</w:t>
            </w:r>
          </w:p>
        </w:tc>
        <w:tc>
          <w:tcPr>
            <w:tcW w:w="1044" w:type="dxa"/>
            <w:noWrap w:val="0"/>
            <w:vAlign w:val="center"/>
          </w:tcPr>
          <w:p>
            <w:pPr>
              <w:snapToGrid w:val="0"/>
              <w:spacing w:before="240" w:line="240" w:lineRule="auto"/>
              <w:jc w:val="center"/>
              <w:rPr>
                <w:rFonts w:hint="default" w:ascii="Calibri" w:hAnsi="Calibri" w:eastAsia="宋体" w:cs="Times New Roman"/>
                <w:color w:val="auto"/>
                <w:sz w:val="24"/>
                <w:szCs w:val="24"/>
                <w:lang w:val="en-US" w:eastAsia="zh-CN"/>
              </w:rPr>
            </w:pPr>
            <w:r>
              <w:rPr>
                <w:rFonts w:hint="eastAsia" w:ascii="Calibri" w:hAnsi="Calibri" w:eastAsia="宋体" w:cs="Times New Roman"/>
                <w:color w:val="auto"/>
                <w:sz w:val="24"/>
                <w:szCs w:val="24"/>
                <w:lang w:val="en-US" w:eastAsia="zh-CN"/>
              </w:rPr>
              <w:t>W-7</w:t>
            </w:r>
          </w:p>
        </w:tc>
        <w:tc>
          <w:tcPr>
            <w:tcW w:w="1655" w:type="dxa"/>
            <w:noWrap w:val="0"/>
            <w:vAlign w:val="center"/>
          </w:tcPr>
          <w:p>
            <w:pPr>
              <w:spacing w:line="240" w:lineRule="auto"/>
              <w:ind w:firstLine="480"/>
              <w:jc w:val="center"/>
              <w:rPr>
                <w:rFonts w:ascii="宋体"/>
                <w:color w:val="auto"/>
                <w:sz w:val="24"/>
                <w:szCs w:val="24"/>
              </w:rPr>
            </w:pPr>
          </w:p>
        </w:tc>
        <w:tc>
          <w:tcPr>
            <w:tcW w:w="1418" w:type="dxa"/>
            <w:noWrap w:val="0"/>
            <w:vAlign w:val="center"/>
          </w:tcPr>
          <w:p>
            <w:pPr>
              <w:spacing w:line="240" w:lineRule="auto"/>
              <w:ind w:firstLine="420"/>
              <w:jc w:val="center"/>
              <w:rPr>
                <w:color w:val="auto"/>
                <w:sz w:val="24"/>
                <w:szCs w:val="24"/>
              </w:rPr>
            </w:pPr>
          </w:p>
        </w:tc>
        <w:tc>
          <w:tcPr>
            <w:tcW w:w="1417" w:type="dxa"/>
            <w:gridSpan w:val="2"/>
            <w:noWrap w:val="0"/>
            <w:vAlign w:val="center"/>
          </w:tcPr>
          <w:p>
            <w:pPr>
              <w:spacing w:line="240" w:lineRule="auto"/>
              <w:ind w:firstLine="420"/>
              <w:jc w:val="center"/>
              <w:rPr>
                <w:color w:val="auto"/>
                <w:sz w:val="24"/>
                <w:szCs w:val="24"/>
              </w:rPr>
            </w:pPr>
          </w:p>
        </w:tc>
        <w:tc>
          <w:tcPr>
            <w:tcW w:w="1536" w:type="dxa"/>
            <w:noWrap w:val="0"/>
            <w:vAlign w:val="center"/>
          </w:tcPr>
          <w:p>
            <w:pPr>
              <w:spacing w:line="240" w:lineRule="auto"/>
              <w:ind w:firstLine="420"/>
              <w:jc w:val="center"/>
              <w:rPr>
                <w:color w:val="auto"/>
                <w:sz w:val="24"/>
                <w:szCs w:val="24"/>
              </w:rPr>
            </w:pPr>
          </w:p>
        </w:tc>
        <w:tc>
          <w:tcPr>
            <w:tcW w:w="1610" w:type="dxa"/>
            <w:gridSpan w:val="2"/>
            <w:noWrap w:val="0"/>
            <w:vAlign w:val="center"/>
          </w:tcPr>
          <w:p>
            <w:pPr>
              <w:spacing w:line="240" w:lineRule="auto"/>
              <w:ind w:firstLine="420"/>
              <w:jc w:val="center"/>
              <w:rPr>
                <w:color w:val="auto"/>
                <w:sz w:val="24"/>
                <w:szCs w:val="24"/>
              </w:rPr>
            </w:pPr>
          </w:p>
        </w:tc>
        <w:tc>
          <w:tcPr>
            <w:tcW w:w="1404" w:type="dxa"/>
            <w:gridSpan w:val="2"/>
            <w:noWrap w:val="0"/>
            <w:vAlign w:val="center"/>
          </w:tcPr>
          <w:p>
            <w:pPr>
              <w:spacing w:line="240" w:lineRule="auto"/>
              <w:ind w:firstLine="420"/>
              <w:jc w:val="center"/>
              <w:rPr>
                <w:color w:val="auto"/>
                <w:sz w:val="24"/>
                <w:szCs w:val="24"/>
              </w:rPr>
            </w:pPr>
          </w:p>
        </w:tc>
        <w:tc>
          <w:tcPr>
            <w:tcW w:w="1308" w:type="dxa"/>
            <w:noWrap w:val="0"/>
            <w:vAlign w:val="center"/>
          </w:tcPr>
          <w:p>
            <w:pPr>
              <w:spacing w:line="240" w:lineRule="auto"/>
              <w:ind w:firstLine="420"/>
              <w:jc w:val="cente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9" w:hRule="atLeast"/>
          <w:jc w:val="center"/>
        </w:trPr>
        <w:tc>
          <w:tcPr>
            <w:tcW w:w="1873" w:type="dxa"/>
            <w:noWrap w:val="0"/>
            <w:vAlign w:val="center"/>
          </w:tcPr>
          <w:p>
            <w:pPr>
              <w:snapToGrid w:val="0"/>
              <w:spacing w:line="240" w:lineRule="auto"/>
              <w:jc w:val="left"/>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lang w:val="en-US" w:eastAsia="zh-CN"/>
              </w:rPr>
              <w:t>8.完工后检查</w:t>
            </w:r>
          </w:p>
        </w:tc>
        <w:tc>
          <w:tcPr>
            <w:tcW w:w="2369" w:type="dxa"/>
            <w:noWrap w:val="0"/>
            <w:vAlign w:val="center"/>
          </w:tcPr>
          <w:p>
            <w:pPr>
              <w:spacing w:line="24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缸体表面无划痕、撞击，孔内无裂纹、毛刺、碎屑等缺陷</w:t>
            </w:r>
          </w:p>
        </w:tc>
        <w:tc>
          <w:tcPr>
            <w:tcW w:w="1044" w:type="dxa"/>
            <w:noWrap w:val="0"/>
            <w:vAlign w:val="center"/>
          </w:tcPr>
          <w:p>
            <w:pPr>
              <w:snapToGrid w:val="0"/>
              <w:spacing w:before="240" w:line="240" w:lineRule="auto"/>
              <w:jc w:val="center"/>
              <w:rPr>
                <w:rFonts w:hint="default" w:ascii="Calibri" w:hAnsi="Calibri" w:eastAsia="宋体" w:cs="Times New Roman"/>
                <w:color w:val="auto"/>
                <w:kern w:val="2"/>
                <w:sz w:val="24"/>
                <w:szCs w:val="24"/>
                <w:lang w:val="en-US" w:eastAsia="zh-CN" w:bidi="ar-SA"/>
              </w:rPr>
            </w:pPr>
            <w:r>
              <w:rPr>
                <w:rFonts w:hint="eastAsia" w:ascii="Calibri" w:hAnsi="Calibri" w:eastAsia="宋体" w:cs="Times New Roman"/>
                <w:color w:val="auto"/>
                <w:sz w:val="24"/>
                <w:szCs w:val="24"/>
                <w:lang w:val="en-US" w:eastAsia="zh-CN"/>
              </w:rPr>
              <w:t>W-8</w:t>
            </w:r>
          </w:p>
        </w:tc>
        <w:tc>
          <w:tcPr>
            <w:tcW w:w="1655" w:type="dxa"/>
            <w:noWrap w:val="0"/>
            <w:vAlign w:val="center"/>
          </w:tcPr>
          <w:p>
            <w:pPr>
              <w:spacing w:line="240" w:lineRule="auto"/>
              <w:ind w:firstLine="480"/>
              <w:jc w:val="center"/>
              <w:rPr>
                <w:rFonts w:ascii="宋体"/>
                <w:color w:val="auto"/>
                <w:sz w:val="24"/>
                <w:szCs w:val="24"/>
              </w:rPr>
            </w:pPr>
          </w:p>
        </w:tc>
        <w:tc>
          <w:tcPr>
            <w:tcW w:w="1418" w:type="dxa"/>
            <w:noWrap w:val="0"/>
            <w:vAlign w:val="center"/>
          </w:tcPr>
          <w:p>
            <w:pPr>
              <w:spacing w:line="240" w:lineRule="auto"/>
              <w:ind w:firstLine="420"/>
              <w:jc w:val="center"/>
              <w:rPr>
                <w:color w:val="auto"/>
                <w:sz w:val="24"/>
                <w:szCs w:val="24"/>
              </w:rPr>
            </w:pPr>
          </w:p>
        </w:tc>
        <w:tc>
          <w:tcPr>
            <w:tcW w:w="1417" w:type="dxa"/>
            <w:gridSpan w:val="2"/>
            <w:noWrap w:val="0"/>
            <w:vAlign w:val="center"/>
          </w:tcPr>
          <w:p>
            <w:pPr>
              <w:spacing w:line="240" w:lineRule="auto"/>
              <w:ind w:firstLine="420"/>
              <w:jc w:val="center"/>
              <w:rPr>
                <w:color w:val="auto"/>
                <w:sz w:val="24"/>
                <w:szCs w:val="24"/>
              </w:rPr>
            </w:pPr>
          </w:p>
        </w:tc>
        <w:tc>
          <w:tcPr>
            <w:tcW w:w="1536" w:type="dxa"/>
            <w:noWrap w:val="0"/>
            <w:vAlign w:val="center"/>
          </w:tcPr>
          <w:p>
            <w:pPr>
              <w:spacing w:line="240" w:lineRule="auto"/>
              <w:ind w:firstLine="420"/>
              <w:jc w:val="center"/>
              <w:rPr>
                <w:color w:val="auto"/>
                <w:sz w:val="24"/>
                <w:szCs w:val="24"/>
              </w:rPr>
            </w:pPr>
          </w:p>
        </w:tc>
        <w:tc>
          <w:tcPr>
            <w:tcW w:w="1610" w:type="dxa"/>
            <w:gridSpan w:val="2"/>
            <w:noWrap w:val="0"/>
            <w:vAlign w:val="center"/>
          </w:tcPr>
          <w:p>
            <w:pPr>
              <w:spacing w:line="240" w:lineRule="auto"/>
              <w:ind w:firstLine="420"/>
              <w:jc w:val="center"/>
              <w:rPr>
                <w:color w:val="auto"/>
                <w:sz w:val="24"/>
                <w:szCs w:val="24"/>
              </w:rPr>
            </w:pPr>
          </w:p>
        </w:tc>
        <w:tc>
          <w:tcPr>
            <w:tcW w:w="1404" w:type="dxa"/>
            <w:gridSpan w:val="2"/>
            <w:noWrap w:val="0"/>
            <w:vAlign w:val="center"/>
          </w:tcPr>
          <w:p>
            <w:pPr>
              <w:spacing w:line="240" w:lineRule="auto"/>
              <w:ind w:firstLine="420"/>
              <w:jc w:val="center"/>
              <w:rPr>
                <w:color w:val="auto"/>
                <w:sz w:val="24"/>
                <w:szCs w:val="24"/>
              </w:rPr>
            </w:pPr>
          </w:p>
        </w:tc>
        <w:tc>
          <w:tcPr>
            <w:tcW w:w="1308" w:type="dxa"/>
            <w:noWrap w:val="0"/>
            <w:vAlign w:val="center"/>
          </w:tcPr>
          <w:p>
            <w:pPr>
              <w:spacing w:line="240" w:lineRule="auto"/>
              <w:ind w:firstLine="420"/>
              <w:jc w:val="center"/>
              <w:rPr>
                <w:color w:val="auto"/>
                <w:sz w:val="24"/>
                <w:szCs w:val="24"/>
              </w:rPr>
            </w:pPr>
          </w:p>
        </w:tc>
      </w:tr>
    </w:tbl>
    <w:p>
      <w:pPr>
        <w:pStyle w:val="2"/>
        <w:rPr>
          <w:rFonts w:hint="eastAsia"/>
          <w:color w:val="auto"/>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新宋体">
    <w:panose1 w:val="02010609030101010101"/>
    <w:charset w:val="86"/>
    <w:family w:val="auto"/>
    <w:pitch w:val="default"/>
    <w:sig w:usb0="00000203" w:usb1="288F0000" w:usb2="00000006" w:usb3="00000000" w:csb0="00040001" w:csb1="00000000"/>
  </w:font>
  <w:font w:name="瀹嬩綋">
    <w:altName w:val="Roman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242AF"/>
    <w:multiLevelType w:val="singleLevel"/>
    <w:tmpl w:val="849242AF"/>
    <w:lvl w:ilvl="0" w:tentative="0">
      <w:start w:val="1"/>
      <w:numFmt w:val="decimal"/>
      <w:lvlText w:val="%1"/>
      <w:lvlJc w:val="left"/>
      <w:pPr>
        <w:tabs>
          <w:tab w:val="left" w:pos="420"/>
        </w:tabs>
        <w:ind w:left="425" w:leftChars="0" w:hanging="425" w:firstLineChars="0"/>
      </w:pPr>
      <w:rPr>
        <w:rFonts w:hint="default"/>
      </w:rPr>
    </w:lvl>
  </w:abstractNum>
  <w:abstractNum w:abstractNumId="1">
    <w:nsid w:val="3EBF3349"/>
    <w:multiLevelType w:val="singleLevel"/>
    <w:tmpl w:val="3EBF334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ZjFiN2RjZjU3NmI1NDg1MDZjMDM0NDZhYmMxNjUifQ=="/>
  </w:docVars>
  <w:rsids>
    <w:rsidRoot w:val="684E27EC"/>
    <w:rsid w:val="007F4730"/>
    <w:rsid w:val="02FA25DD"/>
    <w:rsid w:val="03C35115"/>
    <w:rsid w:val="03F05E25"/>
    <w:rsid w:val="04FE431E"/>
    <w:rsid w:val="0781151E"/>
    <w:rsid w:val="086746C0"/>
    <w:rsid w:val="087F4AAA"/>
    <w:rsid w:val="09420839"/>
    <w:rsid w:val="09D13DDF"/>
    <w:rsid w:val="0A5055A3"/>
    <w:rsid w:val="0A905D12"/>
    <w:rsid w:val="0AE40F59"/>
    <w:rsid w:val="0BE856C8"/>
    <w:rsid w:val="0C616DDC"/>
    <w:rsid w:val="0CA57A5D"/>
    <w:rsid w:val="0F0547E3"/>
    <w:rsid w:val="0F9972B6"/>
    <w:rsid w:val="105E23FD"/>
    <w:rsid w:val="10A02A15"/>
    <w:rsid w:val="1111121D"/>
    <w:rsid w:val="127C4DBC"/>
    <w:rsid w:val="142812C3"/>
    <w:rsid w:val="14914370"/>
    <w:rsid w:val="14E60C13"/>
    <w:rsid w:val="15225379"/>
    <w:rsid w:val="161A6DC6"/>
    <w:rsid w:val="169F1B89"/>
    <w:rsid w:val="182B52BA"/>
    <w:rsid w:val="19324427"/>
    <w:rsid w:val="197F76CE"/>
    <w:rsid w:val="1B397CEE"/>
    <w:rsid w:val="1BF25CEE"/>
    <w:rsid w:val="1C574916"/>
    <w:rsid w:val="1F8654CC"/>
    <w:rsid w:val="1FBB33C8"/>
    <w:rsid w:val="1FC14756"/>
    <w:rsid w:val="21DB7D1F"/>
    <w:rsid w:val="23160915"/>
    <w:rsid w:val="23496F3C"/>
    <w:rsid w:val="24C148B0"/>
    <w:rsid w:val="25DC2A80"/>
    <w:rsid w:val="268A58A2"/>
    <w:rsid w:val="27D9729F"/>
    <w:rsid w:val="2B9164F9"/>
    <w:rsid w:val="2C54569D"/>
    <w:rsid w:val="2F087CAC"/>
    <w:rsid w:val="2F436F36"/>
    <w:rsid w:val="30CF7858"/>
    <w:rsid w:val="32115A58"/>
    <w:rsid w:val="35656D09"/>
    <w:rsid w:val="3AC727C9"/>
    <w:rsid w:val="3D937DFE"/>
    <w:rsid w:val="3F727EFE"/>
    <w:rsid w:val="4170714F"/>
    <w:rsid w:val="424E3D9B"/>
    <w:rsid w:val="425B004D"/>
    <w:rsid w:val="42DF66FE"/>
    <w:rsid w:val="43210EE4"/>
    <w:rsid w:val="43272F73"/>
    <w:rsid w:val="433E55F2"/>
    <w:rsid w:val="478F3462"/>
    <w:rsid w:val="49332FF6"/>
    <w:rsid w:val="49373442"/>
    <w:rsid w:val="49494CF1"/>
    <w:rsid w:val="4A3C4B2B"/>
    <w:rsid w:val="4AE20F59"/>
    <w:rsid w:val="4B983D0E"/>
    <w:rsid w:val="4D3637DE"/>
    <w:rsid w:val="4E91757D"/>
    <w:rsid w:val="4EEC684A"/>
    <w:rsid w:val="4FE614EB"/>
    <w:rsid w:val="50463D38"/>
    <w:rsid w:val="507704E4"/>
    <w:rsid w:val="515D74C6"/>
    <w:rsid w:val="51C617B2"/>
    <w:rsid w:val="52BF7DD2"/>
    <w:rsid w:val="52D27B05"/>
    <w:rsid w:val="56BA722E"/>
    <w:rsid w:val="58EB4BB9"/>
    <w:rsid w:val="59484FC5"/>
    <w:rsid w:val="59B63CDD"/>
    <w:rsid w:val="5B10566E"/>
    <w:rsid w:val="5B3C6463"/>
    <w:rsid w:val="5B49484F"/>
    <w:rsid w:val="5E714676"/>
    <w:rsid w:val="5EEA0E7E"/>
    <w:rsid w:val="5F1D65AC"/>
    <w:rsid w:val="62730607"/>
    <w:rsid w:val="62CD1DC1"/>
    <w:rsid w:val="64406FC4"/>
    <w:rsid w:val="648937ED"/>
    <w:rsid w:val="64AF414A"/>
    <w:rsid w:val="6564687B"/>
    <w:rsid w:val="65A91C93"/>
    <w:rsid w:val="668533B4"/>
    <w:rsid w:val="67AC5099"/>
    <w:rsid w:val="684E27EC"/>
    <w:rsid w:val="69AA12E9"/>
    <w:rsid w:val="6DB56BE2"/>
    <w:rsid w:val="6E1F5E9D"/>
    <w:rsid w:val="6E3616CC"/>
    <w:rsid w:val="70357BF9"/>
    <w:rsid w:val="705B5186"/>
    <w:rsid w:val="73832869"/>
    <w:rsid w:val="7407365B"/>
    <w:rsid w:val="7593326A"/>
    <w:rsid w:val="75966D26"/>
    <w:rsid w:val="76530DD9"/>
    <w:rsid w:val="76B15BF0"/>
    <w:rsid w:val="76CE0460"/>
    <w:rsid w:val="786372CE"/>
    <w:rsid w:val="788259A6"/>
    <w:rsid w:val="78DF367C"/>
    <w:rsid w:val="7DDE6DD0"/>
    <w:rsid w:val="7E024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样式 正文 + 首行缩进:  2 字符"/>
    <w:basedOn w:val="1"/>
    <w:qFormat/>
    <w:uiPriority w:val="0"/>
    <w:pPr>
      <w:keepNext/>
      <w:keepLines/>
      <w:widowControl w:val="0"/>
      <w:spacing w:line="360" w:lineRule="auto"/>
      <w:ind w:firstLine="200" w:firstLineChars="200"/>
      <w:jc w:val="left"/>
    </w:pPr>
    <w:rPr>
      <w:rFonts w:ascii="宋体" w:hAnsi="宋体" w:cs="宋体"/>
      <w:kern w:val="0"/>
      <w:lang w:bidi="ar-SA"/>
    </w:rPr>
  </w:style>
  <w:style w:type="paragraph" w:styleId="3">
    <w:name w:val="annotation text"/>
    <w:basedOn w:val="1"/>
    <w:autoRedefine/>
    <w:semiHidden/>
    <w:qFormat/>
    <w:uiPriority w:val="99"/>
    <w:pPr>
      <w:jc w:val="left"/>
    </w:pPr>
    <w:rPr>
      <w:rFonts w:cs="Times New Roman"/>
      <w:kern w:val="0"/>
      <w:sz w:val="24"/>
      <w:szCs w:val="20"/>
    </w:rPr>
  </w:style>
  <w:style w:type="paragraph" w:styleId="4">
    <w:name w:val="Plain Text"/>
    <w:basedOn w:val="1"/>
    <w:autoRedefine/>
    <w:qFormat/>
    <w:uiPriority w:val="99"/>
    <w:rPr>
      <w:rFonts w:ascii="宋体" w:hAnsi="Courier New" w:cs="Times New Roman"/>
      <w:szCs w:val="20"/>
    </w:rPr>
  </w:style>
  <w:style w:type="paragraph" w:styleId="5">
    <w:name w:val="toc 8"/>
    <w:basedOn w:val="1"/>
    <w:next w:val="1"/>
    <w:autoRedefine/>
    <w:qFormat/>
    <w:uiPriority w:val="39"/>
    <w:pPr>
      <w:ind w:left="1470"/>
      <w:jc w:val="left"/>
    </w:pPr>
    <w:rPr>
      <w:rFonts w:ascii="Calibri" w:hAnsi="Calibri"/>
      <w:sz w:val="18"/>
      <w:szCs w:val="18"/>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List Paragraph"/>
    <w:basedOn w:val="1"/>
    <w:autoRedefine/>
    <w:qFormat/>
    <w:uiPriority w:val="99"/>
    <w:pPr>
      <w:ind w:firstLine="420" w:firstLineChars="200"/>
    </w:pPr>
  </w:style>
  <w:style w:type="paragraph" w:customStyle="1" w:styleId="13">
    <w:name w:val="YS8-附件文字"/>
    <w:basedOn w:val="1"/>
    <w:autoRedefine/>
    <w:qFormat/>
    <w:uiPriority w:val="0"/>
    <w:pPr>
      <w:spacing w:line="560" w:lineRule="atLeast"/>
      <w:ind w:firstLine="200" w:firstLineChars="200"/>
    </w:pPr>
    <w:rPr>
      <w:rFonts w:ascii="Arial" w:hAnsi="Arial" w:eastAsia="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785</Words>
  <Characters>1015</Characters>
  <Lines>0</Lines>
  <Paragraphs>0</Paragraphs>
  <TotalTime>6</TotalTime>
  <ScaleCrop>false</ScaleCrop>
  <LinksUpToDate>false</LinksUpToDate>
  <CharactersWithSpaces>1027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2024-04-25T12:03:00Z</dcterms:created>
  <dc:creator>TG</dc:creator>
  <cp:lastModifiedBy>丰二</cp:lastModifiedBy>
  <dcterms:modified xsi:type="dcterms:W3CDTF">2025-02-19T02:29:12Z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7813C96F7CCA4D00A354F6DEB0C771F7_13</vt:lpwstr>
  </property>
  <property fmtid="{D5CDD505-2E9C-101B-9397-08002B2CF9AE}" pid="4" name="KSOTemplateDocerSaveRecord">
    <vt:lpwstr>eyJoZGlkIjoiM2UyMjY2M2NhNDZmYjRmY2NhNDQzOTQ0NmIwYzFmZmEifQ==</vt:lpwstr>
  </property>
</Properties>
</file>