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97" w:rsidRDefault="00F83B1E" w:rsidP="00660A99">
      <w:pPr>
        <w:adjustRightInd w:val="0"/>
        <w:snapToGrid w:val="0"/>
        <w:spacing w:beforeLines="50" w:line="360" w:lineRule="auto"/>
        <w:rPr>
          <w:rFonts w:ascii="宋体" w:hAnsi="宋体" w:cs="微软雅黑"/>
          <w:sz w:val="24"/>
        </w:rPr>
      </w:pPr>
      <w:r>
        <w:rPr>
          <w:rFonts w:ascii="宋体" w:hAnsi="宋体" w:cs="宋体" w:hint="eastAsia"/>
          <w:color w:val="000000"/>
          <w:kern w:val="0"/>
          <w:szCs w:val="21"/>
        </w:rPr>
        <w:t>内镜自动清洗消毒机参数：</w:t>
      </w:r>
    </w:p>
    <w:tbl>
      <w:tblPr>
        <w:tblW w:w="9354"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275"/>
        <w:gridCol w:w="7285"/>
      </w:tblGrid>
      <w:tr w:rsidR="002C0897" w:rsidTr="00660A99">
        <w:trPr>
          <w:trHeight w:val="888"/>
        </w:trPr>
        <w:tc>
          <w:tcPr>
            <w:tcW w:w="794" w:type="dxa"/>
            <w:noWrap/>
            <w:vAlign w:val="center"/>
          </w:tcPr>
          <w:p w:rsidR="002C0897" w:rsidRDefault="00F83B1E">
            <w:pPr>
              <w:keepLines/>
              <w:adjustRightInd w:val="0"/>
              <w:snapToGrid w:val="0"/>
              <w:jc w:val="center"/>
              <w:rPr>
                <w:rFonts w:ascii="宋体" w:hAnsi="宋体" w:cs="微软雅黑"/>
                <w:sz w:val="24"/>
              </w:rPr>
            </w:pPr>
            <w:r>
              <w:rPr>
                <w:rFonts w:ascii="宋体" w:hAnsi="宋体" w:cs="微软雅黑" w:hint="eastAsia"/>
                <w:sz w:val="24"/>
              </w:rPr>
              <w:t>序号</w:t>
            </w:r>
          </w:p>
        </w:tc>
        <w:tc>
          <w:tcPr>
            <w:tcW w:w="1275" w:type="dxa"/>
            <w:noWrap/>
            <w:vAlign w:val="center"/>
          </w:tcPr>
          <w:p w:rsidR="002C0897" w:rsidRDefault="00F83B1E">
            <w:pPr>
              <w:keepLines/>
              <w:adjustRightInd w:val="0"/>
              <w:snapToGrid w:val="0"/>
              <w:jc w:val="center"/>
              <w:rPr>
                <w:rFonts w:ascii="宋体" w:hAnsi="宋体" w:cs="微软雅黑"/>
                <w:sz w:val="24"/>
              </w:rPr>
            </w:pPr>
            <w:r>
              <w:rPr>
                <w:rFonts w:ascii="宋体" w:hAnsi="宋体" w:cs="微软雅黑" w:hint="eastAsia"/>
                <w:sz w:val="24"/>
              </w:rPr>
              <w:t>设备名称</w:t>
            </w:r>
          </w:p>
        </w:tc>
        <w:tc>
          <w:tcPr>
            <w:tcW w:w="7285" w:type="dxa"/>
            <w:noWrap/>
            <w:vAlign w:val="center"/>
          </w:tcPr>
          <w:p w:rsidR="002C0897" w:rsidRDefault="00660A99">
            <w:pPr>
              <w:keepLines/>
              <w:adjustRightInd w:val="0"/>
              <w:snapToGrid w:val="0"/>
              <w:jc w:val="center"/>
              <w:rPr>
                <w:rFonts w:ascii="宋体" w:hAnsi="宋体" w:cs="微软雅黑"/>
                <w:sz w:val="24"/>
              </w:rPr>
            </w:pPr>
            <w:r>
              <w:rPr>
                <w:rFonts w:ascii="宋体" w:hAnsi="宋体" w:cs="微软雅黑" w:hint="eastAsia"/>
                <w:sz w:val="24"/>
              </w:rPr>
              <w:t>技术</w:t>
            </w:r>
            <w:r w:rsidR="00F83B1E">
              <w:rPr>
                <w:rFonts w:ascii="宋体" w:hAnsi="宋体" w:cs="微软雅黑"/>
                <w:sz w:val="24"/>
              </w:rPr>
              <w:t>参数</w:t>
            </w:r>
          </w:p>
        </w:tc>
      </w:tr>
      <w:tr w:rsidR="002C0897" w:rsidTr="00660A99">
        <w:trPr>
          <w:trHeight w:val="454"/>
        </w:trPr>
        <w:tc>
          <w:tcPr>
            <w:tcW w:w="794" w:type="dxa"/>
            <w:noWrap/>
            <w:vAlign w:val="center"/>
          </w:tcPr>
          <w:p w:rsidR="002C0897" w:rsidRDefault="00F83B1E">
            <w:pPr>
              <w:widowControl/>
              <w:jc w:val="center"/>
              <w:textAlignment w:val="center"/>
              <w:rPr>
                <w:rFonts w:ascii="宋体" w:hAnsi="宋体" w:cs="宋体"/>
                <w:szCs w:val="21"/>
              </w:rPr>
            </w:pPr>
            <w:r>
              <w:rPr>
                <w:rFonts w:ascii="宋体" w:hAnsi="宋体" w:cs="宋体" w:hint="eastAsia"/>
                <w:color w:val="000000"/>
                <w:kern w:val="0"/>
                <w:szCs w:val="21"/>
              </w:rPr>
              <w:t>1</w:t>
            </w:r>
          </w:p>
        </w:tc>
        <w:tc>
          <w:tcPr>
            <w:tcW w:w="1275" w:type="dxa"/>
            <w:noWrap/>
            <w:vAlign w:val="center"/>
          </w:tcPr>
          <w:p w:rsidR="002C0897" w:rsidRDefault="00F83B1E">
            <w:pPr>
              <w:widowControl/>
              <w:jc w:val="center"/>
              <w:textAlignment w:val="center"/>
              <w:rPr>
                <w:rFonts w:ascii="宋体" w:hAnsi="宋体" w:cs="宋体"/>
                <w:szCs w:val="21"/>
              </w:rPr>
            </w:pPr>
            <w:r>
              <w:rPr>
                <w:rFonts w:ascii="宋体" w:hAnsi="宋体" w:cs="宋体" w:hint="eastAsia"/>
                <w:color w:val="000000"/>
                <w:kern w:val="0"/>
                <w:szCs w:val="21"/>
              </w:rPr>
              <w:t>内镜自动清洗消毒机</w:t>
            </w:r>
          </w:p>
        </w:tc>
        <w:tc>
          <w:tcPr>
            <w:tcW w:w="7285" w:type="dxa"/>
            <w:noWrap/>
            <w:vAlign w:val="center"/>
          </w:tcPr>
          <w:p w:rsidR="002C0897" w:rsidRPr="00660A99" w:rsidRDefault="00F83B1E">
            <w:pPr>
              <w:keepLines/>
              <w:numPr>
                <w:ilvl w:val="0"/>
                <w:numId w:val="1"/>
              </w:numPr>
              <w:adjustRightInd w:val="0"/>
              <w:snapToGrid w:val="0"/>
              <w:jc w:val="left"/>
              <w:rPr>
                <w:rFonts w:ascii="宋体" w:hAnsi="宋体" w:cs="宋体"/>
                <w:b/>
                <w:szCs w:val="21"/>
              </w:rPr>
            </w:pPr>
            <w:r w:rsidRPr="00660A99">
              <w:rPr>
                <w:rFonts w:ascii="宋体" w:hAnsi="宋体" w:cs="宋体" w:hint="eastAsia"/>
                <w:b/>
                <w:szCs w:val="21"/>
              </w:rPr>
              <w:t>基本需求：</w:t>
            </w:r>
          </w:p>
          <w:p w:rsidR="002C0897" w:rsidRDefault="00F83B1E" w:rsidP="00660A99">
            <w:pPr>
              <w:keepLines/>
              <w:adjustRightInd w:val="0"/>
              <w:snapToGrid w:val="0"/>
              <w:ind w:firstLineChars="200" w:firstLine="420"/>
              <w:jc w:val="left"/>
              <w:rPr>
                <w:rFonts w:ascii="宋体" w:hAnsi="宋体" w:cs="宋体"/>
                <w:szCs w:val="21"/>
              </w:rPr>
            </w:pPr>
            <w:r>
              <w:rPr>
                <w:rFonts w:ascii="宋体" w:hAnsi="宋体" w:cs="宋体" w:hint="eastAsia"/>
                <w:szCs w:val="21"/>
              </w:rPr>
              <w:t>内镜清洗工作站</w:t>
            </w:r>
            <w:r>
              <w:rPr>
                <w:rFonts w:ascii="宋体" w:hAnsi="宋体" w:cs="宋体" w:hint="eastAsia"/>
                <w:szCs w:val="21"/>
              </w:rPr>
              <w:t>1</w:t>
            </w:r>
            <w:r>
              <w:rPr>
                <w:rFonts w:ascii="宋体" w:hAnsi="宋体" w:cs="宋体" w:hint="eastAsia"/>
                <w:szCs w:val="21"/>
              </w:rPr>
              <w:t>套，内镜室纯水消毒系统</w:t>
            </w:r>
            <w:r>
              <w:rPr>
                <w:rFonts w:ascii="宋体" w:hAnsi="宋体" w:cs="宋体" w:hint="eastAsia"/>
                <w:szCs w:val="21"/>
              </w:rPr>
              <w:t>1</w:t>
            </w:r>
            <w:r>
              <w:rPr>
                <w:rFonts w:ascii="宋体" w:hAnsi="宋体" w:cs="宋体" w:hint="eastAsia"/>
                <w:szCs w:val="21"/>
              </w:rPr>
              <w:t>台，挂架式单门储镜柜</w:t>
            </w:r>
            <w:r>
              <w:rPr>
                <w:rFonts w:ascii="宋体" w:hAnsi="宋体" w:cs="宋体" w:hint="eastAsia"/>
                <w:szCs w:val="21"/>
              </w:rPr>
              <w:t>1</w:t>
            </w:r>
            <w:r>
              <w:rPr>
                <w:rFonts w:ascii="宋体" w:hAnsi="宋体" w:cs="宋体" w:hint="eastAsia"/>
                <w:szCs w:val="21"/>
              </w:rPr>
              <w:t>台，双层内镜转运车</w:t>
            </w:r>
            <w:r>
              <w:rPr>
                <w:rFonts w:ascii="宋体" w:hAnsi="宋体" w:cs="宋体" w:hint="eastAsia"/>
                <w:szCs w:val="21"/>
              </w:rPr>
              <w:t>2</w:t>
            </w:r>
            <w:r>
              <w:rPr>
                <w:rFonts w:ascii="宋体" w:hAnsi="宋体" w:cs="宋体" w:hint="eastAsia"/>
                <w:szCs w:val="21"/>
              </w:rPr>
              <w:t>台。</w:t>
            </w:r>
          </w:p>
          <w:p w:rsidR="009579BA" w:rsidRPr="009579BA" w:rsidRDefault="00F83B1E" w:rsidP="009579BA">
            <w:pPr>
              <w:keepLines/>
              <w:numPr>
                <w:ilvl w:val="0"/>
                <w:numId w:val="1"/>
              </w:numPr>
              <w:adjustRightInd w:val="0"/>
              <w:snapToGrid w:val="0"/>
              <w:jc w:val="left"/>
              <w:rPr>
                <w:rFonts w:ascii="宋体" w:hAnsi="宋体" w:cs="宋体"/>
                <w:b/>
                <w:szCs w:val="21"/>
              </w:rPr>
            </w:pPr>
            <w:r w:rsidRPr="00660A99">
              <w:rPr>
                <w:rFonts w:ascii="宋体" w:hAnsi="宋体" w:cs="宋体" w:hint="eastAsia"/>
                <w:b/>
                <w:szCs w:val="21"/>
              </w:rPr>
              <w:t>技术要求</w:t>
            </w:r>
          </w:p>
          <w:p w:rsidR="002C0897" w:rsidRPr="00660A99" w:rsidRDefault="00F83B1E" w:rsidP="00660A99">
            <w:pPr>
              <w:keepLines/>
              <w:numPr>
                <w:ilvl w:val="0"/>
                <w:numId w:val="2"/>
              </w:numPr>
              <w:adjustRightInd w:val="0"/>
              <w:snapToGrid w:val="0"/>
              <w:jc w:val="left"/>
              <w:rPr>
                <w:rFonts w:ascii="宋体" w:hAnsi="宋体" w:cs="宋体"/>
                <w:szCs w:val="21"/>
              </w:rPr>
            </w:pPr>
            <w:r>
              <w:rPr>
                <w:rFonts w:ascii="宋体" w:hAnsi="宋体" w:cs="宋体" w:hint="eastAsia"/>
                <w:szCs w:val="21"/>
              </w:rPr>
              <w:t>内镜清洗工作站</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具备医疗器械注册证。</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本次招标内容各供应商应实地勘测后进行规划，设计布局方案图。</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可对内镜进行：</w:t>
            </w:r>
            <w:proofErr w:type="gramStart"/>
            <w:r>
              <w:rPr>
                <w:rFonts w:ascii="宋体" w:hAnsi="宋体" w:cs="宋体" w:hint="eastAsia"/>
                <w:szCs w:val="21"/>
              </w:rPr>
              <w:t>初洗→次洗</w:t>
            </w:r>
            <w:proofErr w:type="gramEnd"/>
            <w:r>
              <w:rPr>
                <w:rFonts w:ascii="宋体" w:hAnsi="宋体" w:cs="宋体" w:hint="eastAsia"/>
                <w:szCs w:val="21"/>
              </w:rPr>
              <w:t>→漂洗→消毒→终末漂洗→干燥六个基本步骤的清洗，清洗槽用水均使用一次性流动水，</w:t>
            </w:r>
            <w:proofErr w:type="gramStart"/>
            <w:r>
              <w:rPr>
                <w:rFonts w:ascii="宋体" w:hAnsi="宋体" w:cs="宋体" w:hint="eastAsia"/>
                <w:szCs w:val="21"/>
              </w:rPr>
              <w:t>符合院感要求</w:t>
            </w:r>
            <w:proofErr w:type="gramEnd"/>
            <w:r>
              <w:rPr>
                <w:rFonts w:ascii="宋体" w:hAnsi="宋体" w:cs="宋体" w:hint="eastAsia"/>
                <w:szCs w:val="21"/>
              </w:rPr>
              <w:t>。</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proofErr w:type="gramStart"/>
            <w:r>
              <w:rPr>
                <w:rFonts w:ascii="宋体" w:hAnsi="宋体" w:cs="宋体" w:hint="eastAsia"/>
                <w:szCs w:val="21"/>
              </w:rPr>
              <w:t>清洗槽需满足</w:t>
            </w:r>
            <w:proofErr w:type="gramEnd"/>
            <w:r>
              <w:rPr>
                <w:rFonts w:ascii="宋体" w:hAnsi="宋体" w:cs="宋体" w:hint="eastAsia"/>
                <w:szCs w:val="21"/>
              </w:rPr>
              <w:t>对内镜的全浸泡要求，清洗槽规格尺寸齐全，根据各科室不同清洗要求，独立设计开模，满足绝大部分清洗要求。槽体自带溢液装置，防止水溢出槽面。</w:t>
            </w:r>
          </w:p>
          <w:p w:rsidR="002C0897" w:rsidRDefault="00F83B1E">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清洗槽、台面、干燥台、功能背板，材质为高分子复合材料（</w:t>
            </w:r>
            <w:r>
              <w:rPr>
                <w:rFonts w:ascii="宋体" w:hAnsi="宋体" w:cs="宋体" w:hint="eastAsia"/>
                <w:szCs w:val="21"/>
              </w:rPr>
              <w:t>PMMA</w:t>
            </w:r>
            <w:r>
              <w:rPr>
                <w:rFonts w:ascii="宋体" w:hAnsi="宋体" w:cs="宋体" w:hint="eastAsia"/>
                <w:szCs w:val="21"/>
              </w:rPr>
              <w:t>）一次吸塑而成，表面平整光滑。</w:t>
            </w:r>
          </w:p>
          <w:p w:rsidR="002C0897" w:rsidRDefault="00F83B1E">
            <w:pPr>
              <w:keepLines/>
              <w:adjustRightInd w:val="0"/>
              <w:snapToGrid w:val="0"/>
              <w:jc w:val="left"/>
              <w:rPr>
                <w:rFonts w:ascii="宋体" w:hAnsi="宋体" w:cs="宋体"/>
                <w:szCs w:val="21"/>
              </w:rPr>
            </w:pPr>
            <w:r>
              <w:rPr>
                <w:rFonts w:ascii="宋体" w:hAnsi="宋体" w:cs="宋体" w:hint="eastAsia"/>
                <w:szCs w:val="21"/>
              </w:rPr>
              <w:t>6.</w:t>
            </w:r>
            <w:r>
              <w:rPr>
                <w:rFonts w:ascii="宋体" w:hAnsi="宋体" w:cs="宋体" w:hint="eastAsia"/>
                <w:szCs w:val="21"/>
              </w:rPr>
              <w:t>★清洗槽的材质应耐酸碱腐蚀：材质在</w:t>
            </w:r>
            <w:r>
              <w:rPr>
                <w:rFonts w:ascii="宋体" w:hAnsi="宋体" w:cs="宋体" w:hint="eastAsia"/>
                <w:szCs w:val="21"/>
              </w:rPr>
              <w:t>10%HCl</w:t>
            </w:r>
            <w:r>
              <w:rPr>
                <w:rFonts w:ascii="宋体" w:hAnsi="宋体" w:cs="宋体" w:hint="eastAsia"/>
                <w:szCs w:val="21"/>
              </w:rPr>
              <w:t>质量分数的酸性溶液中浸泡</w:t>
            </w:r>
            <w:r>
              <w:rPr>
                <w:rFonts w:ascii="宋体" w:hAnsi="宋体" w:cs="宋体" w:hint="eastAsia"/>
                <w:szCs w:val="21"/>
              </w:rPr>
              <w:t>24</w:t>
            </w:r>
            <w:r>
              <w:rPr>
                <w:rFonts w:ascii="宋体" w:hAnsi="宋体" w:cs="宋体" w:hint="eastAsia"/>
                <w:szCs w:val="21"/>
              </w:rPr>
              <w:t>小时，外观无明显变化，符合耐酸测试；在</w:t>
            </w:r>
            <w:r>
              <w:rPr>
                <w:rFonts w:ascii="宋体" w:hAnsi="宋体" w:cs="宋体" w:hint="eastAsia"/>
                <w:szCs w:val="21"/>
              </w:rPr>
              <w:t>40%NaOH</w:t>
            </w:r>
            <w:r>
              <w:rPr>
                <w:rFonts w:ascii="宋体" w:hAnsi="宋体" w:cs="宋体" w:hint="eastAsia"/>
                <w:szCs w:val="21"/>
              </w:rPr>
              <w:t>质量分数的碱性溶液中浸泡</w:t>
            </w:r>
            <w:r>
              <w:rPr>
                <w:rFonts w:ascii="宋体" w:hAnsi="宋体" w:cs="宋体" w:hint="eastAsia"/>
                <w:szCs w:val="21"/>
              </w:rPr>
              <w:t>24</w:t>
            </w:r>
            <w:r>
              <w:rPr>
                <w:rFonts w:ascii="宋体" w:hAnsi="宋体" w:cs="宋体" w:hint="eastAsia"/>
                <w:szCs w:val="21"/>
              </w:rPr>
              <w:t>小时，外观无明显变化，符合耐碱要求，提供检测报告。</w:t>
            </w:r>
          </w:p>
          <w:p w:rsidR="002C0897" w:rsidRDefault="00F83B1E">
            <w:pPr>
              <w:keepLines/>
              <w:adjustRightInd w:val="0"/>
              <w:snapToGrid w:val="0"/>
              <w:jc w:val="left"/>
              <w:rPr>
                <w:rFonts w:ascii="宋体" w:hAnsi="宋体" w:cs="宋体"/>
                <w:szCs w:val="21"/>
              </w:rPr>
            </w:pPr>
            <w:r>
              <w:rPr>
                <w:rFonts w:ascii="宋体" w:hAnsi="宋体" w:cs="宋体" w:hint="eastAsia"/>
                <w:szCs w:val="21"/>
              </w:rPr>
              <w:t>7.</w:t>
            </w:r>
            <w:r>
              <w:rPr>
                <w:rFonts w:ascii="宋体" w:hAnsi="宋体" w:cs="宋体" w:hint="eastAsia"/>
                <w:szCs w:val="21"/>
              </w:rPr>
              <w:t>★清洗槽应能耐机械应力，需提供清洗槽弯曲试验、跌</w:t>
            </w:r>
            <w:r>
              <w:rPr>
                <w:rFonts w:ascii="宋体" w:hAnsi="宋体" w:cs="宋体" w:hint="eastAsia"/>
                <w:szCs w:val="21"/>
              </w:rPr>
              <w:t>落试验、水平冲击、随机振动的检测报告。</w:t>
            </w:r>
          </w:p>
          <w:p w:rsidR="002C0897" w:rsidRDefault="00F83B1E">
            <w:pPr>
              <w:keepLines/>
              <w:adjustRightInd w:val="0"/>
              <w:snapToGrid w:val="0"/>
              <w:jc w:val="left"/>
              <w:rPr>
                <w:rFonts w:ascii="宋体" w:hAnsi="宋体" w:cs="宋体"/>
                <w:szCs w:val="21"/>
              </w:rPr>
            </w:pPr>
            <w:r>
              <w:rPr>
                <w:rFonts w:ascii="宋体" w:hAnsi="宋体" w:cs="宋体" w:hint="eastAsia"/>
                <w:szCs w:val="21"/>
              </w:rPr>
              <w:t>8.</w:t>
            </w:r>
            <w:r>
              <w:rPr>
                <w:rFonts w:ascii="宋体" w:hAnsi="宋体" w:cs="宋体" w:hint="eastAsia"/>
                <w:szCs w:val="21"/>
              </w:rPr>
              <w:t>柜体全部采用</w:t>
            </w:r>
            <w:r>
              <w:rPr>
                <w:rFonts w:ascii="宋体" w:hAnsi="宋体" w:cs="宋体" w:hint="eastAsia"/>
                <w:szCs w:val="21"/>
              </w:rPr>
              <w:t>SUS304</w:t>
            </w:r>
            <w:r>
              <w:rPr>
                <w:rFonts w:ascii="宋体" w:hAnsi="宋体" w:cs="宋体" w:hint="eastAsia"/>
                <w:szCs w:val="21"/>
              </w:rPr>
              <w:t>不锈钢钢管焊接而成：尺寸与清洗</w:t>
            </w:r>
            <w:proofErr w:type="gramStart"/>
            <w:r>
              <w:rPr>
                <w:rFonts w:ascii="宋体" w:hAnsi="宋体" w:cs="宋体" w:hint="eastAsia"/>
                <w:szCs w:val="21"/>
              </w:rPr>
              <w:t>槽实际</w:t>
            </w:r>
            <w:proofErr w:type="gramEnd"/>
            <w:r>
              <w:rPr>
                <w:rFonts w:ascii="宋体" w:hAnsi="宋体" w:cs="宋体" w:hint="eastAsia"/>
                <w:szCs w:val="21"/>
              </w:rPr>
              <w:t>总长度相匹配；柜体底部全部采用</w:t>
            </w:r>
            <w:r>
              <w:rPr>
                <w:rFonts w:ascii="宋体" w:hAnsi="宋体" w:cs="宋体" w:hint="eastAsia"/>
                <w:szCs w:val="21"/>
              </w:rPr>
              <w:t>PVC</w:t>
            </w:r>
            <w:r>
              <w:rPr>
                <w:rFonts w:ascii="宋体" w:hAnsi="宋体" w:cs="宋体" w:hint="eastAsia"/>
                <w:szCs w:val="21"/>
              </w:rPr>
              <w:t>防水底板铺满，可有效防止因</w:t>
            </w:r>
            <w:proofErr w:type="gramStart"/>
            <w:r>
              <w:rPr>
                <w:rFonts w:ascii="宋体" w:hAnsi="宋体" w:cs="宋体" w:hint="eastAsia"/>
                <w:szCs w:val="21"/>
              </w:rPr>
              <w:t>潮湿或溅水</w:t>
            </w:r>
            <w:proofErr w:type="gramEnd"/>
            <w:r>
              <w:rPr>
                <w:rFonts w:ascii="宋体" w:hAnsi="宋体" w:cs="宋体" w:hint="eastAsia"/>
                <w:szCs w:val="21"/>
              </w:rPr>
              <w:t>而引起的变形现象发生；柜门采用高强度</w:t>
            </w:r>
            <w:proofErr w:type="gramStart"/>
            <w:r>
              <w:rPr>
                <w:rFonts w:ascii="宋体" w:hAnsi="宋体" w:cs="宋体" w:hint="eastAsia"/>
                <w:szCs w:val="21"/>
              </w:rPr>
              <w:t>玻璃敷膜外加</w:t>
            </w:r>
            <w:proofErr w:type="gramEnd"/>
            <w:r>
              <w:rPr>
                <w:rFonts w:ascii="宋体" w:hAnsi="宋体" w:cs="宋体" w:hint="eastAsia"/>
                <w:szCs w:val="21"/>
              </w:rPr>
              <w:t>铝合金框架组合而成，防水、防潮、耐腐蚀。</w:t>
            </w:r>
          </w:p>
          <w:p w:rsidR="002C0897" w:rsidRDefault="00F83B1E">
            <w:pPr>
              <w:keepLines/>
              <w:adjustRightInd w:val="0"/>
              <w:snapToGrid w:val="0"/>
              <w:jc w:val="left"/>
              <w:rPr>
                <w:rFonts w:ascii="宋体" w:hAnsi="宋体" w:cs="宋体"/>
                <w:szCs w:val="21"/>
              </w:rPr>
            </w:pPr>
            <w:r>
              <w:rPr>
                <w:rFonts w:ascii="宋体" w:hAnsi="宋体" w:cs="宋体" w:hint="eastAsia"/>
                <w:szCs w:val="21"/>
              </w:rPr>
              <w:t>9.</w:t>
            </w:r>
            <w:r>
              <w:rPr>
                <w:rFonts w:ascii="宋体" w:hAnsi="宋体" w:cs="宋体" w:hint="eastAsia"/>
                <w:szCs w:val="21"/>
              </w:rPr>
              <w:t>采用双层照明系统：顶部采用</w:t>
            </w:r>
            <w:r>
              <w:rPr>
                <w:rFonts w:ascii="宋体" w:hAnsi="宋体" w:cs="宋体" w:hint="eastAsia"/>
                <w:szCs w:val="21"/>
              </w:rPr>
              <w:t>LED</w:t>
            </w:r>
            <w:r>
              <w:rPr>
                <w:rFonts w:ascii="宋体" w:hAnsi="宋体" w:cs="宋体" w:hint="eastAsia"/>
                <w:szCs w:val="21"/>
              </w:rPr>
              <w:t>射灯照射，节能环保，寿命长；背板光源采用</w:t>
            </w:r>
            <w:r>
              <w:rPr>
                <w:rFonts w:ascii="宋体" w:hAnsi="宋体" w:cs="宋体" w:hint="eastAsia"/>
                <w:szCs w:val="21"/>
              </w:rPr>
              <w:t>LED</w:t>
            </w:r>
            <w:r>
              <w:rPr>
                <w:rFonts w:ascii="宋体" w:hAnsi="宋体" w:cs="宋体" w:hint="eastAsia"/>
                <w:szCs w:val="21"/>
              </w:rPr>
              <w:t>灯管照明，照明度高；照明灯箱采用</w:t>
            </w:r>
            <w:r>
              <w:rPr>
                <w:rFonts w:ascii="宋体" w:hAnsi="宋体" w:cs="宋体" w:hint="eastAsia"/>
                <w:szCs w:val="21"/>
              </w:rPr>
              <w:t>SUS304</w:t>
            </w:r>
            <w:r>
              <w:rPr>
                <w:rFonts w:ascii="宋体" w:hAnsi="宋体" w:cs="宋体" w:hint="eastAsia"/>
                <w:szCs w:val="21"/>
              </w:rPr>
              <w:t>镜面不锈钢材质，抗磨损，耐酸碱，不生锈。</w:t>
            </w:r>
          </w:p>
          <w:p w:rsidR="002C0897" w:rsidRDefault="00F83B1E">
            <w:pPr>
              <w:keepLines/>
              <w:adjustRightInd w:val="0"/>
              <w:snapToGrid w:val="0"/>
              <w:jc w:val="left"/>
              <w:rPr>
                <w:rFonts w:ascii="宋体" w:hAnsi="宋体" w:cs="宋体"/>
                <w:szCs w:val="21"/>
              </w:rPr>
            </w:pPr>
            <w:r>
              <w:rPr>
                <w:rFonts w:ascii="宋体" w:hAnsi="宋体" w:cs="宋体" w:hint="eastAsia"/>
                <w:szCs w:val="21"/>
              </w:rPr>
              <w:t>10.</w:t>
            </w:r>
            <w:r>
              <w:rPr>
                <w:rFonts w:ascii="宋体" w:hAnsi="宋体" w:cs="宋体" w:hint="eastAsia"/>
                <w:szCs w:val="21"/>
              </w:rPr>
              <w:t>配置全管道灌注控制系统，为保证系统稳定性，系统需提供软件著作权登记证书：</w:t>
            </w:r>
            <w:r>
              <w:rPr>
                <w:rFonts w:ascii="宋体" w:hAnsi="宋体" w:cs="宋体" w:hint="eastAsia"/>
                <w:szCs w:val="21"/>
              </w:rPr>
              <w:t>控制器采用≥</w:t>
            </w:r>
            <w:r>
              <w:rPr>
                <w:rFonts w:ascii="宋体" w:hAnsi="宋体" w:cs="宋体" w:hint="eastAsia"/>
                <w:szCs w:val="21"/>
              </w:rPr>
              <w:t>5</w:t>
            </w:r>
            <w:r>
              <w:rPr>
                <w:rFonts w:ascii="宋体" w:hAnsi="宋体" w:cs="宋体" w:hint="eastAsia"/>
                <w:szCs w:val="21"/>
              </w:rPr>
              <w:t>寸液晶显示</w:t>
            </w:r>
            <w:proofErr w:type="gramStart"/>
            <w:r>
              <w:rPr>
                <w:rFonts w:ascii="宋体" w:hAnsi="宋体" w:cs="宋体" w:hint="eastAsia"/>
                <w:szCs w:val="21"/>
              </w:rPr>
              <w:t>屏配合</w:t>
            </w:r>
            <w:proofErr w:type="gramEnd"/>
            <w:r>
              <w:rPr>
                <w:rFonts w:ascii="宋体" w:hAnsi="宋体" w:cs="宋体" w:hint="eastAsia"/>
                <w:szCs w:val="21"/>
              </w:rPr>
              <w:t>触摸按键，操作方便，显示操作步骤及工作时间；</w:t>
            </w:r>
          </w:p>
          <w:p w:rsidR="002C0897" w:rsidRDefault="00F83B1E">
            <w:pPr>
              <w:keepLines/>
              <w:adjustRightInd w:val="0"/>
              <w:snapToGrid w:val="0"/>
              <w:jc w:val="left"/>
              <w:rPr>
                <w:rFonts w:ascii="宋体" w:hAnsi="宋体" w:cs="宋体"/>
                <w:szCs w:val="21"/>
              </w:rPr>
            </w:pPr>
            <w:r>
              <w:rPr>
                <w:rFonts w:ascii="宋体" w:hAnsi="宋体" w:cs="宋体" w:hint="eastAsia"/>
                <w:szCs w:val="21"/>
              </w:rPr>
              <w:t>11.</w:t>
            </w:r>
            <w:r>
              <w:rPr>
                <w:rFonts w:ascii="宋体" w:hAnsi="宋体" w:cs="宋体" w:hint="eastAsia"/>
                <w:szCs w:val="21"/>
              </w:rPr>
              <w:t>管道灌注装置严格按《</w:t>
            </w:r>
            <w:r>
              <w:rPr>
                <w:rFonts w:ascii="宋体" w:hAnsi="宋体" w:cs="宋体" w:hint="eastAsia"/>
                <w:szCs w:val="21"/>
              </w:rPr>
              <w:t>WS507-2016</w:t>
            </w:r>
            <w:r>
              <w:rPr>
                <w:rFonts w:ascii="宋体" w:hAnsi="宋体" w:cs="宋体" w:hint="eastAsia"/>
                <w:szCs w:val="21"/>
              </w:rPr>
              <w:t>软式内镜清洗消毒操作规范》的标准，一键启动，自动执行灌注、静止、注气操作；脉动灌注，对内镜的水气管道、吸引管道进行最长≥</w:t>
            </w:r>
            <w:r>
              <w:rPr>
                <w:rFonts w:ascii="宋体" w:hAnsi="宋体" w:cs="宋体" w:hint="eastAsia"/>
                <w:szCs w:val="21"/>
              </w:rPr>
              <w:t>24</w:t>
            </w:r>
            <w:r>
              <w:rPr>
                <w:rFonts w:ascii="宋体" w:hAnsi="宋体" w:cs="宋体" w:hint="eastAsia"/>
                <w:szCs w:val="21"/>
              </w:rPr>
              <w:t>小时灌注，灌注后可进行最长≥</w:t>
            </w:r>
            <w:r>
              <w:rPr>
                <w:rFonts w:ascii="宋体" w:hAnsi="宋体" w:cs="宋体" w:hint="eastAsia"/>
                <w:szCs w:val="21"/>
              </w:rPr>
              <w:t>24</w:t>
            </w:r>
            <w:r>
              <w:rPr>
                <w:rFonts w:ascii="宋体" w:hAnsi="宋体" w:cs="宋体" w:hint="eastAsia"/>
                <w:szCs w:val="21"/>
              </w:rPr>
              <w:t>小时注气，计时装置的误差＜±</w:t>
            </w:r>
            <w:r>
              <w:rPr>
                <w:rFonts w:ascii="宋体" w:hAnsi="宋体" w:cs="宋体" w:hint="eastAsia"/>
                <w:szCs w:val="21"/>
              </w:rPr>
              <w:t>1%</w:t>
            </w:r>
            <w:r>
              <w:rPr>
                <w:rFonts w:ascii="宋体" w:hAnsi="宋体" w:cs="宋体" w:hint="eastAsia"/>
                <w:szCs w:val="21"/>
              </w:rPr>
              <w:t>，提供省级检验中心出具的检测报告。</w:t>
            </w:r>
          </w:p>
          <w:p w:rsidR="002C0897" w:rsidRDefault="00F83B1E">
            <w:pPr>
              <w:keepLines/>
              <w:adjustRightInd w:val="0"/>
              <w:snapToGrid w:val="0"/>
              <w:jc w:val="left"/>
              <w:rPr>
                <w:rFonts w:ascii="宋体" w:hAnsi="宋体" w:cs="宋体"/>
                <w:szCs w:val="21"/>
              </w:rPr>
            </w:pPr>
            <w:r>
              <w:rPr>
                <w:rFonts w:ascii="宋体" w:hAnsi="宋体" w:cs="宋体" w:hint="eastAsia"/>
                <w:szCs w:val="21"/>
              </w:rPr>
              <w:t>12.</w:t>
            </w:r>
            <w:r>
              <w:rPr>
                <w:rFonts w:ascii="宋体" w:hAnsi="宋体" w:cs="宋体" w:hint="eastAsia"/>
                <w:szCs w:val="21"/>
              </w:rPr>
              <w:t>★管道灌注装置为非外挂式，且与灌注控制系统分离设计，</w:t>
            </w:r>
            <w:r>
              <w:rPr>
                <w:rFonts w:ascii="宋体" w:hAnsi="宋体" w:cs="宋体" w:hint="eastAsia"/>
                <w:szCs w:val="21"/>
              </w:rPr>
              <w:t>304</w:t>
            </w:r>
            <w:r>
              <w:rPr>
                <w:rFonts w:ascii="宋体" w:hAnsi="宋体" w:cs="宋体" w:hint="eastAsia"/>
                <w:szCs w:val="21"/>
              </w:rPr>
              <w:t>不锈钢拔插式快插头，即插即用，控制注液与注气，保证后期维护不影响使用，提供厂家介绍彩页。</w:t>
            </w:r>
          </w:p>
          <w:p w:rsidR="002C0897" w:rsidRDefault="00F83B1E">
            <w:pPr>
              <w:keepLines/>
              <w:adjustRightInd w:val="0"/>
              <w:snapToGrid w:val="0"/>
              <w:jc w:val="left"/>
              <w:rPr>
                <w:rFonts w:ascii="宋体" w:hAnsi="宋体" w:cs="宋体"/>
                <w:szCs w:val="21"/>
              </w:rPr>
            </w:pPr>
            <w:r>
              <w:rPr>
                <w:rFonts w:ascii="宋体" w:hAnsi="宋体" w:cs="宋体" w:hint="eastAsia"/>
                <w:szCs w:val="21"/>
              </w:rPr>
              <w:t>13.</w:t>
            </w:r>
            <w:r>
              <w:rPr>
                <w:rFonts w:ascii="宋体" w:hAnsi="宋体" w:cs="宋体" w:hint="eastAsia"/>
                <w:szCs w:val="21"/>
              </w:rPr>
              <w:t>消毒槽</w:t>
            </w:r>
            <w:r>
              <w:rPr>
                <w:rFonts w:ascii="宋体" w:hAnsi="宋体" w:cs="宋体" w:hint="eastAsia"/>
                <w:szCs w:val="21"/>
              </w:rPr>
              <w:t>配有消毒槽盖，采用透明亚克力面板吸塑成型。</w:t>
            </w:r>
          </w:p>
          <w:p w:rsidR="002C0897" w:rsidRDefault="00F83B1E">
            <w:pPr>
              <w:keepLines/>
              <w:adjustRightInd w:val="0"/>
              <w:snapToGrid w:val="0"/>
              <w:jc w:val="left"/>
              <w:rPr>
                <w:rFonts w:ascii="宋体" w:hAnsi="宋体" w:cs="宋体"/>
                <w:szCs w:val="21"/>
              </w:rPr>
            </w:pPr>
            <w:r>
              <w:rPr>
                <w:rFonts w:ascii="宋体" w:hAnsi="宋体" w:cs="宋体" w:hint="eastAsia"/>
                <w:szCs w:val="21"/>
              </w:rPr>
              <w:t>14.</w:t>
            </w:r>
            <w:r>
              <w:rPr>
                <w:rFonts w:ascii="宋体" w:hAnsi="宋体" w:cs="宋体" w:hint="eastAsia"/>
                <w:szCs w:val="21"/>
              </w:rPr>
              <w:t>专用水龙头，数量</w:t>
            </w:r>
            <w:r>
              <w:rPr>
                <w:rFonts w:ascii="宋体" w:hAnsi="宋体" w:cs="宋体" w:hint="eastAsia"/>
                <w:szCs w:val="21"/>
              </w:rPr>
              <w:t>3</w:t>
            </w:r>
            <w:r>
              <w:rPr>
                <w:rFonts w:ascii="宋体" w:hAnsi="宋体" w:cs="宋体" w:hint="eastAsia"/>
                <w:szCs w:val="21"/>
              </w:rPr>
              <w:t>套：</w:t>
            </w:r>
            <w:r>
              <w:rPr>
                <w:rFonts w:ascii="宋体" w:hAnsi="宋体" w:cs="宋体" w:hint="eastAsia"/>
                <w:szCs w:val="21"/>
              </w:rPr>
              <w:t>304</w:t>
            </w:r>
            <w:r>
              <w:rPr>
                <w:rFonts w:ascii="宋体" w:hAnsi="宋体" w:cs="宋体" w:hint="eastAsia"/>
                <w:szCs w:val="21"/>
              </w:rPr>
              <w:t>不锈钢材质，抗磨损，耐酸碱；冷热水控制，加长出水口设计，可旋转，壁挂式安装，不占用清洗槽空间；与高压水枪</w:t>
            </w:r>
            <w:r>
              <w:rPr>
                <w:rFonts w:ascii="宋体" w:hAnsi="宋体" w:cs="宋体" w:hint="eastAsia"/>
                <w:szCs w:val="21"/>
              </w:rPr>
              <w:t>/</w:t>
            </w:r>
            <w:r>
              <w:rPr>
                <w:rFonts w:ascii="宋体" w:hAnsi="宋体" w:cs="宋体" w:hint="eastAsia"/>
                <w:szCs w:val="21"/>
              </w:rPr>
              <w:t>气枪集成于同一安装面板，使用同一供水管道，进一步保证用水达标，提供厂家介绍彩页。</w:t>
            </w:r>
          </w:p>
          <w:p w:rsidR="002C0897" w:rsidRDefault="00F83B1E">
            <w:pPr>
              <w:keepLines/>
              <w:adjustRightInd w:val="0"/>
              <w:snapToGrid w:val="0"/>
              <w:jc w:val="left"/>
              <w:rPr>
                <w:rFonts w:ascii="宋体" w:hAnsi="宋体" w:cs="宋体"/>
                <w:szCs w:val="21"/>
              </w:rPr>
            </w:pPr>
            <w:r>
              <w:rPr>
                <w:rFonts w:ascii="宋体" w:hAnsi="宋体" w:cs="宋体" w:hint="eastAsia"/>
                <w:szCs w:val="21"/>
              </w:rPr>
              <w:t>15.</w:t>
            </w:r>
            <w:r>
              <w:rPr>
                <w:rFonts w:ascii="宋体" w:hAnsi="宋体" w:cs="宋体" w:hint="eastAsia"/>
                <w:szCs w:val="21"/>
              </w:rPr>
              <w:t>配置高压清洗水枪、气枪，均采用优质</w:t>
            </w:r>
            <w:r>
              <w:rPr>
                <w:rFonts w:ascii="宋体" w:hAnsi="宋体" w:cs="宋体" w:hint="eastAsia"/>
                <w:szCs w:val="21"/>
              </w:rPr>
              <w:t>SUS304</w:t>
            </w:r>
            <w:r>
              <w:rPr>
                <w:rFonts w:ascii="宋体" w:hAnsi="宋体" w:cs="宋体" w:hint="eastAsia"/>
                <w:szCs w:val="21"/>
              </w:rPr>
              <w:t>不锈钢材质，耐磨耐酸碱腐蚀。</w:t>
            </w:r>
          </w:p>
          <w:p w:rsidR="002C0897" w:rsidRDefault="00F83B1E">
            <w:pPr>
              <w:keepLines/>
              <w:adjustRightInd w:val="0"/>
              <w:snapToGrid w:val="0"/>
              <w:jc w:val="left"/>
              <w:rPr>
                <w:rFonts w:ascii="宋体" w:hAnsi="宋体" w:cs="宋体"/>
                <w:szCs w:val="21"/>
              </w:rPr>
            </w:pPr>
            <w:r>
              <w:rPr>
                <w:rFonts w:ascii="宋体" w:hAnsi="宋体" w:cs="宋体" w:hint="eastAsia"/>
                <w:szCs w:val="21"/>
              </w:rPr>
              <w:t>16.</w:t>
            </w:r>
            <w:r>
              <w:rPr>
                <w:rFonts w:ascii="宋体" w:hAnsi="宋体" w:cs="宋体" w:hint="eastAsia"/>
                <w:szCs w:val="21"/>
              </w:rPr>
              <w:t>无油活塞式医用空气压缩机，保证压缩气体中绝无油分子，配水气分离系统，压力可在</w:t>
            </w:r>
            <w:r>
              <w:rPr>
                <w:rFonts w:ascii="宋体" w:hAnsi="宋体" w:cs="宋体" w:hint="eastAsia"/>
                <w:szCs w:val="21"/>
              </w:rPr>
              <w:t>0.5Mpa-0.8Mpa</w:t>
            </w:r>
            <w:r>
              <w:rPr>
                <w:rFonts w:ascii="宋体" w:hAnsi="宋体" w:cs="宋体" w:hint="eastAsia"/>
                <w:szCs w:val="21"/>
              </w:rPr>
              <w:t>之间调节，气罐一次性储气量≥</w:t>
            </w:r>
            <w:r>
              <w:rPr>
                <w:rFonts w:ascii="宋体" w:hAnsi="宋体" w:cs="宋体" w:hint="eastAsia"/>
                <w:szCs w:val="21"/>
              </w:rPr>
              <w:t>22L</w:t>
            </w:r>
            <w:r>
              <w:rPr>
                <w:rFonts w:ascii="宋体" w:hAnsi="宋体" w:cs="宋体" w:hint="eastAsia"/>
                <w:szCs w:val="21"/>
              </w:rPr>
              <w:t>，主机排气</w:t>
            </w:r>
            <w:r>
              <w:rPr>
                <w:rFonts w:ascii="宋体" w:hAnsi="宋体" w:cs="宋体" w:hint="eastAsia"/>
                <w:szCs w:val="21"/>
              </w:rPr>
              <w:lastRenderedPageBreak/>
              <w:t>量≥</w:t>
            </w:r>
            <w:r>
              <w:rPr>
                <w:rFonts w:ascii="宋体" w:hAnsi="宋体" w:cs="宋体" w:hint="eastAsia"/>
                <w:szCs w:val="21"/>
              </w:rPr>
              <w:t>115L/min</w:t>
            </w:r>
            <w:r>
              <w:rPr>
                <w:rFonts w:ascii="宋体" w:hAnsi="宋体" w:cs="宋体" w:hint="eastAsia"/>
                <w:szCs w:val="21"/>
              </w:rPr>
              <w:t>，噪音≤</w:t>
            </w:r>
            <w:r>
              <w:rPr>
                <w:rFonts w:ascii="宋体" w:hAnsi="宋体" w:cs="宋体" w:hint="eastAsia"/>
                <w:szCs w:val="21"/>
              </w:rPr>
              <w:t>65</w:t>
            </w:r>
            <w:r>
              <w:rPr>
                <w:rFonts w:ascii="宋体" w:hAnsi="宋体" w:cs="宋体" w:hint="eastAsia"/>
                <w:szCs w:val="21"/>
              </w:rPr>
              <w:t>分贝。</w:t>
            </w:r>
          </w:p>
          <w:p w:rsidR="002C0897" w:rsidRDefault="00F83B1E">
            <w:pPr>
              <w:keepLines/>
              <w:adjustRightInd w:val="0"/>
              <w:snapToGrid w:val="0"/>
              <w:jc w:val="left"/>
              <w:rPr>
                <w:rFonts w:ascii="宋体" w:hAnsi="宋体" w:cs="宋体"/>
                <w:szCs w:val="21"/>
              </w:rPr>
            </w:pPr>
            <w:r>
              <w:rPr>
                <w:rFonts w:ascii="宋体" w:hAnsi="宋体" w:cs="宋体" w:hint="eastAsia"/>
                <w:szCs w:val="21"/>
              </w:rPr>
              <w:t>17.</w:t>
            </w:r>
            <w:r>
              <w:rPr>
                <w:rFonts w:ascii="宋体" w:hAnsi="宋体" w:cs="宋体" w:hint="eastAsia"/>
                <w:szCs w:val="21"/>
              </w:rPr>
              <w:t>设备正常运行噪音≤</w:t>
            </w:r>
            <w:r>
              <w:rPr>
                <w:rFonts w:ascii="宋体" w:hAnsi="宋体" w:cs="宋体" w:hint="eastAsia"/>
                <w:szCs w:val="21"/>
              </w:rPr>
              <w:t>70dB</w:t>
            </w:r>
            <w:r>
              <w:rPr>
                <w:rFonts w:ascii="宋体" w:hAnsi="宋体" w:cs="宋体" w:hint="eastAsia"/>
                <w:szCs w:val="21"/>
              </w:rPr>
              <w:t>（</w:t>
            </w:r>
            <w:r>
              <w:rPr>
                <w:rFonts w:ascii="宋体" w:hAnsi="宋体" w:cs="宋体" w:hint="eastAsia"/>
                <w:szCs w:val="21"/>
              </w:rPr>
              <w:t>A</w:t>
            </w:r>
            <w:r>
              <w:rPr>
                <w:rFonts w:ascii="宋体" w:hAnsi="宋体" w:cs="宋体" w:hint="eastAsia"/>
                <w:szCs w:val="21"/>
              </w:rPr>
              <w:t>），提供检测报告。</w:t>
            </w:r>
          </w:p>
          <w:p w:rsidR="002C0897" w:rsidRDefault="00F83B1E">
            <w:pPr>
              <w:keepLines/>
              <w:adjustRightInd w:val="0"/>
              <w:snapToGrid w:val="0"/>
              <w:jc w:val="left"/>
              <w:rPr>
                <w:rFonts w:ascii="宋体" w:hAnsi="宋体" w:cs="宋体"/>
                <w:szCs w:val="21"/>
              </w:rPr>
            </w:pPr>
            <w:r>
              <w:rPr>
                <w:rFonts w:ascii="宋体" w:hAnsi="宋体" w:cs="宋体" w:hint="eastAsia"/>
                <w:szCs w:val="21"/>
              </w:rPr>
              <w:t>18.</w:t>
            </w:r>
            <w:proofErr w:type="gramStart"/>
            <w:r>
              <w:rPr>
                <w:rFonts w:ascii="宋体" w:hAnsi="宋体" w:cs="宋体" w:hint="eastAsia"/>
                <w:szCs w:val="21"/>
              </w:rPr>
              <w:t>安装总水</w:t>
            </w:r>
            <w:proofErr w:type="gramEnd"/>
            <w:r>
              <w:rPr>
                <w:rFonts w:ascii="宋体" w:hAnsi="宋体" w:cs="宋体" w:hint="eastAsia"/>
                <w:szCs w:val="21"/>
              </w:rPr>
              <w:t>开关、总电开关。</w:t>
            </w:r>
          </w:p>
          <w:p w:rsidR="002C0897" w:rsidRDefault="00F83B1E">
            <w:pPr>
              <w:keepLines/>
              <w:adjustRightInd w:val="0"/>
              <w:snapToGrid w:val="0"/>
              <w:jc w:val="left"/>
              <w:rPr>
                <w:rFonts w:ascii="宋体" w:hAnsi="宋体" w:cs="宋体"/>
                <w:szCs w:val="21"/>
              </w:rPr>
            </w:pPr>
            <w:r>
              <w:rPr>
                <w:rFonts w:ascii="宋体" w:hAnsi="宋体" w:cs="宋体" w:hint="eastAsia"/>
                <w:szCs w:val="21"/>
              </w:rPr>
              <w:t>19.</w:t>
            </w:r>
            <w:r>
              <w:rPr>
                <w:rFonts w:ascii="宋体" w:hAnsi="宋体" w:cs="宋体" w:hint="eastAsia"/>
                <w:szCs w:val="21"/>
              </w:rPr>
              <w:t>配备纱布盒</w:t>
            </w:r>
            <w:r>
              <w:rPr>
                <w:rFonts w:ascii="宋体" w:hAnsi="宋体" w:cs="宋体" w:hint="eastAsia"/>
                <w:szCs w:val="21"/>
              </w:rPr>
              <w:t>2</w:t>
            </w:r>
            <w:r>
              <w:rPr>
                <w:rFonts w:ascii="宋体" w:hAnsi="宋体" w:cs="宋体" w:hint="eastAsia"/>
                <w:szCs w:val="21"/>
              </w:rPr>
              <w:t>个。</w:t>
            </w:r>
          </w:p>
          <w:p w:rsidR="002C0897" w:rsidRPr="009579BA" w:rsidRDefault="00F83B1E" w:rsidP="009579BA">
            <w:pPr>
              <w:keepLines/>
              <w:numPr>
                <w:ilvl w:val="0"/>
                <w:numId w:val="3"/>
              </w:numPr>
              <w:adjustRightInd w:val="0"/>
              <w:snapToGrid w:val="0"/>
              <w:jc w:val="left"/>
              <w:rPr>
                <w:rFonts w:ascii="宋体" w:hAnsi="宋体" w:cs="宋体"/>
                <w:b/>
                <w:szCs w:val="21"/>
              </w:rPr>
            </w:pPr>
            <w:r w:rsidRPr="00660A99">
              <w:rPr>
                <w:rFonts w:ascii="宋体" w:hAnsi="宋体" w:cs="宋体" w:hint="eastAsia"/>
                <w:b/>
                <w:szCs w:val="21"/>
              </w:rPr>
              <w:t>内镜室纯水消毒系统</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、整体式设计，产品尺寸：</w:t>
            </w:r>
            <w:r>
              <w:rPr>
                <w:rFonts w:ascii="宋体" w:hAnsi="宋体" w:cs="宋体" w:hint="eastAsia"/>
                <w:szCs w:val="21"/>
              </w:rPr>
              <w:t>1000mm</w:t>
            </w:r>
            <w:r>
              <w:rPr>
                <w:rFonts w:ascii="宋体" w:hAnsi="宋体" w:cs="宋体" w:hint="eastAsia"/>
                <w:szCs w:val="21"/>
              </w:rPr>
              <w:t>×</w:t>
            </w:r>
            <w:r>
              <w:rPr>
                <w:rFonts w:ascii="宋体" w:hAnsi="宋体" w:cs="宋体" w:hint="eastAsia"/>
                <w:szCs w:val="21"/>
              </w:rPr>
              <w:t>650mm</w:t>
            </w:r>
            <w:r>
              <w:rPr>
                <w:rFonts w:ascii="宋体" w:hAnsi="宋体" w:cs="宋体" w:hint="eastAsia"/>
                <w:szCs w:val="21"/>
              </w:rPr>
              <w:t>×</w:t>
            </w:r>
            <w:r>
              <w:rPr>
                <w:rFonts w:ascii="宋体" w:hAnsi="宋体" w:cs="宋体" w:hint="eastAsia"/>
                <w:szCs w:val="21"/>
              </w:rPr>
              <w:t>1820mm</w:t>
            </w:r>
            <w:r>
              <w:rPr>
                <w:rFonts w:ascii="宋体" w:hAnsi="宋体" w:cs="宋体" w:hint="eastAsia"/>
                <w:szCs w:val="21"/>
              </w:rPr>
              <w:t>（±</w:t>
            </w:r>
            <w:r>
              <w:rPr>
                <w:rFonts w:ascii="宋体" w:hAnsi="宋体" w:cs="宋体" w:hint="eastAsia"/>
                <w:szCs w:val="21"/>
              </w:rPr>
              <w:t>50mm</w:t>
            </w:r>
            <w:r>
              <w:rPr>
                <w:rFonts w:ascii="宋体" w:hAnsi="宋体" w:cs="宋体" w:hint="eastAsia"/>
                <w:szCs w:val="21"/>
              </w:rPr>
              <w:t>）；</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、纯水机产水量≥</w:t>
            </w:r>
            <w:r>
              <w:rPr>
                <w:rFonts w:ascii="宋体" w:hAnsi="宋体" w:cs="宋体" w:hint="eastAsia"/>
                <w:szCs w:val="21"/>
              </w:rPr>
              <w:t>100L/h/</w:t>
            </w:r>
            <w:r>
              <w:rPr>
                <w:rFonts w:ascii="宋体" w:hAnsi="宋体" w:cs="宋体" w:hint="eastAsia"/>
                <w:szCs w:val="21"/>
              </w:rPr>
              <w:t>套（</w:t>
            </w:r>
            <w:r>
              <w:rPr>
                <w:rFonts w:ascii="宋体" w:hAnsi="宋体" w:cs="宋体" w:hint="eastAsia"/>
                <w:szCs w:val="21"/>
              </w:rPr>
              <w:t>25</w:t>
            </w:r>
            <w:r>
              <w:rPr>
                <w:rFonts w:ascii="宋体" w:hAnsi="宋体" w:cs="宋体" w:hint="eastAsia"/>
                <w:szCs w:val="21"/>
              </w:rPr>
              <w:t>℃），水利用率≥</w:t>
            </w:r>
            <w:r>
              <w:rPr>
                <w:rFonts w:ascii="宋体" w:hAnsi="宋体" w:cs="宋体" w:hint="eastAsia"/>
                <w:szCs w:val="21"/>
              </w:rPr>
              <w:t>70%</w:t>
            </w:r>
            <w:r>
              <w:rPr>
                <w:rFonts w:ascii="宋体" w:hAnsi="宋体" w:cs="宋体" w:hint="eastAsia"/>
                <w:szCs w:val="21"/>
              </w:rPr>
              <w:t>；</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、★符合</w:t>
            </w:r>
            <w:r>
              <w:rPr>
                <w:rFonts w:ascii="宋体" w:hAnsi="宋体" w:cs="宋体" w:hint="eastAsia"/>
                <w:szCs w:val="21"/>
              </w:rPr>
              <w:t>WS 310.2-2016</w:t>
            </w:r>
            <w:r>
              <w:rPr>
                <w:rFonts w:ascii="宋体" w:hAnsi="宋体" w:cs="宋体" w:hint="eastAsia"/>
                <w:szCs w:val="21"/>
              </w:rPr>
              <w:t>中对纯化水电导率的要求：≤</w:t>
            </w:r>
            <w:r>
              <w:rPr>
                <w:rFonts w:ascii="宋体" w:hAnsi="宋体" w:cs="宋体" w:hint="eastAsia"/>
                <w:szCs w:val="21"/>
              </w:rPr>
              <w:t>15</w:t>
            </w:r>
            <w:r>
              <w:rPr>
                <w:rFonts w:ascii="宋体" w:hAnsi="宋体" w:cs="宋体" w:hint="eastAsia"/>
                <w:szCs w:val="21"/>
              </w:rPr>
              <w:t>μ</w:t>
            </w:r>
            <w:r>
              <w:rPr>
                <w:rFonts w:ascii="宋体" w:hAnsi="宋体" w:cs="宋体" w:hint="eastAsia"/>
                <w:szCs w:val="21"/>
              </w:rPr>
              <w:t>s/cm</w:t>
            </w:r>
            <w:r>
              <w:rPr>
                <w:rFonts w:ascii="宋体" w:hAnsi="宋体" w:cs="宋体" w:hint="eastAsia"/>
                <w:szCs w:val="21"/>
              </w:rPr>
              <w:t>（</w:t>
            </w:r>
            <w:r>
              <w:rPr>
                <w:rFonts w:ascii="宋体" w:hAnsi="宋体" w:cs="宋体" w:hint="eastAsia"/>
                <w:szCs w:val="21"/>
              </w:rPr>
              <w:t>25</w:t>
            </w:r>
            <w:r>
              <w:rPr>
                <w:rFonts w:ascii="宋体" w:hAnsi="宋体" w:cs="宋体" w:hint="eastAsia"/>
                <w:szCs w:val="21"/>
              </w:rPr>
              <w:t>℃），以及</w:t>
            </w:r>
            <w:r>
              <w:rPr>
                <w:rFonts w:ascii="宋体" w:hAnsi="宋体" w:cs="宋体" w:hint="eastAsia"/>
                <w:szCs w:val="21"/>
              </w:rPr>
              <w:t>WS507-2016</w:t>
            </w:r>
            <w:r>
              <w:rPr>
                <w:rFonts w:ascii="宋体" w:hAnsi="宋体" w:cs="宋体" w:hint="eastAsia"/>
                <w:szCs w:val="21"/>
              </w:rPr>
              <w:t>中对纯化水菌落数的要求：≤</w:t>
            </w:r>
            <w:r>
              <w:rPr>
                <w:rFonts w:ascii="宋体" w:hAnsi="宋体" w:cs="宋体" w:hint="eastAsia"/>
                <w:szCs w:val="21"/>
              </w:rPr>
              <w:t>10CFU/100mL</w:t>
            </w:r>
            <w:r>
              <w:rPr>
                <w:rFonts w:ascii="宋体" w:hAnsi="宋体" w:cs="宋体" w:hint="eastAsia"/>
                <w:szCs w:val="21"/>
              </w:rPr>
              <w:t>，提供检测报告。</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、采用</w:t>
            </w:r>
            <w:r>
              <w:rPr>
                <w:rFonts w:ascii="宋体" w:hAnsi="宋体" w:cs="宋体" w:hint="eastAsia"/>
                <w:szCs w:val="21"/>
              </w:rPr>
              <w:t>PLC</w:t>
            </w:r>
            <w:r>
              <w:rPr>
                <w:rFonts w:ascii="宋体" w:hAnsi="宋体" w:cs="宋体" w:hint="eastAsia"/>
                <w:szCs w:val="21"/>
              </w:rPr>
              <w:t>控制系统，触摸显示屏尺寸≥</w:t>
            </w:r>
            <w:r>
              <w:rPr>
                <w:rFonts w:ascii="宋体" w:hAnsi="宋体" w:cs="宋体" w:hint="eastAsia"/>
                <w:szCs w:val="21"/>
              </w:rPr>
              <w:t>170</w:t>
            </w:r>
            <w:r>
              <w:rPr>
                <w:rFonts w:ascii="宋体" w:hAnsi="宋体" w:cs="宋体" w:hint="eastAsia"/>
                <w:szCs w:val="21"/>
              </w:rPr>
              <w:t>×</w:t>
            </w:r>
            <w:r>
              <w:rPr>
                <w:rFonts w:ascii="宋体" w:hAnsi="宋体" w:cs="宋体" w:hint="eastAsia"/>
                <w:szCs w:val="21"/>
              </w:rPr>
              <w:t>100mm</w:t>
            </w:r>
            <w:r>
              <w:rPr>
                <w:rFonts w:ascii="宋体" w:hAnsi="宋体" w:cs="宋体" w:hint="eastAsia"/>
                <w:szCs w:val="21"/>
              </w:rPr>
              <w:t>，可在触摸屏上直接设置消毒时间、自动启动</w:t>
            </w:r>
            <w:r>
              <w:rPr>
                <w:rFonts w:ascii="宋体" w:hAnsi="宋体" w:cs="宋体" w:hint="eastAsia"/>
                <w:szCs w:val="21"/>
              </w:rPr>
              <w:t>/</w:t>
            </w:r>
            <w:r>
              <w:rPr>
                <w:rFonts w:ascii="宋体" w:hAnsi="宋体" w:cs="宋体" w:hint="eastAsia"/>
                <w:szCs w:val="21"/>
              </w:rPr>
              <w:t>停止开关按钮、显示水机运行状态；</w:t>
            </w:r>
          </w:p>
          <w:p w:rsidR="002C0897" w:rsidRDefault="00F83B1E">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、★在线显示水质电导率；</w:t>
            </w:r>
          </w:p>
          <w:p w:rsidR="002C0897" w:rsidRDefault="00F83B1E">
            <w:pPr>
              <w:keepLines/>
              <w:adjustRightInd w:val="0"/>
              <w:snapToGrid w:val="0"/>
              <w:jc w:val="left"/>
              <w:rPr>
                <w:rFonts w:ascii="宋体" w:hAnsi="宋体" w:cs="宋体"/>
                <w:szCs w:val="21"/>
              </w:rPr>
            </w:pPr>
            <w:r>
              <w:rPr>
                <w:rFonts w:ascii="宋体" w:hAnsi="宋体" w:cs="宋体" w:hint="eastAsia"/>
                <w:szCs w:val="21"/>
              </w:rPr>
              <w:t>6</w:t>
            </w:r>
            <w:r>
              <w:rPr>
                <w:rFonts w:ascii="宋体" w:hAnsi="宋体" w:cs="宋体" w:hint="eastAsia"/>
                <w:szCs w:val="21"/>
              </w:rPr>
              <w:t>、机身配备源</w:t>
            </w:r>
            <w:proofErr w:type="gramStart"/>
            <w:r>
              <w:rPr>
                <w:rFonts w:ascii="宋体" w:hAnsi="宋体" w:cs="宋体" w:hint="eastAsia"/>
                <w:szCs w:val="21"/>
              </w:rPr>
              <w:t>水</w:t>
            </w:r>
            <w:proofErr w:type="gramEnd"/>
            <w:r>
              <w:rPr>
                <w:rFonts w:ascii="宋体" w:hAnsi="宋体" w:cs="宋体" w:hint="eastAsia"/>
                <w:szCs w:val="21"/>
              </w:rPr>
              <w:t>水压显示仪、纯水水压显示仪、</w:t>
            </w:r>
            <w:r>
              <w:rPr>
                <w:rFonts w:ascii="宋体" w:hAnsi="宋体" w:cs="宋体" w:hint="eastAsia"/>
                <w:szCs w:val="21"/>
              </w:rPr>
              <w:t>RO</w:t>
            </w:r>
            <w:r>
              <w:rPr>
                <w:rFonts w:ascii="宋体" w:hAnsi="宋体" w:cs="宋体" w:hint="eastAsia"/>
                <w:szCs w:val="21"/>
              </w:rPr>
              <w:t>膜工作压力显示仪等；</w:t>
            </w:r>
          </w:p>
          <w:p w:rsidR="002C0897" w:rsidRDefault="00F83B1E">
            <w:pPr>
              <w:keepLines/>
              <w:adjustRightInd w:val="0"/>
              <w:snapToGrid w:val="0"/>
              <w:jc w:val="left"/>
              <w:rPr>
                <w:rFonts w:ascii="宋体" w:hAnsi="宋体" w:cs="宋体"/>
                <w:szCs w:val="21"/>
              </w:rPr>
            </w:pPr>
            <w:r>
              <w:rPr>
                <w:rFonts w:ascii="宋体" w:hAnsi="宋体" w:cs="宋体" w:hint="eastAsia"/>
                <w:szCs w:val="21"/>
              </w:rPr>
              <w:t>7</w:t>
            </w:r>
            <w:r>
              <w:rPr>
                <w:rFonts w:ascii="宋体" w:hAnsi="宋体" w:cs="宋体" w:hint="eastAsia"/>
                <w:szCs w:val="21"/>
              </w:rPr>
              <w:t>、设备主要技术要求</w:t>
            </w:r>
            <w:r>
              <w:rPr>
                <w:rFonts w:ascii="宋体" w:hAnsi="宋体" w:cs="宋体" w:hint="eastAsia"/>
                <w:szCs w:val="21"/>
              </w:rPr>
              <w:t>/</w:t>
            </w:r>
            <w:r>
              <w:rPr>
                <w:rFonts w:ascii="宋体" w:hAnsi="宋体" w:cs="宋体" w:hint="eastAsia"/>
                <w:szCs w:val="21"/>
              </w:rPr>
              <w:t>标准性能</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反渗主机</w:t>
            </w:r>
            <w:proofErr w:type="gramEnd"/>
            <w:r>
              <w:rPr>
                <w:rFonts w:ascii="宋体" w:hAnsi="宋体" w:cs="宋体" w:hint="eastAsia"/>
                <w:szCs w:val="21"/>
              </w:rPr>
              <w:t>的自动清洗保养功能，具有自动脉冲冲洗功能</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）全自动运行控制，自动开停机，实现无人看管</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）预处理系统具备自动及手动冲洗、再生功能</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）具备无水保护，压力保护等多种安全自锁装置</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）智能平衡系统确保设备运行的稳定与安全</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）系统采用四重杀菌消毒组合模式，自动定时冲洗消毒</w:t>
            </w:r>
          </w:p>
          <w:p w:rsidR="002C0897" w:rsidRDefault="00F83B1E">
            <w:pPr>
              <w:keepLines/>
              <w:adjustRightInd w:val="0"/>
              <w:snapToGrid w:val="0"/>
              <w:jc w:val="left"/>
              <w:rPr>
                <w:rFonts w:ascii="宋体" w:hAnsi="宋体" w:cs="宋体"/>
                <w:szCs w:val="21"/>
              </w:rPr>
            </w:pPr>
            <w:r>
              <w:rPr>
                <w:rFonts w:ascii="宋体" w:hAnsi="宋体" w:cs="宋体" w:hint="eastAsia"/>
                <w:szCs w:val="21"/>
              </w:rPr>
              <w:t>8</w:t>
            </w:r>
            <w:r>
              <w:rPr>
                <w:rFonts w:ascii="宋体" w:hAnsi="宋体" w:cs="宋体" w:hint="eastAsia"/>
                <w:szCs w:val="21"/>
              </w:rPr>
              <w:t>、★水机由预处理系统、反渗透系统、纯水供水系统、消毒杀菌系统组成；</w:t>
            </w:r>
          </w:p>
          <w:p w:rsidR="002C0897" w:rsidRDefault="00F83B1E">
            <w:pPr>
              <w:keepLines/>
              <w:adjustRightInd w:val="0"/>
              <w:snapToGrid w:val="0"/>
              <w:jc w:val="left"/>
              <w:rPr>
                <w:rFonts w:ascii="宋体" w:hAnsi="宋体" w:cs="宋体"/>
                <w:szCs w:val="21"/>
              </w:rPr>
            </w:pPr>
            <w:r>
              <w:rPr>
                <w:rFonts w:ascii="宋体" w:hAnsi="宋体" w:cs="宋体" w:hint="eastAsia"/>
                <w:szCs w:val="21"/>
              </w:rPr>
              <w:t>9</w:t>
            </w:r>
            <w:r>
              <w:rPr>
                <w:rFonts w:ascii="宋体" w:hAnsi="宋体" w:cs="宋体" w:hint="eastAsia"/>
                <w:szCs w:val="21"/>
              </w:rPr>
              <w:t>、反渗透</w:t>
            </w:r>
            <w:proofErr w:type="gramStart"/>
            <w:r>
              <w:rPr>
                <w:rFonts w:ascii="宋体" w:hAnsi="宋体" w:cs="宋体" w:hint="eastAsia"/>
                <w:szCs w:val="21"/>
              </w:rPr>
              <w:t>膜要求</w:t>
            </w:r>
            <w:proofErr w:type="gramEnd"/>
            <w:r>
              <w:rPr>
                <w:rFonts w:ascii="宋体" w:hAnsi="宋体" w:cs="宋体" w:hint="eastAsia"/>
                <w:szCs w:val="21"/>
              </w:rPr>
              <w:t>进口品牌，流量＞</w:t>
            </w:r>
            <w:r>
              <w:rPr>
                <w:rFonts w:ascii="宋体" w:hAnsi="宋体" w:cs="宋体" w:hint="eastAsia"/>
                <w:szCs w:val="21"/>
              </w:rPr>
              <w:t>100L/h/</w:t>
            </w:r>
            <w:r>
              <w:rPr>
                <w:rFonts w:ascii="宋体" w:hAnsi="宋体" w:cs="宋体" w:hint="eastAsia"/>
                <w:szCs w:val="21"/>
              </w:rPr>
              <w:t>支，孔径规格</w:t>
            </w:r>
            <w:r>
              <w:rPr>
                <w:rFonts w:ascii="宋体" w:hAnsi="宋体" w:cs="宋体" w:hint="eastAsia"/>
                <w:szCs w:val="21"/>
              </w:rPr>
              <w:t>0.0001</w:t>
            </w:r>
            <w:r>
              <w:rPr>
                <w:rFonts w:ascii="宋体" w:hAnsi="宋体" w:cs="宋体" w:hint="eastAsia"/>
                <w:szCs w:val="21"/>
              </w:rPr>
              <w:t>μ</w:t>
            </w:r>
            <w:r>
              <w:rPr>
                <w:rFonts w:ascii="宋体" w:hAnsi="宋体" w:cs="宋体" w:hint="eastAsia"/>
                <w:szCs w:val="21"/>
              </w:rPr>
              <w:t>m</w:t>
            </w:r>
            <w:r>
              <w:rPr>
                <w:rFonts w:ascii="宋体" w:hAnsi="宋体" w:cs="宋体" w:hint="eastAsia"/>
                <w:szCs w:val="21"/>
              </w:rPr>
              <w:t>，</w:t>
            </w:r>
            <w:proofErr w:type="gramStart"/>
            <w:r>
              <w:rPr>
                <w:rFonts w:ascii="宋体" w:hAnsi="宋体" w:cs="宋体" w:hint="eastAsia"/>
                <w:szCs w:val="21"/>
              </w:rPr>
              <w:t>脱盐率</w:t>
            </w:r>
            <w:proofErr w:type="gramEnd"/>
            <w:r>
              <w:rPr>
                <w:rFonts w:ascii="宋体" w:hAnsi="宋体" w:cs="宋体" w:hint="eastAsia"/>
                <w:szCs w:val="21"/>
              </w:rPr>
              <w:t>≥</w:t>
            </w:r>
            <w:r>
              <w:rPr>
                <w:rFonts w:ascii="宋体" w:hAnsi="宋体" w:cs="宋体" w:hint="eastAsia"/>
                <w:szCs w:val="21"/>
              </w:rPr>
              <w:t>96%</w:t>
            </w:r>
            <w:r>
              <w:rPr>
                <w:rFonts w:ascii="宋体" w:hAnsi="宋体" w:cs="宋体" w:hint="eastAsia"/>
                <w:szCs w:val="21"/>
              </w:rPr>
              <w:t>，提供产品相关卫生许可批件及进口报关单；</w:t>
            </w:r>
          </w:p>
          <w:p w:rsidR="002C0897" w:rsidRDefault="00F83B1E">
            <w:pPr>
              <w:keepLines/>
              <w:adjustRightInd w:val="0"/>
              <w:snapToGrid w:val="0"/>
              <w:jc w:val="left"/>
              <w:rPr>
                <w:rFonts w:ascii="宋体" w:hAnsi="宋体" w:cs="宋体"/>
                <w:szCs w:val="21"/>
              </w:rPr>
            </w:pPr>
            <w:r>
              <w:rPr>
                <w:rFonts w:ascii="宋体" w:hAnsi="宋体" w:cs="宋体" w:hint="eastAsia"/>
                <w:szCs w:val="21"/>
              </w:rPr>
              <w:t>10</w:t>
            </w:r>
            <w:r>
              <w:rPr>
                <w:rFonts w:ascii="宋体" w:hAnsi="宋体" w:cs="宋体" w:hint="eastAsia"/>
                <w:szCs w:val="21"/>
              </w:rPr>
              <w:t>、采用恒压供水系统，同时受水箱液位和压力控制器的双重控制，保证整个系统的平衡稳定运行和对纯水泵的缺水运行保护；</w:t>
            </w:r>
          </w:p>
          <w:p w:rsidR="002C0897" w:rsidRDefault="00F83B1E">
            <w:pPr>
              <w:keepLines/>
              <w:adjustRightInd w:val="0"/>
              <w:snapToGrid w:val="0"/>
              <w:jc w:val="left"/>
              <w:rPr>
                <w:rFonts w:ascii="宋体" w:hAnsi="宋体" w:cs="宋体"/>
                <w:szCs w:val="21"/>
              </w:rPr>
            </w:pPr>
            <w:r>
              <w:rPr>
                <w:rFonts w:ascii="宋体" w:hAnsi="宋体" w:cs="宋体" w:hint="eastAsia"/>
                <w:szCs w:val="21"/>
              </w:rPr>
              <w:t>11</w:t>
            </w:r>
            <w:r>
              <w:rPr>
                <w:rFonts w:ascii="宋体" w:hAnsi="宋体" w:cs="宋体" w:hint="eastAsia"/>
                <w:szCs w:val="21"/>
              </w:rPr>
              <w:t>、★集成式一体化水箱，容积≥</w:t>
            </w:r>
            <w:r>
              <w:rPr>
                <w:rFonts w:ascii="宋体" w:hAnsi="宋体" w:cs="宋体" w:hint="eastAsia"/>
                <w:szCs w:val="21"/>
              </w:rPr>
              <w:t>200L</w:t>
            </w:r>
            <w:r>
              <w:rPr>
                <w:rFonts w:ascii="宋体" w:hAnsi="宋体" w:cs="宋体" w:hint="eastAsia"/>
                <w:szCs w:val="21"/>
              </w:rPr>
              <w:t>，不锈钢材质，配置液位装置，实现反渗透装置和纯水外输送泵的起停；配置呼吸器，滤除气体中微粒和细菌，避免纯水与空气直接接触造成菌落总数超标；</w:t>
            </w:r>
          </w:p>
          <w:p w:rsidR="002C0897" w:rsidRDefault="00F83B1E">
            <w:pPr>
              <w:keepLines/>
              <w:adjustRightInd w:val="0"/>
              <w:snapToGrid w:val="0"/>
              <w:jc w:val="left"/>
              <w:rPr>
                <w:rFonts w:ascii="宋体" w:hAnsi="宋体" w:cs="宋体"/>
                <w:szCs w:val="21"/>
              </w:rPr>
            </w:pPr>
            <w:r>
              <w:rPr>
                <w:rFonts w:ascii="宋体" w:hAnsi="宋体" w:cs="宋体" w:hint="eastAsia"/>
                <w:szCs w:val="21"/>
              </w:rPr>
              <w:t>12</w:t>
            </w:r>
            <w:r>
              <w:rPr>
                <w:rFonts w:ascii="宋体" w:hAnsi="宋体" w:cs="宋体" w:hint="eastAsia"/>
                <w:szCs w:val="21"/>
              </w:rPr>
              <w:t>、消毒杀菌系统至少包含：过流式紫外线杀菌器、潜水式紫外线杀菌装置、臭氧杀菌装置，保证杀菌效果；</w:t>
            </w:r>
          </w:p>
          <w:p w:rsidR="002C0897" w:rsidRDefault="00F83B1E">
            <w:pPr>
              <w:keepLines/>
              <w:adjustRightInd w:val="0"/>
              <w:snapToGrid w:val="0"/>
              <w:jc w:val="left"/>
              <w:rPr>
                <w:rFonts w:ascii="宋体" w:hAnsi="宋体" w:cs="宋体"/>
                <w:szCs w:val="21"/>
              </w:rPr>
            </w:pPr>
            <w:r>
              <w:rPr>
                <w:rFonts w:ascii="宋体" w:hAnsi="宋体" w:cs="宋体" w:hint="eastAsia"/>
                <w:szCs w:val="21"/>
              </w:rPr>
              <w:t>13</w:t>
            </w:r>
            <w:r>
              <w:rPr>
                <w:rFonts w:ascii="宋体" w:hAnsi="宋体" w:cs="宋体" w:hint="eastAsia"/>
                <w:szCs w:val="21"/>
              </w:rPr>
              <w:t>、系统管道要求：采用卫生级优质</w:t>
            </w:r>
            <w:r>
              <w:rPr>
                <w:rFonts w:ascii="宋体" w:hAnsi="宋体" w:cs="宋体" w:hint="eastAsia"/>
                <w:szCs w:val="21"/>
              </w:rPr>
              <w:t xml:space="preserve"> U-PVC </w:t>
            </w:r>
            <w:r>
              <w:rPr>
                <w:rFonts w:ascii="宋体" w:hAnsi="宋体" w:cs="宋体" w:hint="eastAsia"/>
                <w:szCs w:val="21"/>
              </w:rPr>
              <w:t>管材；</w:t>
            </w:r>
          </w:p>
          <w:p w:rsidR="002C0897" w:rsidRDefault="00F83B1E">
            <w:pPr>
              <w:keepLines/>
              <w:adjustRightInd w:val="0"/>
              <w:snapToGrid w:val="0"/>
              <w:jc w:val="left"/>
              <w:rPr>
                <w:rFonts w:ascii="宋体" w:hAnsi="宋体" w:cs="宋体"/>
                <w:szCs w:val="21"/>
              </w:rPr>
            </w:pPr>
            <w:r>
              <w:rPr>
                <w:rFonts w:ascii="宋体" w:hAnsi="宋体" w:cs="宋体" w:hint="eastAsia"/>
                <w:szCs w:val="21"/>
              </w:rPr>
              <w:t>14</w:t>
            </w:r>
            <w:r>
              <w:rPr>
                <w:rFonts w:ascii="宋体" w:hAnsi="宋体" w:cs="宋体" w:hint="eastAsia"/>
                <w:szCs w:val="21"/>
              </w:rPr>
              <w:t>、配置管道消毒装置：采用化学消毒技术，一键启停，需提供相关专利证书。</w:t>
            </w:r>
          </w:p>
          <w:p w:rsidR="002C0897" w:rsidRPr="009579BA" w:rsidRDefault="00F83B1E" w:rsidP="009579BA">
            <w:pPr>
              <w:keepLines/>
              <w:numPr>
                <w:ilvl w:val="0"/>
                <w:numId w:val="3"/>
              </w:numPr>
              <w:adjustRightInd w:val="0"/>
              <w:snapToGrid w:val="0"/>
              <w:jc w:val="left"/>
              <w:rPr>
                <w:rFonts w:ascii="宋体" w:hAnsi="宋体" w:cs="宋体"/>
                <w:b/>
                <w:szCs w:val="21"/>
              </w:rPr>
            </w:pPr>
            <w:r w:rsidRPr="00660A99">
              <w:rPr>
                <w:rFonts w:ascii="宋体" w:hAnsi="宋体" w:cs="宋体" w:hint="eastAsia"/>
                <w:b/>
                <w:szCs w:val="21"/>
              </w:rPr>
              <w:t>挂架式单门储镜柜</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外壳采用冷轧钢烤漆工艺，抗腐蚀，内胆采用</w:t>
            </w:r>
            <w:r>
              <w:rPr>
                <w:rFonts w:ascii="宋体" w:hAnsi="宋体" w:cs="宋体" w:hint="eastAsia"/>
                <w:szCs w:val="21"/>
              </w:rPr>
              <w:t>PMMA</w:t>
            </w:r>
            <w:r>
              <w:rPr>
                <w:rFonts w:ascii="宋体" w:hAnsi="宋体" w:cs="宋体" w:hint="eastAsia"/>
                <w:szCs w:val="21"/>
              </w:rPr>
              <w:t>高分子复合材料一体成型，细菌</w:t>
            </w:r>
            <w:r>
              <w:rPr>
                <w:rFonts w:ascii="宋体" w:hAnsi="宋体" w:cs="宋体" w:hint="eastAsia"/>
                <w:szCs w:val="21"/>
              </w:rPr>
              <w:t>附着率低，柜内空间密闭；</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外形尺寸：</w:t>
            </w:r>
            <w:r>
              <w:rPr>
                <w:rFonts w:ascii="宋体" w:hAnsi="宋体" w:cs="宋体" w:hint="eastAsia"/>
                <w:szCs w:val="21"/>
              </w:rPr>
              <w:t>740mm</w:t>
            </w:r>
            <w:r>
              <w:rPr>
                <w:rFonts w:ascii="宋体" w:hAnsi="宋体" w:cs="宋体" w:hint="eastAsia"/>
                <w:szCs w:val="21"/>
              </w:rPr>
              <w:t>×</w:t>
            </w:r>
            <w:r>
              <w:rPr>
                <w:rFonts w:ascii="宋体" w:hAnsi="宋体" w:cs="宋体" w:hint="eastAsia"/>
                <w:szCs w:val="21"/>
              </w:rPr>
              <w:t>580mm</w:t>
            </w:r>
            <w:r>
              <w:rPr>
                <w:rFonts w:ascii="宋体" w:hAnsi="宋体" w:cs="宋体" w:hint="eastAsia"/>
                <w:szCs w:val="21"/>
              </w:rPr>
              <w:t>×</w:t>
            </w:r>
            <w:r>
              <w:rPr>
                <w:rFonts w:ascii="宋体" w:hAnsi="宋体" w:cs="宋体" w:hint="eastAsia"/>
                <w:szCs w:val="21"/>
              </w:rPr>
              <w:t>2080mm</w:t>
            </w:r>
            <w:r>
              <w:rPr>
                <w:rFonts w:ascii="宋体" w:hAnsi="宋体" w:cs="宋体" w:hint="eastAsia"/>
                <w:szCs w:val="21"/>
              </w:rPr>
              <w:t>（±</w:t>
            </w:r>
            <w:r>
              <w:rPr>
                <w:rFonts w:ascii="宋体" w:hAnsi="宋体" w:cs="宋体" w:hint="eastAsia"/>
                <w:szCs w:val="21"/>
              </w:rPr>
              <w:t>10mm</w:t>
            </w:r>
            <w:r>
              <w:rPr>
                <w:rFonts w:ascii="宋体" w:hAnsi="宋体" w:cs="宋体" w:hint="eastAsia"/>
                <w:szCs w:val="21"/>
              </w:rPr>
              <w:t>）；</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单开门设计，垂直悬挂，可存</w:t>
            </w:r>
            <w:proofErr w:type="gramStart"/>
            <w:r>
              <w:rPr>
                <w:rFonts w:ascii="宋体" w:hAnsi="宋体" w:cs="宋体" w:hint="eastAsia"/>
                <w:szCs w:val="21"/>
              </w:rPr>
              <w:t>软镜数量</w:t>
            </w:r>
            <w:proofErr w:type="gramEnd"/>
            <w:r>
              <w:rPr>
                <w:rFonts w:ascii="宋体" w:hAnsi="宋体" w:cs="宋体" w:hint="eastAsia"/>
                <w:szCs w:val="21"/>
              </w:rPr>
              <w:t>≥</w:t>
            </w:r>
            <w:r>
              <w:rPr>
                <w:rFonts w:ascii="宋体" w:hAnsi="宋体" w:cs="宋体" w:hint="eastAsia"/>
                <w:szCs w:val="21"/>
              </w:rPr>
              <w:t>6</w:t>
            </w:r>
            <w:r>
              <w:rPr>
                <w:rFonts w:ascii="宋体" w:hAnsi="宋体" w:cs="宋体" w:hint="eastAsia"/>
                <w:szCs w:val="21"/>
              </w:rPr>
              <w:t>条；</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三层亚克力材质透明挂架，底层挂架高度可调节，适应不同品牌内镜存储；</w:t>
            </w:r>
          </w:p>
          <w:p w:rsidR="002C0897" w:rsidRDefault="00F83B1E">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★隐藏式紫外线杀菌循环系统配合臭氧消毒装置，保证柜内空气质量，有效防止消毒后的内镜受到二次污染；</w:t>
            </w:r>
          </w:p>
          <w:p w:rsidR="002C0897" w:rsidRDefault="00F83B1E">
            <w:pPr>
              <w:keepLines/>
              <w:adjustRightInd w:val="0"/>
              <w:snapToGrid w:val="0"/>
              <w:jc w:val="left"/>
              <w:rPr>
                <w:rFonts w:ascii="宋体" w:hAnsi="宋体" w:cs="宋体"/>
                <w:szCs w:val="21"/>
              </w:rPr>
            </w:pPr>
            <w:r>
              <w:rPr>
                <w:rFonts w:ascii="宋体" w:hAnsi="宋体" w:cs="宋体" w:hint="eastAsia"/>
                <w:szCs w:val="21"/>
              </w:rPr>
              <w:t>6.</w:t>
            </w:r>
            <w:r>
              <w:rPr>
                <w:rFonts w:ascii="宋体" w:hAnsi="宋体" w:cs="宋体" w:hint="eastAsia"/>
                <w:szCs w:val="21"/>
              </w:rPr>
              <w:t>★微电脑控制系统，触摸屏操作（尺寸≥</w:t>
            </w:r>
            <w:r>
              <w:rPr>
                <w:rFonts w:ascii="宋体" w:hAnsi="宋体" w:cs="宋体" w:hint="eastAsia"/>
                <w:szCs w:val="21"/>
              </w:rPr>
              <w:t>5</w:t>
            </w:r>
            <w:r>
              <w:rPr>
                <w:rFonts w:ascii="宋体" w:hAnsi="宋体" w:cs="宋体" w:hint="eastAsia"/>
                <w:szCs w:val="21"/>
              </w:rPr>
              <w:t>寸），可显示室内温、湿度，具有照明、空气消毒、干燥循环、微量臭氧消毒功能，保证性能稳定</w:t>
            </w:r>
          </w:p>
          <w:p w:rsidR="002C0897" w:rsidRDefault="00F83B1E">
            <w:pPr>
              <w:keepLines/>
              <w:adjustRightInd w:val="0"/>
              <w:snapToGrid w:val="0"/>
              <w:jc w:val="left"/>
              <w:rPr>
                <w:rFonts w:ascii="宋体" w:hAnsi="宋体" w:cs="宋体"/>
                <w:szCs w:val="21"/>
              </w:rPr>
            </w:pPr>
            <w:r>
              <w:rPr>
                <w:rFonts w:ascii="宋体" w:hAnsi="宋体" w:cs="宋体" w:hint="eastAsia"/>
                <w:szCs w:val="21"/>
              </w:rPr>
              <w:t>7.</w:t>
            </w:r>
            <w:r>
              <w:rPr>
                <w:rFonts w:ascii="宋体" w:hAnsi="宋体" w:cs="宋体" w:hint="eastAsia"/>
                <w:szCs w:val="21"/>
              </w:rPr>
              <w:t>具有手动控制和程控运行</w:t>
            </w:r>
            <w:r>
              <w:rPr>
                <w:rFonts w:ascii="宋体" w:hAnsi="宋体" w:cs="宋体" w:hint="eastAsia"/>
                <w:szCs w:val="21"/>
              </w:rPr>
              <w:t>2</w:t>
            </w:r>
            <w:r>
              <w:rPr>
                <w:rFonts w:ascii="宋体" w:hAnsi="宋体" w:cs="宋体" w:hint="eastAsia"/>
                <w:szCs w:val="21"/>
              </w:rPr>
              <w:t>种模式；程控模式可设置≥</w:t>
            </w:r>
            <w:r>
              <w:rPr>
                <w:rFonts w:ascii="宋体" w:hAnsi="宋体" w:cs="宋体" w:hint="eastAsia"/>
                <w:szCs w:val="21"/>
              </w:rPr>
              <w:t>4</w:t>
            </w:r>
            <w:r>
              <w:rPr>
                <w:rFonts w:ascii="宋体" w:hAnsi="宋体" w:cs="宋体" w:hint="eastAsia"/>
                <w:szCs w:val="21"/>
              </w:rPr>
              <w:t>组时间段，工</w:t>
            </w:r>
            <w:r>
              <w:rPr>
                <w:rFonts w:ascii="宋体" w:hAnsi="宋体" w:cs="宋体" w:hint="eastAsia"/>
                <w:szCs w:val="21"/>
              </w:rPr>
              <w:t>作时间可调，调节范围</w:t>
            </w:r>
            <w:r>
              <w:rPr>
                <w:rFonts w:ascii="宋体" w:hAnsi="宋体" w:cs="宋体" w:hint="eastAsia"/>
                <w:szCs w:val="21"/>
              </w:rPr>
              <w:t>0-23</w:t>
            </w:r>
            <w:r>
              <w:rPr>
                <w:rFonts w:ascii="宋体" w:hAnsi="宋体" w:cs="宋体" w:hint="eastAsia"/>
                <w:szCs w:val="21"/>
              </w:rPr>
              <w:t>小时</w:t>
            </w:r>
            <w:r>
              <w:rPr>
                <w:rFonts w:ascii="宋体" w:hAnsi="宋体" w:cs="宋体" w:hint="eastAsia"/>
                <w:szCs w:val="21"/>
              </w:rPr>
              <w:t>59</w:t>
            </w:r>
            <w:r>
              <w:rPr>
                <w:rFonts w:ascii="宋体" w:hAnsi="宋体" w:cs="宋体" w:hint="eastAsia"/>
                <w:szCs w:val="21"/>
              </w:rPr>
              <w:t>分钟，减少人工干预；</w:t>
            </w:r>
          </w:p>
          <w:p w:rsidR="002C0897" w:rsidRPr="009579BA" w:rsidRDefault="00F83B1E" w:rsidP="009579BA">
            <w:pPr>
              <w:keepLines/>
              <w:numPr>
                <w:ilvl w:val="0"/>
                <w:numId w:val="3"/>
              </w:numPr>
              <w:adjustRightInd w:val="0"/>
              <w:snapToGrid w:val="0"/>
              <w:jc w:val="left"/>
              <w:rPr>
                <w:rFonts w:ascii="宋体" w:hAnsi="宋体" w:cs="宋体"/>
                <w:b/>
                <w:szCs w:val="21"/>
              </w:rPr>
            </w:pPr>
            <w:r w:rsidRPr="00660A99">
              <w:rPr>
                <w:rFonts w:ascii="宋体" w:hAnsi="宋体" w:cs="宋体" w:hint="eastAsia"/>
                <w:b/>
                <w:szCs w:val="21"/>
              </w:rPr>
              <w:t>双层内镜转运车</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车体采用碳钢材质，车身结构稳定，表面烤漆，洁污分离，具备相关专利证书；</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配备两层承载容器，承载容器由</w:t>
            </w:r>
            <w:r>
              <w:rPr>
                <w:rFonts w:ascii="宋体" w:hAnsi="宋体" w:cs="宋体" w:hint="eastAsia"/>
                <w:szCs w:val="21"/>
              </w:rPr>
              <w:t>PMMA</w:t>
            </w:r>
            <w:r>
              <w:rPr>
                <w:rFonts w:ascii="宋体" w:hAnsi="宋体" w:cs="宋体" w:hint="eastAsia"/>
                <w:szCs w:val="21"/>
              </w:rPr>
              <w:t>高分子复合材料独立开模制成，表面光滑，均配备透明防污盖；</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专业医用静音带锁脚轮，防静电，</w:t>
            </w:r>
            <w:r>
              <w:rPr>
                <w:rFonts w:ascii="宋体" w:hAnsi="宋体" w:cs="宋体" w:hint="eastAsia"/>
                <w:szCs w:val="21"/>
              </w:rPr>
              <w:t>360</w:t>
            </w:r>
            <w:r>
              <w:rPr>
                <w:rFonts w:ascii="宋体" w:hAnsi="宋体" w:cs="宋体" w:hint="eastAsia"/>
                <w:szCs w:val="21"/>
              </w:rPr>
              <w:t>°转向，前后均可推拉；</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可单独进行消毒，有效减轻医护人员的工作负担；</w:t>
            </w:r>
          </w:p>
          <w:p w:rsidR="002C0897" w:rsidRDefault="00F83B1E">
            <w:pPr>
              <w:keepLines/>
              <w:adjustRightInd w:val="0"/>
              <w:snapToGrid w:val="0"/>
              <w:jc w:val="left"/>
              <w:rPr>
                <w:rFonts w:ascii="宋体" w:hAnsi="宋体" w:cs="宋体"/>
                <w:szCs w:val="21"/>
              </w:rPr>
            </w:pPr>
            <w:r>
              <w:rPr>
                <w:rFonts w:ascii="宋体" w:hAnsi="宋体" w:cs="宋体" w:hint="eastAsia"/>
                <w:szCs w:val="21"/>
              </w:rPr>
              <w:lastRenderedPageBreak/>
              <w:t>5.</w:t>
            </w:r>
            <w:r>
              <w:rPr>
                <w:rFonts w:ascii="宋体" w:hAnsi="宋体" w:cs="宋体" w:hint="eastAsia"/>
                <w:szCs w:val="21"/>
              </w:rPr>
              <w:t>车身高度</w:t>
            </w:r>
            <w:r>
              <w:rPr>
                <w:rFonts w:ascii="宋体" w:hAnsi="宋体" w:cs="宋体" w:hint="eastAsia"/>
                <w:szCs w:val="21"/>
              </w:rPr>
              <w:t>90~100cm</w:t>
            </w:r>
            <w:r>
              <w:rPr>
                <w:rFonts w:ascii="宋体" w:hAnsi="宋体" w:cs="宋体" w:hint="eastAsia"/>
                <w:szCs w:val="21"/>
              </w:rPr>
              <w:t>，适宜医护人员使用；</w:t>
            </w:r>
          </w:p>
          <w:p w:rsidR="002C0897" w:rsidRDefault="00F83B1E">
            <w:pPr>
              <w:keepLines/>
              <w:adjustRightInd w:val="0"/>
              <w:snapToGrid w:val="0"/>
              <w:jc w:val="left"/>
              <w:rPr>
                <w:rFonts w:ascii="宋体" w:hAnsi="宋体" w:cs="宋体"/>
                <w:szCs w:val="21"/>
              </w:rPr>
            </w:pPr>
            <w:r>
              <w:rPr>
                <w:rFonts w:ascii="宋体" w:hAnsi="宋体" w:cs="宋体" w:hint="eastAsia"/>
                <w:szCs w:val="21"/>
              </w:rPr>
              <w:t>6</w:t>
            </w:r>
            <w:r>
              <w:rPr>
                <w:rFonts w:ascii="宋体" w:hAnsi="宋体" w:cs="宋体" w:hint="eastAsia"/>
                <w:szCs w:val="21"/>
              </w:rPr>
              <w:t>．托盘尺寸≥</w:t>
            </w:r>
            <w:r>
              <w:rPr>
                <w:rFonts w:ascii="宋体" w:hAnsi="宋体" w:cs="宋体" w:hint="eastAsia"/>
                <w:szCs w:val="21"/>
              </w:rPr>
              <w:t>550*400*90mm</w:t>
            </w:r>
            <w:r>
              <w:rPr>
                <w:rFonts w:ascii="宋体" w:hAnsi="宋体" w:cs="宋体" w:hint="eastAsia"/>
                <w:szCs w:val="21"/>
              </w:rPr>
              <w:t>，适宜内镜舒展摆放。</w:t>
            </w:r>
          </w:p>
          <w:p w:rsidR="002C0897" w:rsidRPr="00660A99" w:rsidRDefault="00F83B1E">
            <w:pPr>
              <w:keepLines/>
              <w:numPr>
                <w:ilvl w:val="0"/>
                <w:numId w:val="4"/>
              </w:numPr>
              <w:adjustRightInd w:val="0"/>
              <w:snapToGrid w:val="0"/>
              <w:spacing w:line="400" w:lineRule="exact"/>
              <w:jc w:val="left"/>
              <w:rPr>
                <w:rFonts w:ascii="宋体" w:hAnsi="宋体" w:cs="宋体"/>
                <w:b/>
                <w:szCs w:val="21"/>
              </w:rPr>
            </w:pPr>
            <w:r w:rsidRPr="00660A99">
              <w:rPr>
                <w:rFonts w:ascii="宋体" w:hAnsi="宋体" w:cs="宋体" w:hint="eastAsia"/>
                <w:b/>
                <w:szCs w:val="21"/>
              </w:rPr>
              <w:t>售后服务</w:t>
            </w:r>
          </w:p>
          <w:p w:rsidR="002C0897" w:rsidRDefault="00F83B1E">
            <w:pPr>
              <w:keepLines/>
              <w:adjustRightInd w:val="0"/>
              <w:snapToGrid w:val="0"/>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上门安装服务：免费送货上门，免费安装调试，免费培训；按国家标准实行“三包”。</w:t>
            </w:r>
          </w:p>
          <w:p w:rsidR="002C0897" w:rsidRDefault="00F83B1E">
            <w:pPr>
              <w:keepLines/>
              <w:adjustRightInd w:val="0"/>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color w:val="FF0000"/>
                <w:szCs w:val="21"/>
              </w:rPr>
              <w:t>.</w:t>
            </w:r>
            <w:r>
              <w:rPr>
                <w:rFonts w:ascii="宋体" w:hAnsi="宋体" w:cs="宋体" w:hint="eastAsia"/>
                <w:color w:val="FF0000"/>
                <w:szCs w:val="21"/>
              </w:rPr>
              <w:t>保修政策：整机保修</w:t>
            </w:r>
            <w:r>
              <w:rPr>
                <w:rFonts w:ascii="宋体" w:hAnsi="宋体" w:cs="宋体" w:hint="eastAsia"/>
                <w:color w:val="FF0000"/>
                <w:szCs w:val="21"/>
              </w:rPr>
              <w:t>3</w:t>
            </w:r>
            <w:r>
              <w:rPr>
                <w:rFonts w:ascii="宋体" w:hAnsi="宋体" w:cs="宋体" w:hint="eastAsia"/>
                <w:color w:val="FF0000"/>
                <w:szCs w:val="21"/>
              </w:rPr>
              <w:t>年</w:t>
            </w:r>
            <w:r>
              <w:rPr>
                <w:rFonts w:ascii="宋体" w:hAnsi="宋体" w:cs="宋体" w:hint="eastAsia"/>
                <w:szCs w:val="21"/>
              </w:rPr>
              <w:t>。</w:t>
            </w:r>
            <w:r>
              <w:rPr>
                <w:rFonts w:ascii="宋体" w:hAnsi="宋体" w:cs="宋体" w:hint="eastAsia"/>
                <w:szCs w:val="21"/>
              </w:rPr>
              <w:t xml:space="preserve">  </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保修方式：上门维修、寄送修。</w:t>
            </w:r>
          </w:p>
        </w:tc>
      </w:tr>
      <w:tr w:rsidR="002C0897" w:rsidTr="00660A99">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rsidR="002C0897" w:rsidRDefault="00F83B1E">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▲商务条款</w:t>
            </w:r>
          </w:p>
        </w:tc>
        <w:tc>
          <w:tcPr>
            <w:tcW w:w="1275" w:type="dxa"/>
            <w:tcBorders>
              <w:top w:val="single" w:sz="4" w:space="0" w:color="auto"/>
              <w:left w:val="single" w:sz="4" w:space="0" w:color="auto"/>
              <w:bottom w:val="single" w:sz="4" w:space="0" w:color="auto"/>
              <w:right w:val="single" w:sz="4" w:space="0" w:color="auto"/>
            </w:tcBorders>
            <w:noWrap/>
            <w:vAlign w:val="center"/>
          </w:tcPr>
          <w:p w:rsidR="002C0897" w:rsidRDefault="002C0897">
            <w:pPr>
              <w:widowControl/>
              <w:jc w:val="center"/>
              <w:textAlignment w:val="center"/>
              <w:rPr>
                <w:rFonts w:ascii="宋体" w:hAnsi="宋体" w:cs="宋体"/>
                <w:color w:val="000000"/>
                <w:kern w:val="0"/>
                <w:szCs w:val="21"/>
              </w:rPr>
            </w:pPr>
          </w:p>
        </w:tc>
        <w:tc>
          <w:tcPr>
            <w:tcW w:w="7285" w:type="dxa"/>
            <w:tcBorders>
              <w:top w:val="single" w:sz="4" w:space="0" w:color="auto"/>
              <w:left w:val="single" w:sz="4" w:space="0" w:color="auto"/>
              <w:bottom w:val="single" w:sz="4" w:space="0" w:color="auto"/>
              <w:right w:val="single" w:sz="4" w:space="0" w:color="auto"/>
            </w:tcBorders>
            <w:noWrap/>
            <w:vAlign w:val="center"/>
          </w:tcPr>
          <w:p w:rsidR="002C0897" w:rsidRDefault="00F83B1E">
            <w:pPr>
              <w:keepLines/>
              <w:adjustRightInd w:val="0"/>
              <w:snapToGrid w:val="0"/>
              <w:jc w:val="left"/>
              <w:rPr>
                <w:rFonts w:ascii="宋体" w:hAnsi="宋体" w:cs="宋体"/>
                <w:szCs w:val="21"/>
              </w:rPr>
            </w:pPr>
            <w:r>
              <w:rPr>
                <w:rFonts w:ascii="宋体" w:hAnsi="宋体" w:cs="宋体" w:hint="eastAsia"/>
                <w:szCs w:val="21"/>
              </w:rPr>
              <w:t>一、合同签订期：自中标通知书发出之日起</w:t>
            </w:r>
            <w:r>
              <w:rPr>
                <w:rFonts w:ascii="宋体" w:hAnsi="宋体" w:cs="宋体" w:hint="eastAsia"/>
                <w:szCs w:val="21"/>
              </w:rPr>
              <w:t>15</w:t>
            </w:r>
            <w:r>
              <w:rPr>
                <w:rFonts w:ascii="宋体" w:hAnsi="宋体" w:cs="宋体" w:hint="eastAsia"/>
                <w:szCs w:val="21"/>
              </w:rPr>
              <w:t>日内。</w:t>
            </w:r>
          </w:p>
          <w:p w:rsidR="002C0897" w:rsidRDefault="00F83B1E">
            <w:pPr>
              <w:keepLines/>
              <w:adjustRightInd w:val="0"/>
              <w:snapToGrid w:val="0"/>
              <w:jc w:val="left"/>
              <w:rPr>
                <w:rFonts w:ascii="宋体" w:hAnsi="宋体" w:cs="宋体"/>
                <w:szCs w:val="21"/>
              </w:rPr>
            </w:pPr>
            <w:r>
              <w:rPr>
                <w:rFonts w:ascii="宋体" w:hAnsi="宋体" w:cs="宋体" w:hint="eastAsia"/>
                <w:szCs w:val="21"/>
              </w:rPr>
              <w:t>二、交货时间：自签订合同之日起</w:t>
            </w:r>
            <w:r>
              <w:rPr>
                <w:rFonts w:ascii="宋体" w:hAnsi="宋体" w:cs="宋体" w:hint="eastAsia"/>
                <w:szCs w:val="21"/>
              </w:rPr>
              <w:t>10</w:t>
            </w:r>
            <w:r>
              <w:rPr>
                <w:rFonts w:ascii="宋体" w:hAnsi="宋体" w:cs="宋体" w:hint="eastAsia"/>
                <w:szCs w:val="21"/>
              </w:rPr>
              <w:t>日内交货，并安装调试完毕且通过验收。</w:t>
            </w:r>
          </w:p>
          <w:p w:rsidR="002C0897" w:rsidRDefault="00F83B1E">
            <w:pPr>
              <w:keepLines/>
              <w:adjustRightInd w:val="0"/>
              <w:snapToGrid w:val="0"/>
              <w:jc w:val="left"/>
              <w:rPr>
                <w:rFonts w:ascii="宋体" w:hAnsi="宋体" w:cs="宋体"/>
                <w:szCs w:val="21"/>
              </w:rPr>
            </w:pPr>
            <w:r>
              <w:rPr>
                <w:rFonts w:ascii="宋体" w:hAnsi="宋体" w:cs="宋体" w:hint="eastAsia"/>
                <w:szCs w:val="21"/>
              </w:rPr>
              <w:t>三、交货地点：采购人指定地点</w:t>
            </w:r>
            <w:r>
              <w:rPr>
                <w:rFonts w:ascii="宋体" w:hAnsi="宋体" w:cs="宋体" w:hint="eastAsia"/>
                <w:szCs w:val="21"/>
              </w:rPr>
              <w:t xml:space="preserve">    </w:t>
            </w:r>
          </w:p>
          <w:p w:rsidR="002C0897" w:rsidRDefault="00F83B1E">
            <w:pPr>
              <w:keepLines/>
              <w:adjustRightInd w:val="0"/>
              <w:snapToGrid w:val="0"/>
              <w:jc w:val="left"/>
              <w:rPr>
                <w:rFonts w:ascii="宋体" w:hAnsi="宋体" w:cs="宋体"/>
                <w:szCs w:val="21"/>
              </w:rPr>
            </w:pPr>
            <w:r>
              <w:rPr>
                <w:rFonts w:ascii="宋体" w:hAnsi="宋体" w:cs="宋体" w:hint="eastAsia"/>
                <w:szCs w:val="21"/>
              </w:rPr>
              <w:t>四、验收标准、规范：</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、中标人向采购人提供的货物必须是全新的原装产品；投标所提供的所有设备必须是签订合同之日近</w:t>
            </w:r>
            <w:r>
              <w:rPr>
                <w:rFonts w:ascii="宋体" w:hAnsi="宋体" w:cs="宋体" w:hint="eastAsia"/>
                <w:szCs w:val="21"/>
              </w:rPr>
              <w:t>1</w:t>
            </w:r>
            <w:r>
              <w:rPr>
                <w:rFonts w:ascii="宋体" w:hAnsi="宋体" w:cs="宋体" w:hint="eastAsia"/>
                <w:szCs w:val="21"/>
              </w:rPr>
              <w:t>年内生产的机型。</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、验收过程中所产生的一切费用均由中标人承担，报价时应考虑相关费用。</w:t>
            </w:r>
            <w:bookmarkStart w:id="0" w:name="_GoBack"/>
            <w:bookmarkEnd w:id="0"/>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、本采购文件的相关要求。</w:t>
            </w:r>
          </w:p>
          <w:p w:rsidR="002C0897" w:rsidRDefault="00F83B1E">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、国家相关法律、法规、标准和规范等</w:t>
            </w:r>
          </w:p>
          <w:p w:rsidR="002C0897" w:rsidRDefault="00F83B1E">
            <w:pPr>
              <w:keepLines/>
              <w:adjustRightInd w:val="0"/>
              <w:snapToGrid w:val="0"/>
              <w:jc w:val="left"/>
              <w:rPr>
                <w:rFonts w:ascii="宋体" w:hAnsi="宋体" w:cs="宋体"/>
                <w:szCs w:val="21"/>
              </w:rPr>
            </w:pPr>
            <w:r>
              <w:rPr>
                <w:rFonts w:ascii="宋体" w:hAnsi="宋体" w:cs="宋体" w:hint="eastAsia"/>
                <w:szCs w:val="21"/>
              </w:rPr>
              <w:t>五、售后服务要求：</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、免费送货上门，免费安装调试合格，按国家有关规定实行“三包”，免费定期回访及维护。</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、质保</w:t>
            </w:r>
            <w:r>
              <w:rPr>
                <w:rFonts w:ascii="宋体" w:hAnsi="宋体" w:cs="宋体" w:hint="eastAsia"/>
                <w:szCs w:val="21"/>
              </w:rPr>
              <w:t>期：自验收合格之日起不少于</w:t>
            </w:r>
            <w:r>
              <w:rPr>
                <w:rFonts w:ascii="宋体" w:hAnsi="宋体" w:cs="宋体" w:hint="eastAsia"/>
                <w:szCs w:val="21"/>
              </w:rPr>
              <w:t>3</w:t>
            </w:r>
            <w:r>
              <w:rPr>
                <w:rFonts w:ascii="宋体" w:hAnsi="宋体" w:cs="宋体" w:hint="eastAsia"/>
                <w:szCs w:val="21"/>
              </w:rPr>
              <w:t>年。质保为整机（整台、整套）及</w:t>
            </w:r>
            <w:r>
              <w:rPr>
                <w:rFonts w:ascii="宋体" w:hAnsi="宋体" w:cs="宋体"/>
                <w:szCs w:val="21"/>
              </w:rPr>
              <w:t>软件</w:t>
            </w:r>
            <w:r>
              <w:rPr>
                <w:rFonts w:ascii="宋体" w:hAnsi="宋体" w:cs="宋体" w:hint="eastAsia"/>
                <w:szCs w:val="21"/>
              </w:rPr>
              <w:t>，质保期内保证设备的合法性使用，国家强制检测由投标人负责，质保期内的质量责任由中标人承担；由于设备质量造成的安全事故由中标人承担；质保期内货物故障后中</w:t>
            </w:r>
            <w:r>
              <w:rPr>
                <w:rFonts w:ascii="宋体" w:hAnsi="宋体" w:cs="宋体"/>
                <w:szCs w:val="21"/>
              </w:rPr>
              <w:t>标人承诺免费更换新件</w:t>
            </w:r>
            <w:r>
              <w:rPr>
                <w:rFonts w:ascii="宋体" w:hAnsi="宋体" w:cs="宋体" w:hint="eastAsia"/>
                <w:szCs w:val="21"/>
              </w:rPr>
              <w:t>。</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、服务响应时间：</w:t>
            </w:r>
            <w:r>
              <w:rPr>
                <w:rFonts w:ascii="宋体" w:hAnsi="宋体" w:cs="宋体" w:hint="eastAsia"/>
                <w:szCs w:val="21"/>
              </w:rPr>
              <w:t>7</w:t>
            </w:r>
            <w:r>
              <w:rPr>
                <w:rFonts w:ascii="宋体" w:hAnsi="宋体" w:cs="宋体" w:hint="eastAsia"/>
                <w:szCs w:val="21"/>
              </w:rPr>
              <w:t>×</w:t>
            </w:r>
            <w:r>
              <w:rPr>
                <w:rFonts w:ascii="宋体" w:hAnsi="宋体" w:cs="宋体" w:hint="eastAsia"/>
                <w:szCs w:val="21"/>
              </w:rPr>
              <w:t>24</w:t>
            </w:r>
            <w:r>
              <w:rPr>
                <w:rFonts w:ascii="宋体" w:hAnsi="宋体" w:cs="宋体" w:hint="eastAsia"/>
                <w:szCs w:val="21"/>
              </w:rPr>
              <w:t>小时提供服务。电话报修要求</w:t>
            </w:r>
            <w:r>
              <w:rPr>
                <w:rFonts w:ascii="宋体" w:hAnsi="宋体" w:cs="宋体" w:hint="eastAsia"/>
                <w:szCs w:val="21"/>
              </w:rPr>
              <w:t>2</w:t>
            </w:r>
            <w:r>
              <w:rPr>
                <w:rFonts w:ascii="宋体" w:hAnsi="宋体" w:cs="宋体" w:hint="eastAsia"/>
                <w:szCs w:val="21"/>
              </w:rPr>
              <w:t>小时内响应，如果合同设备停机且需要现场服务，工程师将在</w:t>
            </w:r>
            <w:r>
              <w:rPr>
                <w:rFonts w:ascii="宋体" w:hAnsi="宋体" w:cs="宋体" w:hint="eastAsia"/>
                <w:szCs w:val="21"/>
              </w:rPr>
              <w:t>24</w:t>
            </w:r>
            <w:r>
              <w:rPr>
                <w:rFonts w:ascii="宋体" w:hAnsi="宋体" w:cs="宋体" w:hint="eastAsia"/>
                <w:szCs w:val="21"/>
              </w:rPr>
              <w:t>小时内到达维修现场。</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、备品备件要求：维修设备时更换问题部件，并负责备件的运输，具体包括：</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）提供保修所需的备件供应要及时、充足。</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）备件必须是原厂提供的</w:t>
            </w:r>
            <w:r>
              <w:rPr>
                <w:rFonts w:ascii="宋体" w:hAnsi="宋体" w:cs="宋体" w:hint="eastAsia"/>
                <w:szCs w:val="21"/>
              </w:rPr>
              <w:t>未拆封原装备件</w:t>
            </w:r>
          </w:p>
          <w:p w:rsidR="002C0897" w:rsidRDefault="00F83B1E">
            <w:pPr>
              <w:keepLines/>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、设备安装调试及技术培训：中标人协助进行安装前的准备工作。到货后，中标人安排工程师免费安装。设备安装后，中标人安装工程师为用户提供为期</w:t>
            </w:r>
            <w:r>
              <w:rPr>
                <w:rFonts w:ascii="宋体" w:hAnsi="宋体" w:cs="宋体" w:hint="eastAsia"/>
                <w:szCs w:val="21"/>
              </w:rPr>
              <w:t>3</w:t>
            </w:r>
            <w:r>
              <w:rPr>
                <w:rFonts w:ascii="宋体" w:hAnsi="宋体" w:cs="宋体" w:hint="eastAsia"/>
                <w:szCs w:val="21"/>
              </w:rPr>
              <w:t>天现场培训，培训内容包括：基本原理、结构、操作、软件使用、数据处理、维护保养及简单故障排除，保证采购人的使用人员能正确操作设备，熟练使用设备的各种功能。</w:t>
            </w:r>
          </w:p>
          <w:p w:rsidR="002C0897" w:rsidRDefault="00F83B1E">
            <w:pPr>
              <w:keepLines/>
              <w:adjustRightInd w:val="0"/>
              <w:snapToGrid w:val="0"/>
              <w:jc w:val="left"/>
              <w:rPr>
                <w:rFonts w:ascii="宋体" w:hAnsi="宋体" w:cs="宋体"/>
                <w:szCs w:val="21"/>
              </w:rPr>
            </w:pPr>
            <w:r>
              <w:rPr>
                <w:rFonts w:ascii="宋体" w:hAnsi="宋体" w:cs="宋体" w:hint="eastAsia"/>
                <w:szCs w:val="21"/>
              </w:rPr>
              <w:t>6</w:t>
            </w:r>
            <w:r>
              <w:rPr>
                <w:rFonts w:ascii="宋体" w:hAnsi="宋体" w:cs="宋体" w:hint="eastAsia"/>
                <w:szCs w:val="21"/>
              </w:rPr>
              <w:t>、在正常安装、使用过程中，凡是因产品质量问题所造成采购人损失的，中标人负责赔偿采购人的一切经济损失。</w:t>
            </w:r>
          </w:p>
          <w:p w:rsidR="002C0897" w:rsidRDefault="00F83B1E">
            <w:pPr>
              <w:keepLines/>
              <w:adjustRightInd w:val="0"/>
              <w:snapToGrid w:val="0"/>
              <w:jc w:val="left"/>
              <w:rPr>
                <w:rFonts w:ascii="宋体" w:hAnsi="宋体" w:cs="宋体"/>
                <w:szCs w:val="21"/>
              </w:rPr>
            </w:pPr>
            <w:r>
              <w:rPr>
                <w:rFonts w:ascii="宋体" w:hAnsi="宋体" w:cs="宋体" w:hint="eastAsia"/>
                <w:szCs w:val="21"/>
              </w:rPr>
              <w:t>7</w:t>
            </w:r>
            <w:r>
              <w:rPr>
                <w:rFonts w:ascii="宋体" w:hAnsi="宋体" w:cs="宋体" w:hint="eastAsia"/>
                <w:szCs w:val="21"/>
              </w:rPr>
              <w:t>、其余按厂家承诺进行。</w:t>
            </w:r>
          </w:p>
          <w:p w:rsidR="002C0897" w:rsidRDefault="00F83B1E">
            <w:pPr>
              <w:keepLines/>
              <w:adjustRightInd w:val="0"/>
              <w:snapToGrid w:val="0"/>
              <w:jc w:val="left"/>
              <w:rPr>
                <w:rFonts w:ascii="宋体" w:hAnsi="宋体" w:cs="宋体"/>
                <w:szCs w:val="21"/>
              </w:rPr>
            </w:pPr>
            <w:r>
              <w:rPr>
                <w:rFonts w:ascii="宋体" w:hAnsi="宋体" w:cs="宋体" w:hint="eastAsia"/>
                <w:szCs w:val="21"/>
              </w:rPr>
              <w:t>六、其他要求：</w:t>
            </w:r>
          </w:p>
          <w:p w:rsidR="002C0897" w:rsidRDefault="00F83B1E">
            <w:pPr>
              <w:keepLines/>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、报价必须</w:t>
            </w:r>
            <w:proofErr w:type="gramStart"/>
            <w:r>
              <w:rPr>
                <w:rFonts w:ascii="宋体" w:hAnsi="宋体" w:cs="宋体" w:hint="eastAsia"/>
                <w:szCs w:val="21"/>
              </w:rPr>
              <w:t>含以下</w:t>
            </w:r>
            <w:proofErr w:type="gramEnd"/>
            <w:r>
              <w:rPr>
                <w:rFonts w:ascii="宋体" w:hAnsi="宋体" w:cs="宋体" w:hint="eastAsia"/>
                <w:szCs w:val="21"/>
              </w:rPr>
              <w:t>部分，包括：</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）货物的价格；</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必要的保险费用和各项税金；</w:t>
            </w:r>
          </w:p>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）其他：包括货款、随配附件、备品备件、专用工具、包装、运输、装卸、保险、运抵指定交货地点、送货上门服务、现场安装调试、保修等各种费用和售后服务、培训、税金及其他所有成本费用的总和。</w:t>
            </w:r>
          </w:p>
          <w:p w:rsidR="002C0897" w:rsidRDefault="00F83B1E">
            <w:pPr>
              <w:keepLines/>
              <w:adjustRightInd w:val="0"/>
              <w:snapToGrid w:val="0"/>
              <w:jc w:val="left"/>
              <w:rPr>
                <w:rFonts w:ascii="宋体" w:hAnsi="宋体" w:cs="宋体"/>
                <w:szCs w:val="21"/>
              </w:rPr>
            </w:pPr>
            <w:r w:rsidRPr="00F83B1E">
              <w:rPr>
                <w:rFonts w:ascii="宋体" w:hAnsi="宋体" w:cs="宋体" w:hint="eastAsia"/>
                <w:b/>
                <w:szCs w:val="21"/>
              </w:rPr>
              <w:t>2</w:t>
            </w:r>
            <w:r w:rsidRPr="00F83B1E">
              <w:rPr>
                <w:rFonts w:ascii="宋体" w:hAnsi="宋体" w:cs="宋体" w:hint="eastAsia"/>
                <w:b/>
                <w:szCs w:val="21"/>
              </w:rPr>
              <w:t>、付款方式：</w:t>
            </w:r>
            <w:r>
              <w:rPr>
                <w:rFonts w:ascii="宋体" w:hAnsi="宋体" w:cs="宋体"/>
                <w:szCs w:val="21"/>
              </w:rPr>
              <w:t>本项目无预付款，项目验收合格交付使用后</w:t>
            </w:r>
            <w:r>
              <w:rPr>
                <w:rFonts w:ascii="宋体" w:hAnsi="宋体" w:cs="宋体"/>
                <w:szCs w:val="21"/>
              </w:rPr>
              <w:t>30</w:t>
            </w:r>
            <w:r>
              <w:rPr>
                <w:rFonts w:ascii="宋体" w:hAnsi="宋体" w:cs="宋体"/>
                <w:szCs w:val="21"/>
              </w:rPr>
              <w:t>日内支付合同款的</w:t>
            </w:r>
            <w:r>
              <w:rPr>
                <w:rFonts w:ascii="宋体" w:hAnsi="宋体" w:cs="宋体"/>
                <w:szCs w:val="21"/>
              </w:rPr>
              <w:t>50%</w:t>
            </w:r>
            <w:r>
              <w:rPr>
                <w:rFonts w:ascii="宋体" w:hAnsi="宋体" w:cs="宋体"/>
                <w:szCs w:val="21"/>
              </w:rPr>
              <w:t>（第一笔），在验收合格交付使用</w:t>
            </w:r>
            <w:r>
              <w:rPr>
                <w:rFonts w:ascii="宋体" w:hAnsi="宋体" w:cs="宋体"/>
                <w:szCs w:val="21"/>
              </w:rPr>
              <w:t>6</w:t>
            </w:r>
            <w:r>
              <w:rPr>
                <w:rFonts w:ascii="宋体" w:hAnsi="宋体" w:cs="宋体"/>
                <w:szCs w:val="21"/>
              </w:rPr>
              <w:t>个月后的</w:t>
            </w:r>
            <w:r>
              <w:rPr>
                <w:rFonts w:ascii="宋体" w:hAnsi="宋体" w:cs="宋体"/>
                <w:szCs w:val="21"/>
              </w:rPr>
              <w:t>15</w:t>
            </w:r>
            <w:r>
              <w:rPr>
                <w:rFonts w:ascii="宋体" w:hAnsi="宋体" w:cs="宋体"/>
                <w:szCs w:val="21"/>
              </w:rPr>
              <w:t>个工作日内支付合同款</w:t>
            </w:r>
            <w:r>
              <w:rPr>
                <w:rFonts w:ascii="宋体" w:hAnsi="宋体" w:cs="宋体"/>
                <w:szCs w:val="21"/>
              </w:rPr>
              <w:lastRenderedPageBreak/>
              <w:t>的</w:t>
            </w:r>
            <w:r>
              <w:rPr>
                <w:rFonts w:ascii="宋体" w:hAnsi="宋体" w:cs="宋体"/>
                <w:szCs w:val="21"/>
              </w:rPr>
              <w:t>45%</w:t>
            </w:r>
            <w:r>
              <w:rPr>
                <w:rFonts w:ascii="宋体" w:hAnsi="宋体" w:cs="宋体"/>
                <w:szCs w:val="21"/>
              </w:rPr>
              <w:t>（第二笔）</w:t>
            </w:r>
            <w:r>
              <w:rPr>
                <w:rFonts w:ascii="宋体" w:hAnsi="宋体" w:cs="宋体" w:hint="eastAsia"/>
                <w:szCs w:val="21"/>
              </w:rPr>
              <w:t>，</w:t>
            </w:r>
            <w:r>
              <w:rPr>
                <w:rFonts w:ascii="宋体" w:hAnsi="宋体" w:cs="宋体"/>
                <w:szCs w:val="21"/>
              </w:rPr>
              <w:t>剩余</w:t>
            </w:r>
            <w:r>
              <w:rPr>
                <w:rFonts w:ascii="宋体" w:hAnsi="宋体" w:cs="宋体"/>
                <w:szCs w:val="21"/>
              </w:rPr>
              <w:t>5%</w:t>
            </w:r>
            <w:r>
              <w:rPr>
                <w:rFonts w:ascii="宋体" w:hAnsi="宋体" w:cs="宋体"/>
                <w:szCs w:val="21"/>
              </w:rPr>
              <w:t>的合同款，在验收合格交付使用</w:t>
            </w:r>
            <w:r>
              <w:rPr>
                <w:rFonts w:ascii="宋体" w:hAnsi="宋体" w:cs="宋体"/>
                <w:szCs w:val="21"/>
              </w:rPr>
              <w:t>12</w:t>
            </w:r>
            <w:r>
              <w:rPr>
                <w:rFonts w:ascii="宋体" w:hAnsi="宋体" w:cs="宋体"/>
                <w:szCs w:val="21"/>
              </w:rPr>
              <w:t>个月后的</w:t>
            </w:r>
            <w:r>
              <w:rPr>
                <w:rFonts w:ascii="宋体" w:hAnsi="宋体" w:cs="宋体"/>
                <w:szCs w:val="21"/>
              </w:rPr>
              <w:t>15</w:t>
            </w:r>
            <w:r>
              <w:rPr>
                <w:rFonts w:ascii="宋体" w:hAnsi="宋体" w:cs="宋体"/>
                <w:szCs w:val="21"/>
              </w:rPr>
              <w:t>个工作日内支付（第三笔）（无息）。付款前，中标人开具完税发票给</w:t>
            </w:r>
            <w:r>
              <w:rPr>
                <w:rFonts w:ascii="宋体" w:hAnsi="宋体" w:cs="宋体" w:hint="eastAsia"/>
                <w:szCs w:val="21"/>
              </w:rPr>
              <w:t>采购方</w:t>
            </w:r>
            <w:r>
              <w:rPr>
                <w:rFonts w:ascii="宋体" w:hAnsi="宋体" w:cs="宋体"/>
                <w:szCs w:val="21"/>
              </w:rPr>
              <w:t>。</w:t>
            </w:r>
          </w:p>
        </w:tc>
      </w:tr>
      <w:tr w:rsidR="002C0897" w:rsidTr="00660A99">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rsidR="002C0897" w:rsidRDefault="00F83B1E">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其他要求</w:t>
            </w:r>
          </w:p>
        </w:tc>
        <w:tc>
          <w:tcPr>
            <w:tcW w:w="1275" w:type="dxa"/>
            <w:tcBorders>
              <w:top w:val="single" w:sz="4" w:space="0" w:color="auto"/>
              <w:left w:val="single" w:sz="4" w:space="0" w:color="auto"/>
              <w:bottom w:val="single" w:sz="4" w:space="0" w:color="auto"/>
              <w:right w:val="single" w:sz="4" w:space="0" w:color="auto"/>
            </w:tcBorders>
            <w:noWrap/>
            <w:vAlign w:val="center"/>
          </w:tcPr>
          <w:p w:rsidR="002C0897" w:rsidRDefault="002C0897">
            <w:pPr>
              <w:widowControl/>
              <w:jc w:val="center"/>
              <w:textAlignment w:val="center"/>
              <w:rPr>
                <w:rFonts w:ascii="宋体" w:hAnsi="宋体" w:cs="宋体"/>
                <w:color w:val="000000"/>
                <w:kern w:val="0"/>
                <w:szCs w:val="21"/>
              </w:rPr>
            </w:pPr>
          </w:p>
        </w:tc>
        <w:tc>
          <w:tcPr>
            <w:tcW w:w="7285" w:type="dxa"/>
            <w:tcBorders>
              <w:top w:val="single" w:sz="4" w:space="0" w:color="auto"/>
              <w:left w:val="single" w:sz="4" w:space="0" w:color="auto"/>
              <w:bottom w:val="single" w:sz="4" w:space="0" w:color="auto"/>
              <w:right w:val="single" w:sz="4" w:space="0" w:color="auto"/>
            </w:tcBorders>
            <w:noWrap/>
            <w:vAlign w:val="center"/>
          </w:tcPr>
          <w:p w:rsidR="002C0897" w:rsidRDefault="00F83B1E">
            <w:pPr>
              <w:keepLines/>
              <w:adjustRightInd w:val="0"/>
              <w:snapToGrid w:val="0"/>
              <w:jc w:val="left"/>
              <w:rPr>
                <w:rFonts w:ascii="宋体" w:hAnsi="宋体" w:cs="宋体"/>
                <w:szCs w:val="21"/>
              </w:rPr>
            </w:pPr>
            <w:r>
              <w:rPr>
                <w:rFonts w:ascii="宋体" w:hAnsi="宋体" w:cs="宋体" w:hint="eastAsia"/>
                <w:szCs w:val="21"/>
              </w:rPr>
              <w:t>一、进口产品说明</w:t>
            </w:r>
          </w:p>
          <w:p w:rsidR="002C0897" w:rsidRDefault="00F83B1E">
            <w:pPr>
              <w:keepLines/>
              <w:adjustRightInd w:val="0"/>
              <w:snapToGrid w:val="0"/>
              <w:jc w:val="left"/>
              <w:rPr>
                <w:rFonts w:ascii="宋体" w:hAnsi="宋体" w:cs="宋体"/>
                <w:szCs w:val="21"/>
              </w:rPr>
            </w:pPr>
            <w:r>
              <w:rPr>
                <w:rFonts w:ascii="宋体" w:hAnsi="宋体" w:cs="宋体" w:hint="eastAsia"/>
                <w:szCs w:val="21"/>
              </w:rPr>
              <w:t>□本表的第</w:t>
            </w:r>
            <w:r>
              <w:rPr>
                <w:rFonts w:ascii="宋体" w:hAnsi="宋体" w:cs="宋体" w:hint="eastAsia"/>
                <w:szCs w:val="21"/>
              </w:rPr>
              <w:t xml:space="preserve"> </w:t>
            </w:r>
            <w:r>
              <w:rPr>
                <w:rFonts w:ascii="宋体" w:hAnsi="宋体" w:cs="宋体" w:hint="eastAsia"/>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2C0897" w:rsidRDefault="00F83B1E">
            <w:pPr>
              <w:keepLines/>
              <w:adjustRightInd w:val="0"/>
              <w:snapToGrid w:val="0"/>
              <w:jc w:val="left"/>
              <w:rPr>
                <w:rFonts w:ascii="宋体" w:hAnsi="宋体" w:cs="宋体"/>
                <w:szCs w:val="21"/>
              </w:rPr>
            </w:pPr>
            <w:r>
              <w:rPr>
                <w:rFonts w:ascii="宋体" w:hAnsi="宋体" w:cs="宋体" w:hint="eastAsia"/>
                <w:szCs w:val="21"/>
              </w:rPr>
              <w:t>☑本项目货物所涉及的货物不接受进口产品（即通过中国海关报关验放进入中国境内且产自关境外的产品）参与投标，如有进口产品参与投标的作无效标处理。</w:t>
            </w:r>
          </w:p>
          <w:p w:rsidR="002C0897" w:rsidRDefault="00F83B1E">
            <w:pPr>
              <w:keepLines/>
              <w:adjustRightInd w:val="0"/>
              <w:snapToGrid w:val="0"/>
              <w:jc w:val="left"/>
              <w:rPr>
                <w:rFonts w:ascii="宋体" w:hAnsi="宋体" w:cs="宋体"/>
                <w:szCs w:val="21"/>
              </w:rPr>
            </w:pPr>
            <w:r>
              <w:rPr>
                <w:rFonts w:ascii="宋体" w:hAnsi="宋体" w:cs="宋体" w:hint="eastAsia"/>
                <w:szCs w:val="21"/>
              </w:rPr>
              <w:t>二、核心产品：本项目核心产品为第</w:t>
            </w:r>
            <w:r>
              <w:rPr>
                <w:rFonts w:ascii="宋体" w:hAnsi="宋体" w:cs="宋体" w:hint="eastAsia"/>
                <w:szCs w:val="21"/>
              </w:rPr>
              <w:t xml:space="preserve"> 1</w:t>
            </w:r>
            <w:r>
              <w:rPr>
                <w:rFonts w:ascii="宋体" w:hAnsi="宋体" w:cs="宋体" w:hint="eastAsia"/>
                <w:szCs w:val="21"/>
              </w:rPr>
              <w:t>项货物“</w:t>
            </w:r>
            <w:r>
              <w:rPr>
                <w:rFonts w:ascii="宋体" w:hAnsi="宋体" w:cs="宋体" w:hint="eastAsia"/>
                <w:color w:val="000000"/>
                <w:kern w:val="0"/>
                <w:szCs w:val="21"/>
              </w:rPr>
              <w:t>内镜自动清洗消毒机</w:t>
            </w:r>
            <w:r>
              <w:rPr>
                <w:rFonts w:ascii="宋体" w:hAnsi="宋体" w:cs="宋体" w:hint="eastAsia"/>
                <w:szCs w:val="21"/>
              </w:rPr>
              <w:t>”。（核心产品品牌相同的，视为提供同品牌产品）</w:t>
            </w:r>
          </w:p>
          <w:p w:rsidR="002C0897" w:rsidRDefault="00F83B1E">
            <w:pPr>
              <w:keepLines/>
              <w:adjustRightInd w:val="0"/>
              <w:snapToGrid w:val="0"/>
              <w:jc w:val="left"/>
              <w:rPr>
                <w:rFonts w:ascii="宋体" w:hAnsi="宋体" w:cs="宋体"/>
                <w:b/>
                <w:szCs w:val="21"/>
              </w:rPr>
            </w:pPr>
            <w:r>
              <w:rPr>
                <w:rFonts w:ascii="宋体" w:hAnsi="宋体" w:cs="宋体" w:hint="eastAsia"/>
                <w:b/>
                <w:szCs w:val="21"/>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rsidR="002C0897" w:rsidTr="00660A99">
        <w:trPr>
          <w:trHeight w:val="454"/>
        </w:trPr>
        <w:tc>
          <w:tcPr>
            <w:tcW w:w="794" w:type="dxa"/>
            <w:tcBorders>
              <w:top w:val="single" w:sz="4" w:space="0" w:color="auto"/>
              <w:left w:val="single" w:sz="4" w:space="0" w:color="auto"/>
              <w:bottom w:val="single" w:sz="4" w:space="0" w:color="auto"/>
              <w:right w:val="single" w:sz="4" w:space="0" w:color="auto"/>
            </w:tcBorders>
            <w:noWrap/>
            <w:vAlign w:val="center"/>
          </w:tcPr>
          <w:p w:rsidR="002C0897" w:rsidRDefault="00F83B1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资料要求</w:t>
            </w:r>
          </w:p>
        </w:tc>
        <w:tc>
          <w:tcPr>
            <w:tcW w:w="1275" w:type="dxa"/>
            <w:tcBorders>
              <w:top w:val="single" w:sz="4" w:space="0" w:color="auto"/>
              <w:left w:val="single" w:sz="4" w:space="0" w:color="auto"/>
              <w:bottom w:val="single" w:sz="4" w:space="0" w:color="auto"/>
              <w:right w:val="single" w:sz="4" w:space="0" w:color="auto"/>
            </w:tcBorders>
            <w:noWrap/>
            <w:vAlign w:val="center"/>
          </w:tcPr>
          <w:p w:rsidR="002C0897" w:rsidRDefault="002C0897">
            <w:pPr>
              <w:widowControl/>
              <w:jc w:val="center"/>
              <w:textAlignment w:val="center"/>
              <w:rPr>
                <w:rFonts w:ascii="宋体" w:hAnsi="宋体" w:cs="宋体"/>
                <w:color w:val="000000"/>
                <w:kern w:val="0"/>
                <w:szCs w:val="21"/>
              </w:rPr>
            </w:pPr>
          </w:p>
        </w:tc>
        <w:tc>
          <w:tcPr>
            <w:tcW w:w="7285" w:type="dxa"/>
            <w:tcBorders>
              <w:top w:val="single" w:sz="4" w:space="0" w:color="auto"/>
              <w:left w:val="single" w:sz="4" w:space="0" w:color="auto"/>
              <w:bottom w:val="single" w:sz="4" w:space="0" w:color="auto"/>
              <w:right w:val="single" w:sz="4" w:space="0" w:color="auto"/>
            </w:tcBorders>
            <w:noWrap/>
            <w:vAlign w:val="center"/>
          </w:tcPr>
          <w:p w:rsidR="002C0897" w:rsidRDefault="00F83B1E">
            <w:pPr>
              <w:keepLines/>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 </w:t>
            </w:r>
            <w:r>
              <w:rPr>
                <w:rFonts w:ascii="宋体" w:hAnsi="宋体" w:cs="宋体" w:hint="eastAsia"/>
                <w:szCs w:val="21"/>
              </w:rPr>
              <w:t>供应商投标产品如属于二、三类医疗器械的，投标文件中提供所投标产品有效</w:t>
            </w:r>
            <w:r>
              <w:rPr>
                <w:rFonts w:ascii="宋体" w:hAnsi="宋体" w:cs="宋体" w:hint="eastAsia"/>
                <w:szCs w:val="21"/>
              </w:rPr>
              <w:t>的医疗器械注册证复印件。</w:t>
            </w:r>
          </w:p>
          <w:p w:rsidR="002C0897" w:rsidRDefault="00F83B1E">
            <w:pPr>
              <w:keepLines/>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供应商可在投标文件中提供投标产品对外公开的产品彩页或说明书（体现技术参数，可以是从生产厂家网页下载的</w:t>
            </w:r>
            <w:r>
              <w:rPr>
                <w:rFonts w:ascii="宋体" w:hAnsi="宋体" w:cs="宋体" w:hint="eastAsia"/>
                <w:szCs w:val="21"/>
              </w:rPr>
              <w:t>PDF</w:t>
            </w:r>
            <w:r>
              <w:rPr>
                <w:rFonts w:ascii="宋体" w:hAnsi="宋体" w:cs="宋体" w:hint="eastAsia"/>
                <w:szCs w:val="21"/>
              </w:rPr>
              <w:t>或</w:t>
            </w:r>
            <w:r>
              <w:rPr>
                <w:rFonts w:ascii="宋体" w:hAnsi="宋体" w:cs="宋体" w:hint="eastAsia"/>
                <w:szCs w:val="21"/>
              </w:rPr>
              <w:t>HTM</w:t>
            </w:r>
            <w:r>
              <w:rPr>
                <w:rFonts w:ascii="宋体" w:hAnsi="宋体" w:cs="宋体" w:hint="eastAsia"/>
                <w:szCs w:val="21"/>
              </w:rPr>
              <w:t>文件或在食品药品监督管理部门备案的技术参数或检测报告或生产厂家盖章的技术参数证明材料），以供评标时核对。当投标文件提供的仪器性能参数与该仪器生产商提供的性能参数不符合时，以后者为准。</w:t>
            </w:r>
          </w:p>
          <w:p w:rsidR="002C0897" w:rsidRDefault="00F83B1E">
            <w:pPr>
              <w:keepLines/>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供应商如有总代理资格证件及授权书，请提供复印件。</w:t>
            </w:r>
          </w:p>
          <w:p w:rsidR="002C0897" w:rsidRDefault="00F83B1E">
            <w:pPr>
              <w:keepLines/>
              <w:adjustRightInd w:val="0"/>
              <w:snapToGrid w:val="0"/>
              <w:jc w:val="left"/>
              <w:rPr>
                <w:rFonts w:ascii="宋体" w:hAnsi="宋体" w:cs="宋体"/>
                <w:szCs w:val="21"/>
              </w:rPr>
            </w:pPr>
            <w:r>
              <w:rPr>
                <w:rFonts w:ascii="宋体" w:hAnsi="宋体" w:cs="宋体" w:hint="eastAsia"/>
                <w:szCs w:val="21"/>
              </w:rPr>
              <w:t>4.</w:t>
            </w:r>
            <w:r>
              <w:rPr>
                <w:rFonts w:ascii="宋体" w:hAnsi="宋体" w:cs="宋体" w:hint="eastAsia"/>
                <w:szCs w:val="21"/>
              </w:rPr>
              <w:t>必须在响应文件中提供项目实施方案；如有请提供与采购内容相关的信誉业绩、综合实力、信息化建设、产品使用年限等资料。</w:t>
            </w:r>
          </w:p>
        </w:tc>
      </w:tr>
    </w:tbl>
    <w:p w:rsidR="002C0897" w:rsidRDefault="002C0897"/>
    <w:sectPr w:rsidR="002C0897" w:rsidSect="002C0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A99" w:rsidRDefault="00660A99" w:rsidP="00660A99">
      <w:r>
        <w:separator/>
      </w:r>
    </w:p>
  </w:endnote>
  <w:endnote w:type="continuationSeparator" w:id="1">
    <w:p w:rsidR="00660A99" w:rsidRDefault="00660A99" w:rsidP="00660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A99" w:rsidRDefault="00660A99" w:rsidP="00660A99">
      <w:r>
        <w:separator/>
      </w:r>
    </w:p>
  </w:footnote>
  <w:footnote w:type="continuationSeparator" w:id="1">
    <w:p w:rsidR="00660A99" w:rsidRDefault="00660A99" w:rsidP="00660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ED9C"/>
    <w:multiLevelType w:val="singleLevel"/>
    <w:tmpl w:val="03BBED9C"/>
    <w:lvl w:ilvl="0">
      <w:start w:val="1"/>
      <w:numFmt w:val="chineseCounting"/>
      <w:suff w:val="nothing"/>
      <w:lvlText w:val="（%1）"/>
      <w:lvlJc w:val="left"/>
      <w:rPr>
        <w:rFonts w:hint="eastAsia"/>
      </w:rPr>
    </w:lvl>
  </w:abstractNum>
  <w:abstractNum w:abstractNumId="1">
    <w:nsid w:val="50ECBA4F"/>
    <w:multiLevelType w:val="singleLevel"/>
    <w:tmpl w:val="50ECBA4F"/>
    <w:lvl w:ilvl="0">
      <w:start w:val="1"/>
      <w:numFmt w:val="chineseCounting"/>
      <w:suff w:val="nothing"/>
      <w:lvlText w:val="%1、"/>
      <w:lvlJc w:val="left"/>
      <w:rPr>
        <w:rFonts w:hint="eastAsia"/>
      </w:rPr>
    </w:lvl>
  </w:abstractNum>
  <w:abstractNum w:abstractNumId="2">
    <w:nsid w:val="59CE19F2"/>
    <w:multiLevelType w:val="singleLevel"/>
    <w:tmpl w:val="59CE19F2"/>
    <w:lvl w:ilvl="0">
      <w:start w:val="2"/>
      <w:numFmt w:val="chineseCounting"/>
      <w:suff w:val="nothing"/>
      <w:lvlText w:val="（%1）"/>
      <w:lvlJc w:val="left"/>
      <w:rPr>
        <w:rFonts w:hint="eastAsia"/>
      </w:rPr>
    </w:lvl>
  </w:abstractNum>
  <w:abstractNum w:abstractNumId="3">
    <w:nsid w:val="640DEAB8"/>
    <w:multiLevelType w:val="singleLevel"/>
    <w:tmpl w:val="640DEAB8"/>
    <w:lvl w:ilvl="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4C4"/>
    <w:rsid w:val="00017B9B"/>
    <w:rsid w:val="00097FBA"/>
    <w:rsid w:val="000D04F3"/>
    <w:rsid w:val="002C04C4"/>
    <w:rsid w:val="002C0897"/>
    <w:rsid w:val="004373EE"/>
    <w:rsid w:val="004D2405"/>
    <w:rsid w:val="00660A99"/>
    <w:rsid w:val="0068403C"/>
    <w:rsid w:val="00887D77"/>
    <w:rsid w:val="009579BA"/>
    <w:rsid w:val="00BF331C"/>
    <w:rsid w:val="00F83B1E"/>
    <w:rsid w:val="07F76E9E"/>
    <w:rsid w:val="093B726E"/>
    <w:rsid w:val="1FBD7AF4"/>
    <w:rsid w:val="21BE7A41"/>
    <w:rsid w:val="26EA5D25"/>
    <w:rsid w:val="3B9956A4"/>
    <w:rsid w:val="3FCF5AB1"/>
    <w:rsid w:val="42871696"/>
    <w:rsid w:val="4FD50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89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C0897"/>
    <w:pPr>
      <w:tabs>
        <w:tab w:val="center" w:pos="4153"/>
        <w:tab w:val="right" w:pos="8306"/>
      </w:tabs>
      <w:snapToGrid w:val="0"/>
      <w:jc w:val="left"/>
    </w:pPr>
    <w:rPr>
      <w:sz w:val="18"/>
      <w:szCs w:val="18"/>
    </w:rPr>
  </w:style>
  <w:style w:type="paragraph" w:styleId="a4">
    <w:name w:val="header"/>
    <w:basedOn w:val="a"/>
    <w:link w:val="Char0"/>
    <w:rsid w:val="002C08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C0897"/>
    <w:rPr>
      <w:rFonts w:ascii="Times New Roman" w:eastAsia="宋体" w:hAnsi="Times New Roman" w:cs="Times New Roman"/>
      <w:kern w:val="2"/>
      <w:sz w:val="18"/>
      <w:szCs w:val="18"/>
    </w:rPr>
  </w:style>
  <w:style w:type="character" w:customStyle="1" w:styleId="Char">
    <w:name w:val="页脚 Char"/>
    <w:basedOn w:val="a0"/>
    <w:link w:val="a3"/>
    <w:qFormat/>
    <w:rsid w:val="002C089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4285</Words>
  <Characters>392</Characters>
  <Application>Microsoft Office Word</Application>
  <DocSecurity>0</DocSecurity>
  <Lines>3</Lines>
  <Paragraphs>9</Paragraphs>
  <ScaleCrop>false</ScaleCrop>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dcterms:created xsi:type="dcterms:W3CDTF">2024-12-26T02:45:00Z</dcterms:created>
  <dcterms:modified xsi:type="dcterms:W3CDTF">2025-02-17T08:10:00Z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3A5A9EFB5CB6407EAEE6EF947098B507</vt:lpwstr>
  </property>
  <property fmtid="{D5CDD505-2E9C-101B-9397-08002B2CF9AE}" pid="4" name="KSOTemplateDocerSaveRecord">
    <vt:lpwstr>eyJoZGlkIjoiOGI3MDdkNGQzOGVhOTQ1ZmE5MGY3YzAzYmNmZTA3MjQiLCJ1c2VySWQiOiIyNDUwNDA4MDgifQ==</vt:lpwstr>
  </property>
</Properties>
</file>