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B500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超低温冰箱需求参数：</w:t>
      </w:r>
    </w:p>
    <w:p w14:paraId="2158784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1、立式,单门。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ascii="宋体" w:hAnsi="宋体" w:eastAsia="宋体" w:cs="宋体"/>
          <w:sz w:val="24"/>
          <w:szCs w:val="24"/>
        </w:rPr>
        <w:t>2、有效容积(L):≥6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ascii="宋体" w:hAnsi="宋体" w:eastAsia="宋体" w:cs="宋体"/>
          <w:sz w:val="24"/>
          <w:szCs w:val="24"/>
        </w:rPr>
        <w:t>高精度微电脑温度控制，范围在-40℃~-86℃范围内，控温精度0.1℃。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、采用冷轧喷涂钢板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304镜面不锈钢内胆，易清洁、耐腐蚀性更强，且除霜更简单，除霜时不容易产生划痕。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、箱内标配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ascii="宋体" w:hAnsi="宋体" w:eastAsia="宋体" w:cs="宋体"/>
          <w:sz w:val="24"/>
          <w:szCs w:val="24"/>
        </w:rPr>
        <w:t>3层304不锈钢搁架，搁架承重≥70kg。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、标配机械锁，可加挂锁。微电脑控制，标配≥2英寸LED屏，可显示箱内温度，设定温度，环境温度，能设定高低温报警，具有故障指示灯，出现报警或故障时指示灯显示红色。</w:t>
      </w:r>
    </w:p>
    <w:p w14:paraId="4AC6EA27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、具有数据下载功能，可以通过USB接口下载箱内温度、温度报警记录等。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、开机延时保护、停机问隔保护、压机高温保护、显示面板密码保护、断电记忆数据保护。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ascii="宋体" w:hAnsi="宋体" w:eastAsia="宋体" w:cs="宋体"/>
          <w:sz w:val="24"/>
          <w:szCs w:val="24"/>
        </w:rPr>
        <w:t>多重报警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高低温报警、开门报警、断电报警、冷凝器高温报警、环温报警、电池电量低报警、通讯故障报警、传感器故障报警，选配远程报警接口。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sz w:val="24"/>
          <w:szCs w:val="24"/>
        </w:rPr>
        <w:t>、采用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ascii="宋体" w:hAnsi="宋体" w:eastAsia="宋体" w:cs="宋体"/>
          <w:sz w:val="24"/>
          <w:szCs w:val="24"/>
        </w:rPr>
        <w:t>2台品牌高效压缩机，动力强劲;低噪音风机，节能高效。冷凝风机及压缩机散热风机可根据压缩机运行状态智能开停。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、采用铜管蒸发器，提高换热效率，制冷速度快。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、整机采用多种绿色混合碳氢冷媒，节能环保。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3、具备</w:t>
      </w:r>
      <w:r>
        <w:rPr>
          <w:rFonts w:ascii="宋体" w:hAnsi="宋体" w:eastAsia="宋体" w:cs="宋体"/>
          <w:sz w:val="24"/>
          <w:szCs w:val="24"/>
        </w:rPr>
        <w:t>完全独立两套双压缩机系统，保证一套系统出现故障时，另外一套系统还能保持-80℃的状态下稳定运行。(提供具有第三方检测报告)。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ascii="宋体" w:hAnsi="宋体" w:eastAsia="宋体" w:cs="宋体"/>
          <w:sz w:val="24"/>
          <w:szCs w:val="24"/>
        </w:rPr>
        <w:t>、25℃环温时，从空载降温到-80℃时间≤3.6h。(提供具有第三方检测报告)。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</w:t>
      </w:r>
      <w:r>
        <w:rPr>
          <w:rFonts w:ascii="宋体" w:hAnsi="宋体" w:eastAsia="宋体" w:cs="宋体"/>
          <w:sz w:val="24"/>
          <w:szCs w:val="24"/>
        </w:rPr>
        <w:t>25℃环温时，机器断电后，从-80℃回温到-50℃的时间≥5h。(提供具有第三方检测报告)。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、标配蓄电池，断电后可为屏幕供电≥5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sz w:val="24"/>
          <w:szCs w:val="24"/>
        </w:rPr>
        <w:t>小时，(提供具有第三方检测报告)。</w:t>
      </w:r>
    </w:p>
    <w:p w14:paraId="2C84EB01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、噪音≤52db(A)。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ascii="宋体" w:hAnsi="宋体" w:eastAsia="宋体" w:cs="宋体"/>
          <w:sz w:val="24"/>
          <w:szCs w:val="24"/>
        </w:rPr>
        <w:t>、无螺丝钉固定式、可拆卸防尘网罩，便于清洁。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ascii="宋体" w:hAnsi="宋体" w:eastAsia="宋体" w:cs="宋体"/>
          <w:sz w:val="24"/>
          <w:szCs w:val="24"/>
        </w:rPr>
        <w:t>、底部带有四个万向轮和两个调节脚，方便移动和固定。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、具有可加热泄压阀，可满足短时间内连续开门。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ascii="宋体" w:hAnsi="宋体" w:eastAsia="宋体" w:cs="宋体"/>
          <w:sz w:val="24"/>
          <w:szCs w:val="24"/>
        </w:rPr>
        <w:t>、配有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ascii="宋体" w:hAnsi="宋体" w:eastAsia="宋体" w:cs="宋体"/>
          <w:sz w:val="24"/>
          <w:szCs w:val="24"/>
        </w:rPr>
        <w:t>2个测试孔，方便实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验使用和监控箱内温度。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ascii="宋体" w:hAnsi="宋体" w:eastAsia="宋体" w:cs="宋体"/>
          <w:sz w:val="24"/>
          <w:szCs w:val="24"/>
        </w:rPr>
        <w:t>、2ml 冻存管存量:≥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0000份。</w:t>
      </w:r>
    </w:p>
    <w:p w14:paraId="52B278E7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86A61"/>
    <w:rsid w:val="090526E4"/>
    <w:rsid w:val="0CB8153E"/>
    <w:rsid w:val="0D346A4C"/>
    <w:rsid w:val="12250AA9"/>
    <w:rsid w:val="16AF39B2"/>
    <w:rsid w:val="16DD4A18"/>
    <w:rsid w:val="17BB7DC7"/>
    <w:rsid w:val="1AE60AE2"/>
    <w:rsid w:val="1D9A07EC"/>
    <w:rsid w:val="1F05308A"/>
    <w:rsid w:val="1FB00F01"/>
    <w:rsid w:val="1FD50096"/>
    <w:rsid w:val="204B0D0F"/>
    <w:rsid w:val="20A47F19"/>
    <w:rsid w:val="22684563"/>
    <w:rsid w:val="24F46230"/>
    <w:rsid w:val="292B5554"/>
    <w:rsid w:val="299A60D1"/>
    <w:rsid w:val="2A297180"/>
    <w:rsid w:val="2E0C58A5"/>
    <w:rsid w:val="2E1F67E8"/>
    <w:rsid w:val="2FB06ABD"/>
    <w:rsid w:val="31F7566D"/>
    <w:rsid w:val="335B05D1"/>
    <w:rsid w:val="352559B6"/>
    <w:rsid w:val="35C3424E"/>
    <w:rsid w:val="36574EEA"/>
    <w:rsid w:val="3C4D3370"/>
    <w:rsid w:val="415310CA"/>
    <w:rsid w:val="41CA1DB9"/>
    <w:rsid w:val="420641FD"/>
    <w:rsid w:val="42091DE0"/>
    <w:rsid w:val="42114B0A"/>
    <w:rsid w:val="42B8548C"/>
    <w:rsid w:val="4482188C"/>
    <w:rsid w:val="449562AC"/>
    <w:rsid w:val="456C0999"/>
    <w:rsid w:val="49D411D2"/>
    <w:rsid w:val="4BEB540D"/>
    <w:rsid w:val="4D0D2BCA"/>
    <w:rsid w:val="4D1C71ED"/>
    <w:rsid w:val="4FB32C28"/>
    <w:rsid w:val="50697A27"/>
    <w:rsid w:val="52C0045A"/>
    <w:rsid w:val="56965614"/>
    <w:rsid w:val="57003CE4"/>
    <w:rsid w:val="5A3F4333"/>
    <w:rsid w:val="5A5B515A"/>
    <w:rsid w:val="5CE35553"/>
    <w:rsid w:val="5DAD6BD7"/>
    <w:rsid w:val="5EF51DD9"/>
    <w:rsid w:val="60161739"/>
    <w:rsid w:val="620043D2"/>
    <w:rsid w:val="657876E7"/>
    <w:rsid w:val="66D428F9"/>
    <w:rsid w:val="674C056C"/>
    <w:rsid w:val="67E41AF7"/>
    <w:rsid w:val="6878511A"/>
    <w:rsid w:val="6941735F"/>
    <w:rsid w:val="6987695D"/>
    <w:rsid w:val="6FAC7D2B"/>
    <w:rsid w:val="6FB06604"/>
    <w:rsid w:val="75265D63"/>
    <w:rsid w:val="76646797"/>
    <w:rsid w:val="7B0A1B69"/>
    <w:rsid w:val="7B4C2DF8"/>
    <w:rsid w:val="7B787A4F"/>
    <w:rsid w:val="7CCF0A8E"/>
    <w:rsid w:val="7D0050EB"/>
    <w:rsid w:val="7E403C7E"/>
    <w:rsid w:val="7E61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774</Words>
  <Characters>844</Characters>
  <Lines>0</Lines>
  <Paragraphs>0</Paragraphs>
  <TotalTime>15</TotalTime>
  <ScaleCrop>false</ScaleCrop>
  <LinksUpToDate>false</LinksUpToDate>
  <CharactersWithSpaces>847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2024-12-25T09:22:00Z</dcterms:created>
  <dc:creator>user</dc:creator>
  <cp:lastModifiedBy>福记</cp:lastModifiedBy>
  <dcterms:modified xsi:type="dcterms:W3CDTF">2024-12-31T03:11:59Z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8B0BE3EB6FFC4221BE8A2A4DF292715F_12</vt:lpwstr>
  </property>
</Properties>
</file>