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C4" w:rsidRPr="00772C45" w:rsidRDefault="00843F04" w:rsidP="00772C4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询价公告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我公司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援南苏丹打井供水项目</w:t>
      </w:r>
      <w:r>
        <w:rPr>
          <w:rFonts w:asciiTheme="minorEastAsia" w:hAnsiTheme="minorEastAsia" w:hint="eastAsia"/>
          <w:sz w:val="24"/>
          <w:szCs w:val="24"/>
        </w:rPr>
        <w:t>拟对</w:t>
      </w:r>
      <w:r w:rsidR="00772C45">
        <w:rPr>
          <w:rFonts w:asciiTheme="minorEastAsia" w:hAnsiTheme="minorEastAsia" w:hint="eastAsia"/>
          <w:b/>
          <w:sz w:val="24"/>
          <w:szCs w:val="24"/>
          <w:u w:val="single"/>
        </w:rPr>
        <w:t>铝合金门窗</w:t>
      </w:r>
      <w:r>
        <w:rPr>
          <w:rFonts w:asciiTheme="minorEastAsia" w:hAnsiTheme="minorEastAsia" w:hint="eastAsia"/>
          <w:sz w:val="24"/>
          <w:szCs w:val="24"/>
        </w:rPr>
        <w:t>进行国内询价采购，具体事项公告如下：</w:t>
      </w:r>
    </w:p>
    <w:p w:rsidR="003035C4" w:rsidRDefault="00843F04" w:rsidP="00387B55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一、具体要求</w:t>
      </w:r>
    </w:p>
    <w:p w:rsidR="003035C4" w:rsidRDefault="00843F04">
      <w:pPr>
        <w:pStyle w:val="a8"/>
        <w:spacing w:line="360" w:lineRule="auto"/>
        <w:ind w:firstLine="480"/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请严格按照附件中所列的物资名称、型号规格、数量、技术参数、图纸要求进行报价。</w:t>
      </w:r>
      <w:r>
        <w:rPr>
          <w:rFonts w:asciiTheme="minorEastAsia" w:hAnsiTheme="minorEastAsia"/>
          <w:color w:val="FF0000"/>
          <w:sz w:val="24"/>
          <w:szCs w:val="24"/>
        </w:rPr>
        <w:t>报价单位须</w:t>
      </w:r>
      <w:r>
        <w:rPr>
          <w:rFonts w:asciiTheme="minorEastAsia" w:hAnsiTheme="minorEastAsia" w:hint="eastAsia"/>
          <w:color w:val="FF0000"/>
          <w:sz w:val="24"/>
          <w:szCs w:val="24"/>
        </w:rPr>
        <w:t>按照附件9：封样材料（格式模版），提供所报价产品的生产厂家相关资料：如营业执照（必须）、产品资料（图片、合格证、检测报告等）、厂家资料（简介、业绩证明等）。并邮寄</w:t>
      </w:r>
      <w:r w:rsidR="00772C45">
        <w:rPr>
          <w:rFonts w:asciiTheme="minorEastAsia" w:hAnsiTheme="minorEastAsia" w:hint="eastAsia"/>
          <w:color w:val="FF0000"/>
          <w:sz w:val="24"/>
          <w:szCs w:val="24"/>
        </w:rPr>
        <w:t>丙级防盗门</w:t>
      </w:r>
      <w:r w:rsidR="00387B55">
        <w:rPr>
          <w:rFonts w:asciiTheme="minorEastAsia" w:hAnsiTheme="minorEastAsia" w:hint="eastAsia"/>
          <w:color w:val="FF0000"/>
          <w:sz w:val="24"/>
          <w:szCs w:val="24"/>
        </w:rPr>
        <w:t>和</w:t>
      </w:r>
      <w:r w:rsidR="00387B55" w:rsidRPr="00435D94">
        <w:rPr>
          <w:rFonts w:asciiTheme="minorEastAsia" w:hAnsiTheme="minorEastAsia" w:hint="eastAsia"/>
          <w:color w:val="FF0000"/>
          <w:sz w:val="24"/>
          <w:szCs w:val="24"/>
        </w:rPr>
        <w:t>铝合金窗</w:t>
      </w:r>
      <w:r>
        <w:rPr>
          <w:rFonts w:asciiTheme="minorEastAsia" w:hAnsiTheme="minorEastAsia" w:hint="eastAsia"/>
          <w:color w:val="FF0000"/>
          <w:sz w:val="24"/>
          <w:szCs w:val="24"/>
        </w:rPr>
        <w:t>样品（</w:t>
      </w:r>
      <w:r w:rsidR="00772C45" w:rsidRPr="00772C45">
        <w:rPr>
          <w:rFonts w:asciiTheme="minorEastAsia" w:hAnsiTheme="minorEastAsia" w:hint="eastAsia"/>
          <w:color w:val="FF0000"/>
          <w:sz w:val="24"/>
          <w:szCs w:val="24"/>
        </w:rPr>
        <w:t>型材样品，样品最小尺寸大于20cm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）至我单位，收件信息为：江西省南昌市红谷滩区丰和中大道1198号中江国际大厦，张先生18779173494。 </w:t>
      </w:r>
      <w:r w:rsidR="00462F24" w:rsidRPr="00462F24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根据援外成套管理办法，报价1</w:t>
      </w:r>
      <w:r w:rsidR="00462F24" w:rsidRPr="00462F24">
        <w:rPr>
          <w:rFonts w:asciiTheme="minorEastAsia" w:hAnsiTheme="minorEastAsia"/>
          <w:color w:val="FF0000"/>
          <w:sz w:val="24"/>
          <w:szCs w:val="24"/>
          <w:highlight w:val="yellow"/>
        </w:rPr>
        <w:t>0万以上的供应商须为生产厂家或一级代理销售机构（提供相关证明</w:t>
      </w:r>
      <w:bookmarkStart w:id="0" w:name="_GoBack"/>
      <w:bookmarkEnd w:id="0"/>
      <w:r w:rsidR="00462F24" w:rsidRPr="00462F24">
        <w:rPr>
          <w:rFonts w:asciiTheme="minorEastAsia" w:hAnsiTheme="minorEastAsia"/>
          <w:color w:val="FF0000"/>
          <w:sz w:val="24"/>
          <w:szCs w:val="24"/>
          <w:highlight w:val="yellow"/>
        </w:rPr>
        <w:t>）</w:t>
      </w:r>
    </w:p>
    <w:p w:rsidR="00D7799A" w:rsidRDefault="00843F0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报价为货物到上海港或国内其他主要港口的交货价，包含包装费且包装必须符合出口海运要求（如采用托盘、木箱包装应有IPPC熏蒸标识或为免熏蒸的木箱）。</w:t>
      </w:r>
      <w:r w:rsidR="00D7799A" w:rsidRPr="00D7799A">
        <w:rPr>
          <w:rFonts w:asciiTheme="minorEastAsia" w:hAnsiTheme="minorEastAsia" w:hint="eastAsia"/>
          <w:color w:val="FF0000"/>
          <w:sz w:val="24"/>
          <w:szCs w:val="24"/>
        </w:rPr>
        <w:t>铝合金窗厂家需配合我单位人员在货物发运前到厂办理见证取样。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</w:t>
      </w:r>
      <w:r>
        <w:rPr>
          <w:rFonts w:asciiTheme="minorEastAsia" w:hAnsiTheme="minorEastAsia" w:hint="eastAsia"/>
          <w:sz w:val="24"/>
          <w:szCs w:val="24"/>
        </w:rPr>
        <w:t>报价含商检费、许可证费用、产品出口授权文件等资料（如出口需要）。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、报价含增值税，确保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拟提供含税增值税普通发票信息（</w:t>
      </w:r>
      <w:r>
        <w:rPr>
          <w:rFonts w:asciiTheme="minorEastAsia" w:hAnsiTheme="minorEastAsia" w:hint="eastAsia"/>
          <w:sz w:val="24"/>
          <w:szCs w:val="24"/>
        </w:rPr>
        <w:t>品名、单位、数量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）与报关单信息一致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5、</w:t>
      </w:r>
      <w:r>
        <w:rPr>
          <w:rFonts w:asciiTheme="minorEastAsia" w:hAnsiTheme="minorEastAsia" w:hint="eastAsia"/>
          <w:sz w:val="24"/>
          <w:szCs w:val="24"/>
        </w:rPr>
        <w:t>报价须注明备货期、报价有效期(不少于30天)。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、报价须注明报价单位（全称）、报价日期、联系人、联系电话等信息。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、报价单位接受质保期不少于24个月（交货之日起）。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、接受以下付款方式：无预付款，完成交货及办理相关票据认证审批后支付合同总价款95%货款,剩余5%作为质保金，质保期满后支付。（需接受我司云信支付）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>
        <w:rPr>
          <w:rFonts w:asciiTheme="minorEastAsia" w:hAnsiTheme="minorEastAsia"/>
          <w:sz w:val="24"/>
          <w:szCs w:val="24"/>
        </w:rPr>
        <w:t>上传正式报价文件</w:t>
      </w:r>
      <w:r>
        <w:rPr>
          <w:rFonts w:asciiTheme="minorEastAsia" w:hAnsiTheme="minorEastAsia"/>
          <w:color w:val="C00000"/>
          <w:sz w:val="24"/>
          <w:szCs w:val="24"/>
        </w:rPr>
        <w:t>（PDF版盖章件）</w:t>
      </w:r>
      <w:r>
        <w:rPr>
          <w:rFonts w:asciiTheme="minorEastAsia" w:hAnsiTheme="minorEastAsia"/>
          <w:sz w:val="24"/>
          <w:szCs w:val="24"/>
        </w:rPr>
        <w:t>，按询价单要求上传其他附件材料。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0、本项目接受澄清答疑的截止时间为20</w:t>
      </w:r>
      <w:r w:rsidR="002B752E"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752E">
        <w:rPr>
          <w:rFonts w:asciiTheme="minorEastAsia" w:hAnsiTheme="minorEastAsia"/>
          <w:color w:val="C00000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color w:val="C00000"/>
          <w:sz w:val="24"/>
          <w:szCs w:val="24"/>
        </w:rPr>
        <w:t>月</w:t>
      </w:r>
      <w:r w:rsidR="002B752E">
        <w:rPr>
          <w:rFonts w:asciiTheme="minorEastAsia" w:hAnsiTheme="minorEastAsia"/>
          <w:color w:val="C00000"/>
          <w:sz w:val="24"/>
          <w:szCs w:val="24"/>
          <w:u w:val="single"/>
        </w:rPr>
        <w:t>2</w:t>
      </w:r>
      <w:r>
        <w:rPr>
          <w:rFonts w:asciiTheme="minorEastAsia" w:hAnsiTheme="minorEastAsia" w:hint="eastAsia"/>
          <w:color w:val="C00000"/>
          <w:sz w:val="24"/>
          <w:szCs w:val="24"/>
        </w:rPr>
        <w:t>日</w:t>
      </w:r>
      <w:r>
        <w:rPr>
          <w:rFonts w:asciiTheme="minorEastAsia" w:hAnsiTheme="minorEastAsia"/>
          <w:color w:val="C00000"/>
          <w:sz w:val="24"/>
          <w:szCs w:val="24"/>
          <w:u w:val="single"/>
        </w:rPr>
        <w:t>9:00</w:t>
      </w:r>
      <w:r>
        <w:rPr>
          <w:rFonts w:asciiTheme="minorEastAsia" w:hAnsiTheme="minorEastAsia" w:hint="eastAsia"/>
          <w:color w:val="C00000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>，各供方可将答疑问题通过邮件方式发送至我司邮箱，我司汇总答疑问题后将在平台统一进行公开回复。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报价截止时间为202</w:t>
      </w:r>
      <w:r w:rsidR="002B752E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752E">
        <w:rPr>
          <w:rFonts w:asciiTheme="minorEastAsia" w:hAnsiTheme="minorEastAsia" w:hint="eastAsia"/>
          <w:color w:val="C00000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color w:val="C00000"/>
          <w:sz w:val="24"/>
          <w:szCs w:val="24"/>
        </w:rPr>
        <w:t>月</w:t>
      </w:r>
      <w:r w:rsidR="002B752E">
        <w:rPr>
          <w:rFonts w:asciiTheme="minorEastAsia" w:hAnsiTheme="minorEastAsia" w:hint="eastAsia"/>
          <w:color w:val="C00000"/>
          <w:sz w:val="24"/>
          <w:szCs w:val="24"/>
          <w:u w:val="single"/>
        </w:rPr>
        <w:t>3</w:t>
      </w:r>
      <w:r>
        <w:rPr>
          <w:rFonts w:asciiTheme="minorEastAsia" w:hAnsiTheme="minorEastAsia" w:hint="eastAsia"/>
          <w:color w:val="C00000"/>
          <w:sz w:val="24"/>
          <w:szCs w:val="24"/>
        </w:rPr>
        <w:t>日</w:t>
      </w:r>
      <w:r w:rsidR="004D55FB">
        <w:rPr>
          <w:rFonts w:asciiTheme="minorEastAsia" w:hAnsiTheme="minorEastAsia" w:hint="eastAsia"/>
          <w:color w:val="C00000"/>
          <w:sz w:val="24"/>
          <w:szCs w:val="24"/>
          <w:u w:val="single"/>
        </w:rPr>
        <w:t>10</w:t>
      </w:r>
      <w:r>
        <w:rPr>
          <w:rFonts w:asciiTheme="minorEastAsia" w:hAnsiTheme="minorEastAsia"/>
          <w:color w:val="C00000"/>
          <w:sz w:val="24"/>
          <w:szCs w:val="24"/>
          <w:u w:val="single"/>
        </w:rPr>
        <w:t>:</w:t>
      </w:r>
      <w:r w:rsidR="004D55FB">
        <w:rPr>
          <w:rFonts w:asciiTheme="minorEastAsia" w:hAnsiTheme="minorEastAsia" w:hint="eastAsia"/>
          <w:color w:val="C00000"/>
          <w:sz w:val="24"/>
          <w:szCs w:val="24"/>
          <w:u w:val="single"/>
        </w:rPr>
        <w:t>00</w:t>
      </w:r>
      <w:r>
        <w:rPr>
          <w:rFonts w:asciiTheme="minorEastAsia" w:hAnsiTheme="minorEastAsia"/>
          <w:color w:val="C00000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035C4" w:rsidRDefault="00843F04">
      <w:pPr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</w:t>
      </w:r>
      <w:r>
        <w:rPr>
          <w:rFonts w:ascii="宋体" w:hAnsi="宋体" w:hint="eastAsia"/>
          <w:sz w:val="24"/>
          <w:szCs w:val="24"/>
        </w:rPr>
        <w:t>投标文件提交：</w:t>
      </w:r>
    </w:p>
    <w:p w:rsidR="003035C4" w:rsidRDefault="00843F04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1）</w:t>
      </w:r>
      <w:r>
        <w:rPr>
          <w:rFonts w:asciiTheme="minorEastAsia" w:hAnsiTheme="minorEastAsia"/>
          <w:sz w:val="24"/>
          <w:szCs w:val="24"/>
        </w:rPr>
        <w:t>登录“江西省国资委出资监管企业采购交易服务平台”（http://gz.jxgzwztb.com/）或“精彩纵横云采购平台”（https://www.yingcaicheng.com/）询比采购公告查看页面点击“立即参加”。请未注册的供应商及时办理注册审核，注册咨询电话：400-8566-100，因未及时办理注册审核手</w:t>
      </w:r>
      <w:r>
        <w:rPr>
          <w:rFonts w:asciiTheme="minorEastAsia" w:hAnsiTheme="minorEastAsia"/>
          <w:sz w:val="24"/>
          <w:szCs w:val="24"/>
        </w:rPr>
        <w:lastRenderedPageBreak/>
        <w:t>续影响报名及报价的，责任自负。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具体注册事宜可登录精彩纵横云采购平台网站（https://www.yingcaicheng.com）查看 帮助专区”；平台相关问题也可拨打咨询电话：400-8566-100</w:t>
      </w:r>
    </w:p>
    <w:p w:rsidR="003035C4" w:rsidRDefault="00843F04" w:rsidP="00387B55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二、</w:t>
      </w:r>
      <w:r>
        <w:rPr>
          <w:rFonts w:asciiTheme="minorEastAsia" w:hAnsiTheme="minorEastAsia" w:hint="eastAsia"/>
          <w:sz w:val="24"/>
          <w:szCs w:val="24"/>
        </w:rPr>
        <w:t>评</w:t>
      </w:r>
      <w:r>
        <w:rPr>
          <w:rFonts w:asciiTheme="minorEastAsia" w:hAnsiTheme="minorEastAsia"/>
          <w:sz w:val="24"/>
          <w:szCs w:val="24"/>
        </w:rPr>
        <w:t>审</w:t>
      </w:r>
      <w:r>
        <w:rPr>
          <w:rFonts w:asciiTheme="minorEastAsia" w:hAnsiTheme="minorEastAsia" w:hint="eastAsia"/>
          <w:sz w:val="24"/>
          <w:szCs w:val="24"/>
        </w:rPr>
        <w:t>细</w:t>
      </w:r>
      <w:r>
        <w:rPr>
          <w:rFonts w:asciiTheme="minorEastAsia" w:hAnsiTheme="minorEastAsia"/>
          <w:sz w:val="24"/>
          <w:szCs w:val="24"/>
        </w:rPr>
        <w:t>则</w:t>
      </w:r>
    </w:p>
    <w:p w:rsidR="003035C4" w:rsidRDefault="00843F04">
      <w:pPr>
        <w:pStyle w:val="a8"/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bCs/>
          <w:color w:val="FF0000"/>
          <w:kern w:val="0"/>
          <w:sz w:val="24"/>
          <w:szCs w:val="24"/>
        </w:rPr>
        <w:t>各供方的电子报价在报价截止时间之前，除供方自身以外任何人无法查看，</w:t>
      </w:r>
      <w:r>
        <w:rPr>
          <w:rFonts w:hint="eastAsia"/>
          <w:kern w:val="0"/>
          <w:sz w:val="24"/>
          <w:szCs w:val="24"/>
        </w:rPr>
        <w:t>开标时，</w:t>
      </w:r>
      <w:r>
        <w:rPr>
          <w:rFonts w:asciiTheme="minorEastAsia" w:hAnsiTheme="minorEastAsia"/>
          <w:sz w:val="24"/>
          <w:szCs w:val="24"/>
        </w:rPr>
        <w:t>我司将随机抽取专家组成评审小组进行评审，评审办法为</w:t>
      </w:r>
      <w:r>
        <w:rPr>
          <w:rFonts w:asciiTheme="minorEastAsia" w:hAnsiTheme="minorEastAsia" w:hint="eastAsia"/>
          <w:b/>
          <w:sz w:val="24"/>
          <w:szCs w:val="24"/>
        </w:rPr>
        <w:t>综合评分法</w:t>
      </w:r>
      <w:r>
        <w:rPr>
          <w:rFonts w:asciiTheme="minorEastAsia" w:hAnsiTheme="minorEastAsia"/>
          <w:sz w:val="24"/>
          <w:szCs w:val="24"/>
        </w:rPr>
        <w:t>，具体评审</w:t>
      </w:r>
      <w:r>
        <w:rPr>
          <w:rFonts w:asciiTheme="minorEastAsia" w:hAnsiTheme="minorEastAsia" w:hint="eastAsia"/>
          <w:sz w:val="24"/>
          <w:szCs w:val="24"/>
        </w:rPr>
        <w:t>流</w:t>
      </w:r>
      <w:r>
        <w:rPr>
          <w:rFonts w:asciiTheme="minorEastAsia" w:hAnsiTheme="minorEastAsia"/>
          <w:sz w:val="24"/>
          <w:szCs w:val="24"/>
        </w:rPr>
        <w:t>程如下：</w:t>
      </w:r>
    </w:p>
    <w:p w:rsidR="003035C4" w:rsidRDefault="00843F04">
      <w:pPr>
        <w:pStyle w:val="a8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1、评审小组对我司库外供方进行入库评审，通过入库评审的库外供方可参与后续程序（如无库外供方，则直接进入下一程序）；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2、评审小组对报价资料进行</w:t>
      </w:r>
      <w:r>
        <w:rPr>
          <w:rFonts w:asciiTheme="minorEastAsia" w:hAnsiTheme="minorEastAsia" w:hint="eastAsia"/>
          <w:b/>
          <w:sz w:val="24"/>
          <w:szCs w:val="24"/>
        </w:rPr>
        <w:t>符合性审查</w:t>
      </w:r>
      <w:r>
        <w:rPr>
          <w:rFonts w:asciiTheme="minorEastAsia" w:hAnsiTheme="minorEastAsia" w:hint="eastAsia"/>
          <w:sz w:val="24"/>
          <w:szCs w:val="24"/>
        </w:rPr>
        <w:t>，对</w:t>
      </w:r>
      <w:r>
        <w:rPr>
          <w:rFonts w:asciiTheme="minorEastAsia" w:hAnsiTheme="minorEastAsia"/>
          <w:sz w:val="24"/>
          <w:szCs w:val="24"/>
        </w:rPr>
        <w:t>出现以下情形的，作无效标处理：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color w:val="0000FF"/>
          <w:sz w:val="24"/>
          <w:szCs w:val="24"/>
        </w:rPr>
      </w:pPr>
      <w:r>
        <w:rPr>
          <w:rFonts w:asciiTheme="minorEastAsia" w:hAnsiTheme="minorEastAsia" w:hint="eastAsia"/>
          <w:color w:val="0000FF"/>
          <w:sz w:val="24"/>
          <w:szCs w:val="24"/>
        </w:rPr>
        <w:t>（1）未按上述要求进行报价或未按要求提供附件材料的；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color w:val="0000FF"/>
          <w:sz w:val="24"/>
          <w:szCs w:val="24"/>
        </w:rPr>
      </w:pPr>
      <w:r>
        <w:rPr>
          <w:rFonts w:asciiTheme="minorEastAsia" w:hAnsiTheme="minorEastAsia" w:hint="eastAsia"/>
          <w:color w:val="0000FF"/>
          <w:sz w:val="24"/>
          <w:szCs w:val="24"/>
        </w:rPr>
        <w:t>（</w:t>
      </w:r>
      <w:r>
        <w:rPr>
          <w:rFonts w:asciiTheme="minorEastAsia" w:hAnsiTheme="minorEastAsia"/>
          <w:color w:val="0000FF"/>
          <w:sz w:val="24"/>
          <w:szCs w:val="24"/>
        </w:rPr>
        <w:t>2）平台报价与所附盖章报价不一致的；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color w:val="0000FF"/>
          <w:sz w:val="24"/>
          <w:szCs w:val="24"/>
        </w:rPr>
      </w:pPr>
      <w:r>
        <w:rPr>
          <w:rFonts w:asciiTheme="minorEastAsia" w:hAnsiTheme="minorEastAsia" w:hint="eastAsia"/>
          <w:color w:val="0000FF"/>
          <w:sz w:val="24"/>
          <w:szCs w:val="24"/>
        </w:rPr>
        <w:t>（3）报价文件有我司不能接受的条件的。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3、评审小组对通过符合性审查的报价进行评审，按</w:t>
      </w:r>
      <w:r>
        <w:rPr>
          <w:rFonts w:asciiTheme="minorEastAsia" w:hAnsiTheme="minorEastAsia" w:hint="eastAsia"/>
          <w:b/>
          <w:sz w:val="24"/>
          <w:szCs w:val="24"/>
        </w:rPr>
        <w:t>综合评审</w:t>
      </w:r>
      <w:r>
        <w:rPr>
          <w:rFonts w:asciiTheme="minorEastAsia" w:hAnsiTheme="minorEastAsia" w:hint="eastAsia"/>
          <w:sz w:val="24"/>
          <w:szCs w:val="24"/>
        </w:rPr>
        <w:t>得分（占比</w:t>
      </w:r>
      <w:r w:rsidR="00B865A5">
        <w:rPr>
          <w:rFonts w:asciiTheme="minorEastAsia" w:hAnsiTheme="minorEastAsia" w:hint="eastAsia"/>
          <w:sz w:val="24"/>
          <w:szCs w:val="24"/>
        </w:rPr>
        <w:t>3</w:t>
      </w:r>
      <w:r w:rsidR="004253AB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%</w:t>
      </w:r>
      <w:r>
        <w:rPr>
          <w:rFonts w:asciiTheme="minorEastAsia" w:hAnsiTheme="minorEastAsia" w:hint="eastAsia"/>
          <w:sz w:val="24"/>
          <w:szCs w:val="24"/>
        </w:rPr>
        <w:t>）和</w:t>
      </w:r>
      <w:r>
        <w:rPr>
          <w:rFonts w:asciiTheme="minorEastAsia" w:hAnsiTheme="minorEastAsia" w:hint="eastAsia"/>
          <w:b/>
          <w:sz w:val="24"/>
          <w:szCs w:val="24"/>
        </w:rPr>
        <w:t>价格分评审</w:t>
      </w:r>
      <w:r>
        <w:rPr>
          <w:rFonts w:asciiTheme="minorEastAsia" w:hAnsiTheme="minorEastAsia" w:hint="eastAsia"/>
          <w:sz w:val="24"/>
          <w:szCs w:val="24"/>
        </w:rPr>
        <w:t>得分（占比</w:t>
      </w:r>
      <w:r w:rsidR="00B865A5">
        <w:rPr>
          <w:rFonts w:asciiTheme="minorEastAsia" w:hAnsiTheme="minorEastAsia" w:hint="eastAsia"/>
          <w:sz w:val="24"/>
          <w:szCs w:val="24"/>
        </w:rPr>
        <w:t>7</w:t>
      </w:r>
      <w:r w:rsidR="004253AB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%</w:t>
      </w:r>
      <w:r>
        <w:rPr>
          <w:rFonts w:asciiTheme="minorEastAsia" w:hAnsiTheme="minorEastAsia" w:hint="eastAsia"/>
          <w:sz w:val="24"/>
          <w:szCs w:val="24"/>
        </w:rPr>
        <w:t>）的总分值从高到低的原则，确定中标排序（</w:t>
      </w:r>
      <w:r>
        <w:rPr>
          <w:rFonts w:asciiTheme="minorEastAsia" w:hAnsiTheme="minorEastAsia" w:hint="eastAsia"/>
          <w:color w:val="0000FF"/>
          <w:sz w:val="24"/>
          <w:szCs w:val="24"/>
        </w:rPr>
        <w:t>综合评审和价格分评审的评分点、评分标准等，详见文件：综合评分法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、公示中标候选人排序。</w:t>
      </w:r>
    </w:p>
    <w:p w:rsidR="003035C4" w:rsidRDefault="00843F04" w:rsidP="00387B55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三、联系人及联系方式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张先生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联系方式：18779173494</w:t>
      </w:r>
    </w:p>
    <w:p w:rsidR="003035C4" w:rsidRDefault="00843F04">
      <w:pPr>
        <w:spacing w:line="360" w:lineRule="auto"/>
        <w:ind w:firstLineChars="200" w:firstLine="480"/>
      </w:pPr>
      <w:r>
        <w:rPr>
          <w:rFonts w:asciiTheme="minorEastAsia" w:hAnsiTheme="minorEastAsia"/>
          <w:sz w:val="24"/>
          <w:szCs w:val="24"/>
        </w:rPr>
        <w:t>澄清答疑邮箱：</w:t>
      </w:r>
      <w:hyperlink r:id="rId6" w:history="1">
        <w:r>
          <w:rPr>
            <w:rStyle w:val="a7"/>
            <w:rFonts w:hint="eastAsia"/>
          </w:rPr>
          <w:t>yuanwai@cjic.cn</w:t>
        </w:r>
      </w:hyperlink>
    </w:p>
    <w:p w:rsidR="003035C4" w:rsidRDefault="003035C4">
      <w:pPr>
        <w:spacing w:line="360" w:lineRule="auto"/>
        <w:ind w:firstLineChars="200" w:firstLine="420"/>
      </w:pPr>
    </w:p>
    <w:p w:rsidR="003035C4" w:rsidRDefault="00843F04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说明：非我公司库内的供方，请按附件1、附件2的要求进行填写并盖章上传相应附件材料以便我司进行入库审核，评审表详见附件3。开标时，经我公司入库评审通过的库外供方方可参与后续采购评审，已在我公司库内的供方，无需提交附件1和附件2相关材料。</w:t>
      </w:r>
    </w:p>
    <w:p w:rsidR="00843F04" w:rsidRPr="00843F04" w:rsidRDefault="00843F04" w:rsidP="00843F04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我公司供方管理规定详见</w:t>
      </w:r>
      <w:hyperlink r:id="rId7" w:history="1">
        <w:r>
          <w:rPr>
            <w:rStyle w:val="a7"/>
            <w:rFonts w:asciiTheme="minorEastAsia" w:hAnsiTheme="minorEastAsia"/>
            <w:b/>
            <w:sz w:val="24"/>
            <w:szCs w:val="24"/>
          </w:rPr>
          <w:t>https://www.jxgqcg.com/detail/article/442</w:t>
        </w:r>
      </w:hyperlink>
      <w:r>
        <w:rPr>
          <w:rFonts w:asciiTheme="minorEastAsia" w:hAnsiTheme="minorEastAsia" w:hint="eastAsia"/>
          <w:b/>
          <w:color w:val="FF0000"/>
          <w:sz w:val="24"/>
          <w:szCs w:val="24"/>
        </w:rPr>
        <w:t>  请各供方认真阅读管理规定，积极参与。</w:t>
      </w:r>
    </w:p>
    <w:p w:rsidR="003035C4" w:rsidRDefault="003035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035C4" w:rsidRDefault="00843F04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中国江西国际经济技术合作有限公司</w:t>
      </w:r>
    </w:p>
    <w:p w:rsidR="003035C4" w:rsidRDefault="00843F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                                               2024年</w:t>
      </w:r>
      <w:r w:rsidR="00B865A5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F2632"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3035C4" w:rsidSect="00DB5C48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A4" w:rsidRDefault="006D21A4" w:rsidP="00387B55">
      <w:r>
        <w:separator/>
      </w:r>
    </w:p>
  </w:endnote>
  <w:endnote w:type="continuationSeparator" w:id="0">
    <w:p w:rsidR="006D21A4" w:rsidRDefault="006D21A4" w:rsidP="0038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A4" w:rsidRDefault="006D21A4" w:rsidP="00387B55">
      <w:r>
        <w:separator/>
      </w:r>
    </w:p>
  </w:footnote>
  <w:footnote w:type="continuationSeparator" w:id="0">
    <w:p w:rsidR="006D21A4" w:rsidRDefault="006D21A4" w:rsidP="0038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Dk0MTExMGEyOTdkYjZlZDU3ZGQ0MjkxZTIwMWIifQ=="/>
  </w:docVars>
  <w:rsids>
    <w:rsidRoot w:val="00B3092F"/>
    <w:rsid w:val="00001256"/>
    <w:rsid w:val="00002B6A"/>
    <w:rsid w:val="0001130C"/>
    <w:rsid w:val="00013FF6"/>
    <w:rsid w:val="00016387"/>
    <w:rsid w:val="00024493"/>
    <w:rsid w:val="00036222"/>
    <w:rsid w:val="00052FD7"/>
    <w:rsid w:val="00053D75"/>
    <w:rsid w:val="0006089B"/>
    <w:rsid w:val="00060A8B"/>
    <w:rsid w:val="00072666"/>
    <w:rsid w:val="000744BA"/>
    <w:rsid w:val="000811FD"/>
    <w:rsid w:val="00081D51"/>
    <w:rsid w:val="00085F53"/>
    <w:rsid w:val="00095150"/>
    <w:rsid w:val="000B194C"/>
    <w:rsid w:val="000C0EBB"/>
    <w:rsid w:val="000C1D3C"/>
    <w:rsid w:val="000C287D"/>
    <w:rsid w:val="000C3B30"/>
    <w:rsid w:val="000C3C22"/>
    <w:rsid w:val="000D0F19"/>
    <w:rsid w:val="000D2E31"/>
    <w:rsid w:val="000D49A5"/>
    <w:rsid w:val="000F3931"/>
    <w:rsid w:val="001009FF"/>
    <w:rsid w:val="00106C07"/>
    <w:rsid w:val="00107A25"/>
    <w:rsid w:val="00113B9A"/>
    <w:rsid w:val="00115677"/>
    <w:rsid w:val="00115DC7"/>
    <w:rsid w:val="0013150A"/>
    <w:rsid w:val="00135149"/>
    <w:rsid w:val="001549E0"/>
    <w:rsid w:val="001576A1"/>
    <w:rsid w:val="0016003D"/>
    <w:rsid w:val="00162560"/>
    <w:rsid w:val="00170057"/>
    <w:rsid w:val="00176CEA"/>
    <w:rsid w:val="00184668"/>
    <w:rsid w:val="00192CC5"/>
    <w:rsid w:val="00197C5B"/>
    <w:rsid w:val="001C305B"/>
    <w:rsid w:val="001D1570"/>
    <w:rsid w:val="001D54D9"/>
    <w:rsid w:val="001E043C"/>
    <w:rsid w:val="001F1DF8"/>
    <w:rsid w:val="001F23AE"/>
    <w:rsid w:val="00205277"/>
    <w:rsid w:val="00205616"/>
    <w:rsid w:val="002071D9"/>
    <w:rsid w:val="002112D1"/>
    <w:rsid w:val="00212090"/>
    <w:rsid w:val="002135EE"/>
    <w:rsid w:val="0021446A"/>
    <w:rsid w:val="00227B63"/>
    <w:rsid w:val="00234162"/>
    <w:rsid w:val="00234B13"/>
    <w:rsid w:val="00241255"/>
    <w:rsid w:val="00244BE2"/>
    <w:rsid w:val="00256D40"/>
    <w:rsid w:val="00260FCD"/>
    <w:rsid w:val="00262381"/>
    <w:rsid w:val="0026505A"/>
    <w:rsid w:val="0027325F"/>
    <w:rsid w:val="0027451C"/>
    <w:rsid w:val="002811F6"/>
    <w:rsid w:val="002873AB"/>
    <w:rsid w:val="00292E8F"/>
    <w:rsid w:val="002930F2"/>
    <w:rsid w:val="002A2119"/>
    <w:rsid w:val="002A2A3A"/>
    <w:rsid w:val="002A434C"/>
    <w:rsid w:val="002A49C3"/>
    <w:rsid w:val="002B2C1A"/>
    <w:rsid w:val="002B752E"/>
    <w:rsid w:val="002C1C73"/>
    <w:rsid w:val="002C2133"/>
    <w:rsid w:val="002C513C"/>
    <w:rsid w:val="002C668C"/>
    <w:rsid w:val="002D1CD1"/>
    <w:rsid w:val="002F6CCF"/>
    <w:rsid w:val="002F7B72"/>
    <w:rsid w:val="00300FFE"/>
    <w:rsid w:val="003035C4"/>
    <w:rsid w:val="00304AAF"/>
    <w:rsid w:val="0031692A"/>
    <w:rsid w:val="00317702"/>
    <w:rsid w:val="0032131D"/>
    <w:rsid w:val="003257F0"/>
    <w:rsid w:val="0032619C"/>
    <w:rsid w:val="0032784C"/>
    <w:rsid w:val="0033418A"/>
    <w:rsid w:val="003353D0"/>
    <w:rsid w:val="00341026"/>
    <w:rsid w:val="00342B15"/>
    <w:rsid w:val="00343D97"/>
    <w:rsid w:val="00355158"/>
    <w:rsid w:val="003624E6"/>
    <w:rsid w:val="00362AA9"/>
    <w:rsid w:val="0036430C"/>
    <w:rsid w:val="003831C0"/>
    <w:rsid w:val="0038575F"/>
    <w:rsid w:val="00387B55"/>
    <w:rsid w:val="00397337"/>
    <w:rsid w:val="003A0146"/>
    <w:rsid w:val="003A237A"/>
    <w:rsid w:val="003A32C6"/>
    <w:rsid w:val="003A66CB"/>
    <w:rsid w:val="003B235F"/>
    <w:rsid w:val="003B30B4"/>
    <w:rsid w:val="003B3266"/>
    <w:rsid w:val="003B694C"/>
    <w:rsid w:val="003B7333"/>
    <w:rsid w:val="003B7FD0"/>
    <w:rsid w:val="003C1589"/>
    <w:rsid w:val="003E5A7C"/>
    <w:rsid w:val="003E6860"/>
    <w:rsid w:val="003F31BD"/>
    <w:rsid w:val="003F5192"/>
    <w:rsid w:val="003F6552"/>
    <w:rsid w:val="003F6FC0"/>
    <w:rsid w:val="0040595D"/>
    <w:rsid w:val="00407799"/>
    <w:rsid w:val="004079BB"/>
    <w:rsid w:val="0041690B"/>
    <w:rsid w:val="004253AB"/>
    <w:rsid w:val="00435D94"/>
    <w:rsid w:val="00441731"/>
    <w:rsid w:val="00443EC1"/>
    <w:rsid w:val="00451059"/>
    <w:rsid w:val="00455504"/>
    <w:rsid w:val="0045618B"/>
    <w:rsid w:val="00462F24"/>
    <w:rsid w:val="00472C78"/>
    <w:rsid w:val="00474B7A"/>
    <w:rsid w:val="00484BE6"/>
    <w:rsid w:val="00486D60"/>
    <w:rsid w:val="00492A68"/>
    <w:rsid w:val="00493B03"/>
    <w:rsid w:val="004956B8"/>
    <w:rsid w:val="004A2BBA"/>
    <w:rsid w:val="004A636B"/>
    <w:rsid w:val="004C0C7E"/>
    <w:rsid w:val="004D55FB"/>
    <w:rsid w:val="004D5CDE"/>
    <w:rsid w:val="004D6F15"/>
    <w:rsid w:val="004E6C08"/>
    <w:rsid w:val="004E7243"/>
    <w:rsid w:val="0050051C"/>
    <w:rsid w:val="0050547F"/>
    <w:rsid w:val="00506996"/>
    <w:rsid w:val="005158BD"/>
    <w:rsid w:val="005201AC"/>
    <w:rsid w:val="0052583E"/>
    <w:rsid w:val="005321D8"/>
    <w:rsid w:val="005367CB"/>
    <w:rsid w:val="00545A6B"/>
    <w:rsid w:val="005560F7"/>
    <w:rsid w:val="00562107"/>
    <w:rsid w:val="005626C7"/>
    <w:rsid w:val="00567351"/>
    <w:rsid w:val="00570BFA"/>
    <w:rsid w:val="00570C52"/>
    <w:rsid w:val="0057628D"/>
    <w:rsid w:val="00576A0C"/>
    <w:rsid w:val="00577EA6"/>
    <w:rsid w:val="0058288C"/>
    <w:rsid w:val="005845CD"/>
    <w:rsid w:val="00586085"/>
    <w:rsid w:val="005912B4"/>
    <w:rsid w:val="00592533"/>
    <w:rsid w:val="005A27ED"/>
    <w:rsid w:val="005A2D1E"/>
    <w:rsid w:val="005A4B8B"/>
    <w:rsid w:val="005A4DBC"/>
    <w:rsid w:val="005C219C"/>
    <w:rsid w:val="005C6AB8"/>
    <w:rsid w:val="005C7A16"/>
    <w:rsid w:val="005D3522"/>
    <w:rsid w:val="005E219E"/>
    <w:rsid w:val="005E5099"/>
    <w:rsid w:val="005F422A"/>
    <w:rsid w:val="005F726B"/>
    <w:rsid w:val="006004E0"/>
    <w:rsid w:val="00603E9F"/>
    <w:rsid w:val="00610462"/>
    <w:rsid w:val="00610EC4"/>
    <w:rsid w:val="00610F63"/>
    <w:rsid w:val="00613FF5"/>
    <w:rsid w:val="00616AC1"/>
    <w:rsid w:val="00620576"/>
    <w:rsid w:val="00620B74"/>
    <w:rsid w:val="0062767F"/>
    <w:rsid w:val="00641BA7"/>
    <w:rsid w:val="00660ED7"/>
    <w:rsid w:val="00663545"/>
    <w:rsid w:val="006644D5"/>
    <w:rsid w:val="00672F00"/>
    <w:rsid w:val="006870C4"/>
    <w:rsid w:val="00687449"/>
    <w:rsid w:val="006A56F4"/>
    <w:rsid w:val="006B779D"/>
    <w:rsid w:val="006C040E"/>
    <w:rsid w:val="006C0454"/>
    <w:rsid w:val="006D21A4"/>
    <w:rsid w:val="006D42B0"/>
    <w:rsid w:val="006D4BB1"/>
    <w:rsid w:val="006E1782"/>
    <w:rsid w:val="006E3032"/>
    <w:rsid w:val="006F2EDE"/>
    <w:rsid w:val="006F31DB"/>
    <w:rsid w:val="00700400"/>
    <w:rsid w:val="00702A98"/>
    <w:rsid w:val="007128BC"/>
    <w:rsid w:val="007160A6"/>
    <w:rsid w:val="00720DF2"/>
    <w:rsid w:val="00722DBE"/>
    <w:rsid w:val="00734FF1"/>
    <w:rsid w:val="00745F8B"/>
    <w:rsid w:val="00752C4B"/>
    <w:rsid w:val="007555C0"/>
    <w:rsid w:val="007565CD"/>
    <w:rsid w:val="00760980"/>
    <w:rsid w:val="00772BC4"/>
    <w:rsid w:val="00772C45"/>
    <w:rsid w:val="00775C00"/>
    <w:rsid w:val="007931DC"/>
    <w:rsid w:val="00793452"/>
    <w:rsid w:val="007939B8"/>
    <w:rsid w:val="007A2827"/>
    <w:rsid w:val="007A6433"/>
    <w:rsid w:val="007A70F2"/>
    <w:rsid w:val="007B0112"/>
    <w:rsid w:val="007C705A"/>
    <w:rsid w:val="007D6537"/>
    <w:rsid w:val="007E37E9"/>
    <w:rsid w:val="007E61C6"/>
    <w:rsid w:val="007F3A52"/>
    <w:rsid w:val="00800851"/>
    <w:rsid w:val="008039F7"/>
    <w:rsid w:val="00815F9F"/>
    <w:rsid w:val="0081624C"/>
    <w:rsid w:val="00823C2D"/>
    <w:rsid w:val="00830507"/>
    <w:rsid w:val="00831835"/>
    <w:rsid w:val="00834694"/>
    <w:rsid w:val="00837F43"/>
    <w:rsid w:val="008401B6"/>
    <w:rsid w:val="008432B9"/>
    <w:rsid w:val="0084368D"/>
    <w:rsid w:val="00843F04"/>
    <w:rsid w:val="0084528C"/>
    <w:rsid w:val="00855E57"/>
    <w:rsid w:val="008568E1"/>
    <w:rsid w:val="008617F3"/>
    <w:rsid w:val="008640C5"/>
    <w:rsid w:val="008658DA"/>
    <w:rsid w:val="00866B26"/>
    <w:rsid w:val="00867F4C"/>
    <w:rsid w:val="00872E18"/>
    <w:rsid w:val="00876352"/>
    <w:rsid w:val="00876BBD"/>
    <w:rsid w:val="008854D5"/>
    <w:rsid w:val="0088610D"/>
    <w:rsid w:val="00886367"/>
    <w:rsid w:val="00886563"/>
    <w:rsid w:val="00887115"/>
    <w:rsid w:val="00887578"/>
    <w:rsid w:val="008A04FE"/>
    <w:rsid w:val="008A3A50"/>
    <w:rsid w:val="008C2BC2"/>
    <w:rsid w:val="008D29DD"/>
    <w:rsid w:val="008D785E"/>
    <w:rsid w:val="008E23CB"/>
    <w:rsid w:val="008E79A8"/>
    <w:rsid w:val="008F0009"/>
    <w:rsid w:val="008F0C5B"/>
    <w:rsid w:val="008F256F"/>
    <w:rsid w:val="008F7E5E"/>
    <w:rsid w:val="00903092"/>
    <w:rsid w:val="00904709"/>
    <w:rsid w:val="00905327"/>
    <w:rsid w:val="009317D0"/>
    <w:rsid w:val="00937917"/>
    <w:rsid w:val="00945B95"/>
    <w:rsid w:val="00947A77"/>
    <w:rsid w:val="009546F6"/>
    <w:rsid w:val="00955DE9"/>
    <w:rsid w:val="00957D98"/>
    <w:rsid w:val="00965A10"/>
    <w:rsid w:val="009712CD"/>
    <w:rsid w:val="00975106"/>
    <w:rsid w:val="00976CB0"/>
    <w:rsid w:val="0098213F"/>
    <w:rsid w:val="00985739"/>
    <w:rsid w:val="00991F0B"/>
    <w:rsid w:val="009A105B"/>
    <w:rsid w:val="009B2BB6"/>
    <w:rsid w:val="009C198D"/>
    <w:rsid w:val="009C56E6"/>
    <w:rsid w:val="009C6189"/>
    <w:rsid w:val="009D50BD"/>
    <w:rsid w:val="009E6AAB"/>
    <w:rsid w:val="009F1BCD"/>
    <w:rsid w:val="009F2632"/>
    <w:rsid w:val="00A05832"/>
    <w:rsid w:val="00A10916"/>
    <w:rsid w:val="00A15B65"/>
    <w:rsid w:val="00A15E74"/>
    <w:rsid w:val="00A16F05"/>
    <w:rsid w:val="00A171E1"/>
    <w:rsid w:val="00A215DC"/>
    <w:rsid w:val="00A2701C"/>
    <w:rsid w:val="00A35B4D"/>
    <w:rsid w:val="00A433BE"/>
    <w:rsid w:val="00A47B2B"/>
    <w:rsid w:val="00A47C27"/>
    <w:rsid w:val="00A51EE1"/>
    <w:rsid w:val="00A60422"/>
    <w:rsid w:val="00A610FC"/>
    <w:rsid w:val="00A64F64"/>
    <w:rsid w:val="00A66248"/>
    <w:rsid w:val="00A833C0"/>
    <w:rsid w:val="00AA3D6F"/>
    <w:rsid w:val="00AB534E"/>
    <w:rsid w:val="00AD484A"/>
    <w:rsid w:val="00AD70BD"/>
    <w:rsid w:val="00AE09CC"/>
    <w:rsid w:val="00AE41EA"/>
    <w:rsid w:val="00AE5E95"/>
    <w:rsid w:val="00AF0AFF"/>
    <w:rsid w:val="00AF6C1B"/>
    <w:rsid w:val="00AF6DB8"/>
    <w:rsid w:val="00AF7431"/>
    <w:rsid w:val="00AF7825"/>
    <w:rsid w:val="00B06B7A"/>
    <w:rsid w:val="00B24397"/>
    <w:rsid w:val="00B26976"/>
    <w:rsid w:val="00B27D3A"/>
    <w:rsid w:val="00B30197"/>
    <w:rsid w:val="00B3092F"/>
    <w:rsid w:val="00B3134D"/>
    <w:rsid w:val="00B31416"/>
    <w:rsid w:val="00B37A6D"/>
    <w:rsid w:val="00B43DB1"/>
    <w:rsid w:val="00B44DBF"/>
    <w:rsid w:val="00B45548"/>
    <w:rsid w:val="00B512DA"/>
    <w:rsid w:val="00B55A33"/>
    <w:rsid w:val="00B574BA"/>
    <w:rsid w:val="00B715CF"/>
    <w:rsid w:val="00B7393D"/>
    <w:rsid w:val="00B81658"/>
    <w:rsid w:val="00B847D0"/>
    <w:rsid w:val="00B85677"/>
    <w:rsid w:val="00B865A5"/>
    <w:rsid w:val="00BA49B7"/>
    <w:rsid w:val="00BB0709"/>
    <w:rsid w:val="00BB1B72"/>
    <w:rsid w:val="00BB28EA"/>
    <w:rsid w:val="00BB4D55"/>
    <w:rsid w:val="00BC06DD"/>
    <w:rsid w:val="00BC17DB"/>
    <w:rsid w:val="00BC5E2D"/>
    <w:rsid w:val="00BC67B4"/>
    <w:rsid w:val="00BD680A"/>
    <w:rsid w:val="00BF3319"/>
    <w:rsid w:val="00C01EE5"/>
    <w:rsid w:val="00C03E99"/>
    <w:rsid w:val="00C06C5D"/>
    <w:rsid w:val="00C12592"/>
    <w:rsid w:val="00C15458"/>
    <w:rsid w:val="00C17E17"/>
    <w:rsid w:val="00C233A6"/>
    <w:rsid w:val="00C30483"/>
    <w:rsid w:val="00C3471D"/>
    <w:rsid w:val="00C3603C"/>
    <w:rsid w:val="00C4568C"/>
    <w:rsid w:val="00C47546"/>
    <w:rsid w:val="00C47CE1"/>
    <w:rsid w:val="00C5151A"/>
    <w:rsid w:val="00C520BC"/>
    <w:rsid w:val="00C53336"/>
    <w:rsid w:val="00C54606"/>
    <w:rsid w:val="00C63C7B"/>
    <w:rsid w:val="00C713D2"/>
    <w:rsid w:val="00C72E19"/>
    <w:rsid w:val="00C76325"/>
    <w:rsid w:val="00C840C7"/>
    <w:rsid w:val="00C939EB"/>
    <w:rsid w:val="00C95615"/>
    <w:rsid w:val="00CA2320"/>
    <w:rsid w:val="00CA2FF5"/>
    <w:rsid w:val="00CA4A5C"/>
    <w:rsid w:val="00CB45C4"/>
    <w:rsid w:val="00CB46E3"/>
    <w:rsid w:val="00CB5764"/>
    <w:rsid w:val="00CC3645"/>
    <w:rsid w:val="00CE1127"/>
    <w:rsid w:val="00CE4CC5"/>
    <w:rsid w:val="00CF07C2"/>
    <w:rsid w:val="00CF229A"/>
    <w:rsid w:val="00CF55D8"/>
    <w:rsid w:val="00D02763"/>
    <w:rsid w:val="00D13E2A"/>
    <w:rsid w:val="00D215E2"/>
    <w:rsid w:val="00D25198"/>
    <w:rsid w:val="00D45F9B"/>
    <w:rsid w:val="00D47289"/>
    <w:rsid w:val="00D50BB8"/>
    <w:rsid w:val="00D63B7B"/>
    <w:rsid w:val="00D640EC"/>
    <w:rsid w:val="00D64AF4"/>
    <w:rsid w:val="00D72F20"/>
    <w:rsid w:val="00D746DA"/>
    <w:rsid w:val="00D75AF6"/>
    <w:rsid w:val="00D7799A"/>
    <w:rsid w:val="00D80E59"/>
    <w:rsid w:val="00D81FCC"/>
    <w:rsid w:val="00D842E4"/>
    <w:rsid w:val="00D85E9B"/>
    <w:rsid w:val="00DA4549"/>
    <w:rsid w:val="00DA7902"/>
    <w:rsid w:val="00DB5C48"/>
    <w:rsid w:val="00DC5354"/>
    <w:rsid w:val="00DC64A2"/>
    <w:rsid w:val="00DD275D"/>
    <w:rsid w:val="00DD2E1D"/>
    <w:rsid w:val="00DD3C4E"/>
    <w:rsid w:val="00DE0E30"/>
    <w:rsid w:val="00DF3B2D"/>
    <w:rsid w:val="00E03CE6"/>
    <w:rsid w:val="00E05857"/>
    <w:rsid w:val="00E14B91"/>
    <w:rsid w:val="00E1648B"/>
    <w:rsid w:val="00E2721D"/>
    <w:rsid w:val="00E31F2C"/>
    <w:rsid w:val="00E334F4"/>
    <w:rsid w:val="00E34658"/>
    <w:rsid w:val="00E40F5B"/>
    <w:rsid w:val="00E41806"/>
    <w:rsid w:val="00E41FF7"/>
    <w:rsid w:val="00E47E90"/>
    <w:rsid w:val="00E50E2D"/>
    <w:rsid w:val="00E510C9"/>
    <w:rsid w:val="00E6046C"/>
    <w:rsid w:val="00E61E89"/>
    <w:rsid w:val="00E63375"/>
    <w:rsid w:val="00E65B6F"/>
    <w:rsid w:val="00E84EEE"/>
    <w:rsid w:val="00E8537E"/>
    <w:rsid w:val="00E90137"/>
    <w:rsid w:val="00E94071"/>
    <w:rsid w:val="00E977DF"/>
    <w:rsid w:val="00EA1B59"/>
    <w:rsid w:val="00EB6D34"/>
    <w:rsid w:val="00EB79BC"/>
    <w:rsid w:val="00EC342B"/>
    <w:rsid w:val="00EC4095"/>
    <w:rsid w:val="00EC5378"/>
    <w:rsid w:val="00EC67CE"/>
    <w:rsid w:val="00EE291C"/>
    <w:rsid w:val="00F12B80"/>
    <w:rsid w:val="00F1509E"/>
    <w:rsid w:val="00F152C6"/>
    <w:rsid w:val="00F23B0E"/>
    <w:rsid w:val="00F26619"/>
    <w:rsid w:val="00F26E28"/>
    <w:rsid w:val="00F36B48"/>
    <w:rsid w:val="00F36FD7"/>
    <w:rsid w:val="00F41390"/>
    <w:rsid w:val="00F43C70"/>
    <w:rsid w:val="00F44B08"/>
    <w:rsid w:val="00F52BA6"/>
    <w:rsid w:val="00F53566"/>
    <w:rsid w:val="00F55AE6"/>
    <w:rsid w:val="00F63A59"/>
    <w:rsid w:val="00F67760"/>
    <w:rsid w:val="00F761EC"/>
    <w:rsid w:val="00F83DC5"/>
    <w:rsid w:val="00F84D38"/>
    <w:rsid w:val="00F97A4E"/>
    <w:rsid w:val="00FA0B37"/>
    <w:rsid w:val="00FA2189"/>
    <w:rsid w:val="00FA2483"/>
    <w:rsid w:val="00FA35E6"/>
    <w:rsid w:val="00FA5AE8"/>
    <w:rsid w:val="00FB2D7F"/>
    <w:rsid w:val="00FB5AA2"/>
    <w:rsid w:val="00FB6C35"/>
    <w:rsid w:val="00FD5432"/>
    <w:rsid w:val="00FE018D"/>
    <w:rsid w:val="00FE1B95"/>
    <w:rsid w:val="00FE2211"/>
    <w:rsid w:val="00FF0502"/>
    <w:rsid w:val="00FF27F6"/>
    <w:rsid w:val="00FF4517"/>
    <w:rsid w:val="0E5F3684"/>
    <w:rsid w:val="121A5958"/>
    <w:rsid w:val="129465AA"/>
    <w:rsid w:val="1C160E75"/>
    <w:rsid w:val="245A2826"/>
    <w:rsid w:val="3E6673EC"/>
    <w:rsid w:val="429B76AB"/>
    <w:rsid w:val="42B90445"/>
    <w:rsid w:val="4E372EB3"/>
    <w:rsid w:val="560147CE"/>
    <w:rsid w:val="61F41CED"/>
    <w:rsid w:val="7494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173EB-26AA-4EC0-8342-212DBD4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B5C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B5C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B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B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B5C48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DB5C4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B5C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B5C4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B5C48"/>
  </w:style>
  <w:style w:type="paragraph" w:styleId="a8">
    <w:name w:val="List Paragraph"/>
    <w:basedOn w:val="a"/>
    <w:uiPriority w:val="34"/>
    <w:qFormat/>
    <w:rsid w:val="00DB5C48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DB5C48"/>
    <w:rPr>
      <w:color w:val="605E5C"/>
      <w:shd w:val="clear" w:color="auto" w:fill="E1DFDD"/>
    </w:rPr>
  </w:style>
  <w:style w:type="paragraph" w:styleId="a9">
    <w:name w:val="Document Map"/>
    <w:basedOn w:val="a"/>
    <w:link w:val="Char3"/>
    <w:uiPriority w:val="99"/>
    <w:semiHidden/>
    <w:unhideWhenUsed/>
    <w:rsid w:val="00387B55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387B55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xgqcg.com/detail/article/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anwai@cj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汪伟</dc:creator>
  <cp:lastModifiedBy>国际工程五部</cp:lastModifiedBy>
  <cp:revision>6</cp:revision>
  <cp:lastPrinted>2022-04-26T01:49:00Z</cp:lastPrinted>
  <dcterms:created xsi:type="dcterms:W3CDTF">2024-12-23T01:59:00Z</dcterms:created>
  <dcterms:modified xsi:type="dcterms:W3CDTF">2024-12-30T02:07:00Z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C0CD076546FF4238827FBDBCFAB7D62E_12</vt:lpwstr>
  </property>
</Properties>
</file>