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2414" w14:textId="3A6823AD" w:rsidR="003041B7" w:rsidRPr="00DB5043" w:rsidRDefault="003041B7" w:rsidP="003041B7">
      <w:pPr>
        <w:spacing w:line="360" w:lineRule="auto"/>
        <w:rPr>
          <w:b/>
          <w:bCs/>
          <w:sz w:val="28"/>
          <w:szCs w:val="28"/>
        </w:rPr>
      </w:pPr>
      <w:r w:rsidRPr="00DB5043">
        <w:rPr>
          <w:rFonts w:hint="eastAsia"/>
          <w:b/>
          <w:bCs/>
          <w:sz w:val="28"/>
          <w:szCs w:val="28"/>
        </w:rPr>
        <w:t>一、多参数引流监护系统</w:t>
      </w:r>
      <w:r w:rsidR="0003734A">
        <w:rPr>
          <w:rFonts w:hint="eastAsia"/>
          <w:b/>
          <w:bCs/>
          <w:sz w:val="28"/>
          <w:szCs w:val="28"/>
        </w:rPr>
        <w:t>需求参数</w:t>
      </w:r>
    </w:p>
    <w:p w14:paraId="018C914A" w14:textId="58E52AC8" w:rsidR="00BA446A" w:rsidRPr="003041B7" w:rsidRDefault="00BA446A" w:rsidP="00BA446A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3041B7">
        <w:rPr>
          <w:rFonts w:ascii="宋体" w:hAnsi="宋体" w:cs="宋体" w:hint="eastAsia"/>
          <w:sz w:val="28"/>
          <w:szCs w:val="28"/>
        </w:rPr>
        <w:t>硬件系统</w:t>
      </w:r>
    </w:p>
    <w:p w14:paraId="08AE6B39" w14:textId="1EC969D6" w:rsidR="003041B7" w:rsidRPr="003041B7" w:rsidRDefault="0092006B" w:rsidP="003041B7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 w:rsidR="003041B7" w:rsidRPr="003041B7">
        <w:rPr>
          <w:rFonts w:ascii="宋体" w:hAnsi="宋体" w:cs="宋体" w:hint="eastAsia"/>
          <w:sz w:val="28"/>
          <w:szCs w:val="28"/>
        </w:rPr>
        <w:t>1.1</w:t>
      </w:r>
      <w:r w:rsidR="003041B7">
        <w:rPr>
          <w:rFonts w:ascii="宋体" w:hAnsi="宋体" w:cs="宋体" w:hint="eastAsia"/>
          <w:sz w:val="28"/>
          <w:szCs w:val="28"/>
        </w:rPr>
        <w:t>由</w:t>
      </w:r>
      <w:r w:rsidR="00BA446A" w:rsidRPr="003041B7">
        <w:rPr>
          <w:rFonts w:ascii="宋体" w:hAnsi="宋体" w:cs="宋体" w:hint="eastAsia"/>
          <w:sz w:val="28"/>
          <w:szCs w:val="28"/>
        </w:rPr>
        <w:t>主机控制</w:t>
      </w:r>
      <w:r>
        <w:rPr>
          <w:rFonts w:ascii="宋体" w:hAnsi="宋体" w:cs="宋体" w:hint="eastAsia"/>
          <w:sz w:val="28"/>
          <w:szCs w:val="28"/>
        </w:rPr>
        <w:t>，</w:t>
      </w:r>
      <w:r w:rsidRPr="0092006B">
        <w:rPr>
          <w:rFonts w:ascii="宋体" w:hAnsi="宋体" w:cs="宋体" w:hint="eastAsia"/>
          <w:sz w:val="28"/>
          <w:szCs w:val="28"/>
        </w:rPr>
        <w:t>产品稳定性高，使用寿命长。</w:t>
      </w:r>
    </w:p>
    <w:p w14:paraId="06043953" w14:textId="7A404B62" w:rsidR="00BA446A" w:rsidRPr="003041B7" w:rsidRDefault="003041B7" w:rsidP="003041B7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3041B7">
        <w:rPr>
          <w:rFonts w:ascii="宋体" w:hAnsi="宋体" w:cs="宋体" w:hint="eastAsia"/>
          <w:sz w:val="28"/>
          <w:szCs w:val="28"/>
        </w:rPr>
        <w:t>1.2</w:t>
      </w:r>
      <w:r w:rsidR="00BA446A" w:rsidRPr="003041B7">
        <w:rPr>
          <w:rFonts w:ascii="宋体" w:hAnsi="宋体" w:cs="宋体" w:hint="eastAsia"/>
          <w:sz w:val="28"/>
          <w:szCs w:val="28"/>
        </w:rPr>
        <w:t>能够在病床旁悬挂安装，也能跟随病人移动使用。</w:t>
      </w:r>
    </w:p>
    <w:p w14:paraId="6B17EBB2" w14:textId="77777777" w:rsidR="00BA446A" w:rsidRPr="003041B7" w:rsidRDefault="00BA446A" w:rsidP="00BA446A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3041B7">
        <w:rPr>
          <w:rFonts w:ascii="宋体" w:hAnsi="宋体" w:cs="宋体" w:hint="eastAsia"/>
          <w:sz w:val="28"/>
          <w:szCs w:val="28"/>
        </w:rPr>
        <w:t>产品功能</w:t>
      </w:r>
    </w:p>
    <w:p w14:paraId="35D311AE" w14:textId="0F98EA89" w:rsidR="003041B7" w:rsidRPr="003041B7" w:rsidRDefault="003041B7" w:rsidP="00BA446A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3041B7">
        <w:rPr>
          <w:rFonts w:ascii="宋体" w:hAnsi="宋体" w:cs="宋体" w:hint="eastAsia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具备</w:t>
      </w:r>
      <w:r w:rsidR="00BA446A" w:rsidRPr="003041B7">
        <w:rPr>
          <w:rFonts w:ascii="宋体" w:hAnsi="宋体" w:cs="宋体" w:hint="eastAsia"/>
          <w:sz w:val="28"/>
          <w:szCs w:val="28"/>
        </w:rPr>
        <w:t>动态尿量监测</w:t>
      </w:r>
      <w:r w:rsidRPr="003041B7">
        <w:rPr>
          <w:rFonts w:ascii="宋体" w:hAnsi="宋体" w:cs="宋体" w:hint="eastAsia"/>
          <w:sz w:val="28"/>
          <w:szCs w:val="28"/>
        </w:rPr>
        <w:t>功能</w:t>
      </w:r>
      <w:r w:rsidR="00BA446A" w:rsidRPr="003041B7">
        <w:rPr>
          <w:rFonts w:ascii="宋体" w:hAnsi="宋体" w:cs="宋体" w:hint="eastAsia"/>
          <w:sz w:val="28"/>
          <w:szCs w:val="28"/>
        </w:rPr>
        <w:t>、</w:t>
      </w:r>
    </w:p>
    <w:p w14:paraId="370E030F" w14:textId="786A4E07" w:rsidR="003041B7" w:rsidRPr="003041B7" w:rsidRDefault="003041B7" w:rsidP="00BA446A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3041B7">
        <w:rPr>
          <w:rFonts w:ascii="宋体" w:hAnsi="宋体" w:cs="宋体" w:hint="eastAsia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具备</w:t>
      </w:r>
      <w:r w:rsidR="00BA446A" w:rsidRPr="003041B7">
        <w:rPr>
          <w:rFonts w:ascii="宋体" w:hAnsi="宋体" w:cs="宋体" w:hint="eastAsia"/>
          <w:sz w:val="28"/>
          <w:szCs w:val="28"/>
        </w:rPr>
        <w:t>膀胱内压力监测</w:t>
      </w:r>
      <w:r w:rsidRPr="003041B7">
        <w:rPr>
          <w:rFonts w:ascii="宋体" w:hAnsi="宋体" w:cs="宋体" w:hint="eastAsia"/>
          <w:sz w:val="28"/>
          <w:szCs w:val="28"/>
        </w:rPr>
        <w:t>功能</w:t>
      </w:r>
      <w:r w:rsidR="00BA446A" w:rsidRPr="003041B7">
        <w:rPr>
          <w:rFonts w:ascii="宋体" w:hAnsi="宋体" w:cs="宋体" w:hint="eastAsia"/>
          <w:sz w:val="28"/>
          <w:szCs w:val="28"/>
        </w:rPr>
        <w:t>、</w:t>
      </w:r>
    </w:p>
    <w:p w14:paraId="6C9BC591" w14:textId="21404E97" w:rsidR="00BA446A" w:rsidRDefault="003041B7" w:rsidP="00BA446A">
      <w:pPr>
        <w:spacing w:line="360" w:lineRule="auto"/>
        <w:rPr>
          <w:rFonts w:ascii="宋体" w:hAnsi="宋体" w:cs="宋体"/>
          <w:sz w:val="28"/>
          <w:szCs w:val="28"/>
        </w:rPr>
      </w:pPr>
      <w:r w:rsidRPr="003041B7">
        <w:rPr>
          <w:rFonts w:ascii="宋体" w:hAnsi="宋体" w:cs="宋体" w:hint="eastAsia"/>
          <w:sz w:val="28"/>
          <w:szCs w:val="28"/>
        </w:rPr>
        <w:t>2.3</w:t>
      </w:r>
      <w:r>
        <w:rPr>
          <w:rFonts w:ascii="宋体" w:hAnsi="宋体" w:cs="宋体" w:hint="eastAsia"/>
          <w:sz w:val="28"/>
          <w:szCs w:val="28"/>
        </w:rPr>
        <w:t>具备</w:t>
      </w:r>
      <w:r w:rsidR="00BA446A" w:rsidRPr="003041B7">
        <w:rPr>
          <w:rFonts w:ascii="宋体" w:hAnsi="宋体" w:cs="宋体" w:hint="eastAsia"/>
          <w:sz w:val="28"/>
          <w:szCs w:val="28"/>
        </w:rPr>
        <w:t>体温监测</w:t>
      </w:r>
      <w:r w:rsidRPr="003041B7">
        <w:rPr>
          <w:rFonts w:ascii="宋体" w:hAnsi="宋体" w:cs="宋体" w:hint="eastAsia"/>
          <w:sz w:val="28"/>
          <w:szCs w:val="28"/>
        </w:rPr>
        <w:t>功能</w:t>
      </w:r>
    </w:p>
    <w:p w14:paraId="7B859AD0" w14:textId="66C43E55" w:rsidR="0092006B" w:rsidRPr="003041B7" w:rsidRDefault="0092006B" w:rsidP="00BA446A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>
        <w:rPr>
          <w:rFonts w:ascii="宋体" w:hAnsi="宋体" w:cs="宋体" w:hint="eastAsia"/>
          <w:sz w:val="28"/>
          <w:szCs w:val="28"/>
        </w:rPr>
        <w:t>2.4具备多模式选择</w:t>
      </w:r>
    </w:p>
    <w:p w14:paraId="523DF444" w14:textId="5FF7FBB4" w:rsidR="00BA446A" w:rsidRPr="003041B7" w:rsidRDefault="003041B7" w:rsidP="003041B7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3041B7">
        <w:rPr>
          <w:rFonts w:hint="eastAsia"/>
          <w:sz w:val="28"/>
          <w:szCs w:val="28"/>
        </w:rPr>
        <w:t>2.</w:t>
      </w:r>
      <w:r w:rsidR="0092006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具备</w:t>
      </w:r>
      <w:r w:rsidR="00BA446A" w:rsidRPr="003041B7">
        <w:rPr>
          <w:rFonts w:hint="eastAsia"/>
          <w:sz w:val="28"/>
          <w:szCs w:val="28"/>
        </w:rPr>
        <w:t>数据</w:t>
      </w:r>
      <w:r w:rsidR="00BA446A" w:rsidRPr="003041B7">
        <w:rPr>
          <w:rFonts w:ascii="宋体" w:hAnsi="宋体" w:cs="宋体" w:hint="eastAsia"/>
          <w:sz w:val="28"/>
          <w:szCs w:val="28"/>
        </w:rPr>
        <w:t>远程通讯</w:t>
      </w:r>
      <w:r w:rsidRPr="003041B7">
        <w:rPr>
          <w:rFonts w:ascii="宋体" w:hAnsi="宋体" w:cs="宋体" w:hint="eastAsia"/>
          <w:sz w:val="28"/>
          <w:szCs w:val="28"/>
        </w:rPr>
        <w:t>，</w:t>
      </w:r>
      <w:r w:rsidR="00BA446A" w:rsidRPr="003041B7">
        <w:rPr>
          <w:rFonts w:ascii="宋体" w:hAnsi="宋体" w:cs="宋体" w:hint="eastAsia"/>
          <w:sz w:val="28"/>
          <w:szCs w:val="28"/>
        </w:rPr>
        <w:t>所有监测参数在医护终端PC机显示读出</w:t>
      </w:r>
      <w:r w:rsidR="00DB5043">
        <w:rPr>
          <w:rFonts w:ascii="宋体" w:hAnsi="宋体" w:cs="宋体" w:hint="eastAsia"/>
          <w:sz w:val="28"/>
          <w:szCs w:val="28"/>
        </w:rPr>
        <w:t>，实现信息化智能检测。</w:t>
      </w:r>
    </w:p>
    <w:p w14:paraId="7D9B1A11" w14:textId="08E84BE4" w:rsidR="00BA446A" w:rsidRPr="0092006B" w:rsidRDefault="0092006B" w:rsidP="0092006B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 w:rsidR="003041B7" w:rsidRPr="003041B7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6</w:t>
      </w:r>
      <w:r w:rsidR="00BA446A" w:rsidRPr="003041B7">
        <w:rPr>
          <w:rFonts w:ascii="宋体" w:hAnsi="宋体" w:cs="宋体" w:hint="eastAsia"/>
          <w:sz w:val="28"/>
          <w:szCs w:val="28"/>
        </w:rPr>
        <w:t>软件界面动态显示主机产品发送的各种监护信息，</w:t>
      </w:r>
      <w:r w:rsidR="00DB5043">
        <w:rPr>
          <w:rFonts w:ascii="宋体" w:hAnsi="宋体" w:cs="宋体" w:hint="eastAsia"/>
          <w:sz w:val="28"/>
          <w:szCs w:val="28"/>
        </w:rPr>
        <w:t>信息化</w:t>
      </w:r>
      <w:r w:rsidR="00DB5043" w:rsidRPr="00DB5043">
        <w:rPr>
          <w:rFonts w:ascii="宋体" w:hAnsi="宋体" w:cs="宋体" w:hint="eastAsia"/>
          <w:sz w:val="28"/>
          <w:szCs w:val="28"/>
        </w:rPr>
        <w:t>智能监测、记录、预警</w:t>
      </w:r>
      <w:r w:rsidR="00DB5043">
        <w:rPr>
          <w:rFonts w:ascii="宋体" w:hAnsi="宋体" w:cs="宋体" w:hint="eastAsia"/>
          <w:sz w:val="28"/>
          <w:szCs w:val="28"/>
        </w:rPr>
        <w:t>，</w:t>
      </w:r>
      <w:r w:rsidR="00BA446A" w:rsidRPr="003041B7">
        <w:rPr>
          <w:rFonts w:ascii="宋体" w:hAnsi="宋体" w:cs="宋体" w:hint="eastAsia"/>
          <w:sz w:val="28"/>
          <w:szCs w:val="28"/>
        </w:rPr>
        <w:t>便于早发现早干预。</w:t>
      </w:r>
    </w:p>
    <w:p w14:paraId="4243F16A" w14:textId="0E9A9E19" w:rsidR="00BA446A" w:rsidRPr="00DB5043" w:rsidRDefault="003041B7" w:rsidP="003041B7">
      <w:pPr>
        <w:spacing w:line="360" w:lineRule="auto"/>
        <w:rPr>
          <w:rFonts w:ascii="宋体" w:hAnsi="宋体" w:cs="宋体" w:hint="eastAsia"/>
          <w:b/>
          <w:bCs/>
          <w:sz w:val="28"/>
          <w:szCs w:val="28"/>
        </w:rPr>
      </w:pPr>
      <w:r w:rsidRPr="00DB5043">
        <w:rPr>
          <w:rFonts w:ascii="宋体" w:hAnsi="宋体" w:cs="宋体" w:hint="eastAsia"/>
          <w:b/>
          <w:bCs/>
          <w:sz w:val="28"/>
          <w:szCs w:val="28"/>
        </w:rPr>
        <w:t>二、配套</w:t>
      </w:r>
      <w:r w:rsidR="00BA446A" w:rsidRPr="00DB5043">
        <w:rPr>
          <w:rFonts w:ascii="宋体" w:hAnsi="宋体" w:cs="宋体" w:hint="eastAsia"/>
          <w:b/>
          <w:bCs/>
          <w:sz w:val="28"/>
          <w:szCs w:val="28"/>
        </w:rPr>
        <w:t>耗材</w:t>
      </w:r>
      <w:r w:rsidR="0003734A">
        <w:rPr>
          <w:rFonts w:ascii="宋体" w:hAnsi="宋体" w:cs="宋体" w:hint="eastAsia"/>
          <w:b/>
          <w:bCs/>
          <w:sz w:val="28"/>
          <w:szCs w:val="28"/>
        </w:rPr>
        <w:t>需求参数</w:t>
      </w:r>
      <w:r w:rsidR="00BA446A" w:rsidRPr="00DB5043">
        <w:rPr>
          <w:rFonts w:ascii="宋体" w:hAnsi="宋体" w:cs="宋体" w:hint="eastAsia"/>
          <w:b/>
          <w:bCs/>
          <w:sz w:val="28"/>
          <w:szCs w:val="28"/>
        </w:rPr>
        <w:t>：</w:t>
      </w:r>
    </w:p>
    <w:p w14:paraId="4391576F" w14:textId="22CB6E04" w:rsidR="00BA446A" w:rsidRPr="003041B7" w:rsidRDefault="00D32CB1" w:rsidP="00BA446A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 w:rsidR="00BA446A" w:rsidRPr="003041B7">
        <w:rPr>
          <w:rFonts w:hint="eastAsia"/>
          <w:sz w:val="28"/>
          <w:szCs w:val="28"/>
        </w:rPr>
        <w:t>1</w:t>
      </w:r>
      <w:r w:rsidR="00BA446A" w:rsidRPr="003041B7">
        <w:rPr>
          <w:rFonts w:hint="eastAsia"/>
          <w:sz w:val="28"/>
          <w:szCs w:val="28"/>
        </w:rPr>
        <w:t>、外观：产品应各部件外观光洁、无毛刺，导尿管、引流软管、应柔软有弹性，流量观察滴斗应透明</w:t>
      </w:r>
    </w:p>
    <w:p w14:paraId="3DD439D0" w14:textId="43556BE1" w:rsidR="00B307FA" w:rsidRPr="00DB5043" w:rsidRDefault="0092006B" w:rsidP="00DB5043">
      <w:pPr>
        <w:spacing w:line="360" w:lineRule="auto"/>
        <w:rPr>
          <w:rFonts w:ascii="宋体" w:hAnsi="宋体" w:hint="eastAsia"/>
          <w:szCs w:val="21"/>
        </w:rPr>
      </w:pPr>
      <w:r>
        <w:rPr>
          <w:rFonts w:hint="eastAsia"/>
          <w:sz w:val="28"/>
          <w:szCs w:val="28"/>
        </w:rPr>
        <w:t>▲</w:t>
      </w:r>
      <w:r w:rsidR="00BA446A" w:rsidRPr="003041B7">
        <w:rPr>
          <w:rFonts w:hint="eastAsia"/>
          <w:sz w:val="28"/>
          <w:szCs w:val="28"/>
        </w:rPr>
        <w:t>2</w:t>
      </w:r>
      <w:r w:rsidR="00BA446A" w:rsidRPr="003041B7">
        <w:rPr>
          <w:rFonts w:hint="eastAsia"/>
          <w:sz w:val="28"/>
          <w:szCs w:val="28"/>
        </w:rPr>
        <w:t>、抗拉强度：固定粘接部位能承受牵拉力不脱开、不断裂；</w:t>
      </w:r>
      <w:r w:rsidR="00BA446A" w:rsidRPr="003041B7">
        <w:rPr>
          <w:rFonts w:hint="eastAsia"/>
          <w:sz w:val="28"/>
          <w:szCs w:val="28"/>
        </w:rPr>
        <w:br/>
        <w:t>3</w:t>
      </w:r>
      <w:r w:rsidR="00BA446A" w:rsidRPr="003041B7">
        <w:rPr>
          <w:rFonts w:hint="eastAsia"/>
          <w:sz w:val="28"/>
          <w:szCs w:val="28"/>
        </w:rPr>
        <w:t>、密闭性能：导尿管与引流袋牢固连接后，引流软管各部件、集尿袋应无泄漏；</w:t>
      </w:r>
      <w:r w:rsidR="00BA446A" w:rsidRPr="003041B7">
        <w:rPr>
          <w:rFonts w:hint="eastAsia"/>
          <w:sz w:val="28"/>
          <w:szCs w:val="28"/>
        </w:rPr>
        <w:br/>
        <w:t>4</w:t>
      </w:r>
      <w:r w:rsidR="00BA446A" w:rsidRPr="003041B7">
        <w:rPr>
          <w:rFonts w:hint="eastAsia"/>
          <w:sz w:val="28"/>
          <w:szCs w:val="28"/>
        </w:rPr>
        <w:t>、管路通过性能：液体应能顺畅流入集尿袋中；</w:t>
      </w:r>
      <w:r w:rsidR="00BA446A" w:rsidRPr="003041B7">
        <w:rPr>
          <w:rFonts w:hint="eastAsia"/>
          <w:sz w:val="28"/>
          <w:szCs w:val="28"/>
        </w:rPr>
        <w:t> </w:t>
      </w:r>
      <w:r w:rsidR="00BA446A" w:rsidRPr="003041B7">
        <w:rPr>
          <w:rFonts w:hint="eastAsia"/>
          <w:sz w:val="28"/>
          <w:szCs w:val="28"/>
        </w:rPr>
        <w:br/>
        <w:t>5</w:t>
      </w:r>
      <w:r w:rsidR="00BA446A" w:rsidRPr="003041B7">
        <w:rPr>
          <w:rFonts w:hint="eastAsia"/>
          <w:sz w:val="28"/>
          <w:szCs w:val="28"/>
        </w:rPr>
        <w:t>、抗跌落性能：集尿袋应无泄漏；</w:t>
      </w:r>
      <w:r w:rsidR="00BA446A" w:rsidRPr="003041B7">
        <w:rPr>
          <w:rFonts w:hint="eastAsia"/>
          <w:sz w:val="28"/>
          <w:szCs w:val="28"/>
        </w:rPr>
        <w:t> </w:t>
      </w:r>
      <w:r w:rsidR="00BA446A" w:rsidRPr="003041B7">
        <w:rPr>
          <w:rFonts w:hint="eastAsia"/>
          <w:sz w:val="28"/>
          <w:szCs w:val="28"/>
        </w:rPr>
        <w:br/>
        <w:t>6</w:t>
      </w:r>
      <w:r w:rsidR="00BA446A" w:rsidRPr="003041B7">
        <w:rPr>
          <w:rFonts w:hint="eastAsia"/>
          <w:sz w:val="28"/>
          <w:szCs w:val="28"/>
        </w:rPr>
        <w:t>、</w:t>
      </w:r>
      <w:r w:rsidR="00BA446A" w:rsidRPr="003041B7">
        <w:rPr>
          <w:rFonts w:hint="eastAsia"/>
          <w:sz w:val="28"/>
          <w:szCs w:val="28"/>
        </w:rPr>
        <w:t xml:space="preserve"> </w:t>
      </w:r>
      <w:r w:rsidR="00BA446A" w:rsidRPr="003041B7">
        <w:rPr>
          <w:rFonts w:hint="eastAsia"/>
          <w:sz w:val="28"/>
          <w:szCs w:val="28"/>
        </w:rPr>
        <w:t>无菌：产品应无菌</w:t>
      </w:r>
      <w:r w:rsidR="00BA446A" w:rsidRPr="003041B7">
        <w:rPr>
          <w:rFonts w:hint="eastAsia"/>
          <w:sz w:val="28"/>
          <w:szCs w:val="28"/>
        </w:rPr>
        <w:t> </w:t>
      </w:r>
      <w:r w:rsidR="00BA446A" w:rsidRPr="003041B7">
        <w:rPr>
          <w:rFonts w:hint="eastAsia"/>
          <w:sz w:val="28"/>
          <w:szCs w:val="28"/>
        </w:rPr>
        <w:t>；</w:t>
      </w:r>
    </w:p>
    <w:sectPr w:rsidR="00B307FA" w:rsidRPr="00DB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6531" w14:textId="77777777" w:rsidR="00D77EA2" w:rsidRDefault="00D77EA2" w:rsidP="00BA446A">
      <w:r>
        <w:separator/>
      </w:r>
    </w:p>
  </w:endnote>
  <w:endnote w:type="continuationSeparator" w:id="0">
    <w:p w14:paraId="1094D253" w14:textId="77777777" w:rsidR="00D77EA2" w:rsidRDefault="00D77EA2" w:rsidP="00B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101E5" w14:textId="77777777" w:rsidR="00D77EA2" w:rsidRDefault="00D77EA2" w:rsidP="00BA446A">
      <w:r>
        <w:separator/>
      </w:r>
    </w:p>
  </w:footnote>
  <w:footnote w:type="continuationSeparator" w:id="0">
    <w:p w14:paraId="174CC2AE" w14:textId="77777777" w:rsidR="00D77EA2" w:rsidRDefault="00D77EA2" w:rsidP="00BA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E0CFCE"/>
    <w:multiLevelType w:val="singleLevel"/>
    <w:tmpl w:val="86E0CFCE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 w15:restartNumberingAfterBreak="0">
    <w:nsid w:val="F28A571C"/>
    <w:multiLevelType w:val="singleLevel"/>
    <w:tmpl w:val="F28A571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59F26BA"/>
    <w:multiLevelType w:val="multilevel"/>
    <w:tmpl w:val="D0DAE3DA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5880" w:hanging="2520"/>
      </w:pPr>
      <w:rPr>
        <w:rFonts w:hint="default"/>
      </w:rPr>
    </w:lvl>
  </w:abstractNum>
  <w:abstractNum w:abstractNumId="3" w15:restartNumberingAfterBreak="0">
    <w:nsid w:val="759A63C1"/>
    <w:multiLevelType w:val="singleLevel"/>
    <w:tmpl w:val="759A63C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6481342"/>
    <w:multiLevelType w:val="singleLevel"/>
    <w:tmpl w:val="7648134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912629">
    <w:abstractNumId w:val="3"/>
  </w:num>
  <w:num w:numId="2" w16cid:durableId="1662736106">
    <w:abstractNumId w:val="1"/>
  </w:num>
  <w:num w:numId="3" w16cid:durableId="917980258">
    <w:abstractNumId w:val="4"/>
  </w:num>
  <w:num w:numId="4" w16cid:durableId="2072732053">
    <w:abstractNumId w:val="0"/>
  </w:num>
  <w:num w:numId="5" w16cid:durableId="177478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FA"/>
    <w:rsid w:val="0003734A"/>
    <w:rsid w:val="000D130D"/>
    <w:rsid w:val="000D4BCA"/>
    <w:rsid w:val="003041B7"/>
    <w:rsid w:val="0061275B"/>
    <w:rsid w:val="00643B07"/>
    <w:rsid w:val="00684263"/>
    <w:rsid w:val="00760D18"/>
    <w:rsid w:val="0092006B"/>
    <w:rsid w:val="009D173B"/>
    <w:rsid w:val="00B307FA"/>
    <w:rsid w:val="00BA446A"/>
    <w:rsid w:val="00BD483A"/>
    <w:rsid w:val="00D32CB1"/>
    <w:rsid w:val="00D77EA2"/>
    <w:rsid w:val="00D84068"/>
    <w:rsid w:val="00DB5043"/>
    <w:rsid w:val="00E11416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BEC0"/>
  <w15:chartTrackingRefBased/>
  <w15:docId w15:val="{8110FEC0-2247-422B-BD89-42BC028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6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46A"/>
    <w:rPr>
      <w:sz w:val="18"/>
      <w:szCs w:val="18"/>
    </w:rPr>
  </w:style>
  <w:style w:type="paragraph" w:styleId="a7">
    <w:name w:val="List Paragraph"/>
    <w:basedOn w:val="a"/>
    <w:uiPriority w:val="34"/>
    <w:qFormat/>
    <w:rsid w:val="00304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</cp:revision>
  <dcterms:created xsi:type="dcterms:W3CDTF">2024-10-24T05:21:00Z</dcterms:created>
  <dcterms:modified xsi:type="dcterms:W3CDTF">2024-10-24T10:06:00Z</dcterms:modified>
</cp:coreProperties>
</file>