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443C5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一、监护仪需求参数：</w:t>
      </w:r>
    </w:p>
    <w:p w14:paraId="319DB25C"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  <w:lang w:val="en-US" w:eastAsia="zh-CN"/>
        </w:rPr>
        <w:t>适用于</w:t>
      </w:r>
      <w:r>
        <w:rPr>
          <w:rFonts w:hint="eastAsia"/>
          <w:sz w:val="28"/>
          <w:szCs w:val="28"/>
        </w:rPr>
        <w:t>监测</w:t>
      </w:r>
      <w:r>
        <w:rPr>
          <w:rFonts w:hint="eastAsia"/>
          <w:sz w:val="28"/>
          <w:szCs w:val="28"/>
          <w:lang w:val="en-US" w:eastAsia="zh-CN"/>
        </w:rPr>
        <w:t>患者</w:t>
      </w:r>
      <w:r>
        <w:rPr>
          <w:rFonts w:hint="eastAsia"/>
          <w:sz w:val="28"/>
          <w:szCs w:val="28"/>
        </w:rPr>
        <w:t>生理指标等</w:t>
      </w:r>
      <w:r>
        <w:rPr>
          <w:rFonts w:hint="eastAsia"/>
          <w:sz w:val="28"/>
          <w:szCs w:val="28"/>
          <w:lang w:eastAsia="zh-CN"/>
        </w:rPr>
        <w:t>。</w:t>
      </w:r>
    </w:p>
    <w:p w14:paraId="42B8C012">
      <w:pPr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▲</w:t>
      </w: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  <w:lang w:val="en-US" w:eastAsia="zh-CN"/>
        </w:rPr>
        <w:t>具备彩色</w:t>
      </w:r>
      <w:r>
        <w:rPr>
          <w:rFonts w:hint="eastAsia"/>
          <w:sz w:val="28"/>
          <w:szCs w:val="28"/>
        </w:rPr>
        <w:t>电容触摸屏，尺寸≥1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英寸，分辨率≥1280×1024像素，亮度</w:t>
      </w:r>
      <w:r>
        <w:rPr>
          <w:rFonts w:hint="eastAsia"/>
          <w:sz w:val="28"/>
          <w:szCs w:val="28"/>
          <w:lang w:val="en-US" w:eastAsia="zh-CN"/>
        </w:rPr>
        <w:t>可</w:t>
      </w:r>
      <w:r>
        <w:rPr>
          <w:rFonts w:hint="eastAsia"/>
          <w:sz w:val="28"/>
          <w:szCs w:val="28"/>
        </w:rPr>
        <w:t>自动调节</w:t>
      </w:r>
      <w:r>
        <w:rPr>
          <w:rFonts w:hint="eastAsia"/>
          <w:sz w:val="28"/>
          <w:szCs w:val="28"/>
          <w:lang w:eastAsia="zh-CN"/>
        </w:rPr>
        <w:t>。</w:t>
      </w:r>
    </w:p>
    <w:p w14:paraId="067DAC39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显示通道≥8通道</w:t>
      </w:r>
      <w:r>
        <w:rPr>
          <w:rFonts w:hint="eastAsia"/>
          <w:sz w:val="28"/>
          <w:szCs w:val="28"/>
          <w:lang w:eastAsia="zh-CN"/>
        </w:rPr>
        <w:t>。</w:t>
      </w:r>
    </w:p>
    <w:p w14:paraId="24971FA0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▲4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监测参数至少包含心电、呼吸、心率、无创血压、血氧饱和度、脉搏、双通道体温、双通道有创血压</w:t>
      </w:r>
      <w:r>
        <w:rPr>
          <w:rFonts w:hint="eastAsia" w:eastAsiaTheme="minorEastAsia"/>
          <w:sz w:val="28"/>
          <w:szCs w:val="28"/>
          <w:lang w:eastAsia="zh-CN"/>
        </w:rPr>
        <w:t>。</w:t>
      </w:r>
    </w:p>
    <w:p w14:paraId="7E122532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5.自带转运监护仪（含锂电池），可单独使用也可插进主机使用。</w:t>
      </w:r>
    </w:p>
    <w:p w14:paraId="4AEC6900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6、具备外接液晶显示器，可室内外同屏同步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前后双屏显示。</w:t>
      </w:r>
    </w:p>
    <w:p w14:paraId="036BE65F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▲7</w:t>
      </w:r>
      <w:r>
        <w:rPr>
          <w:rFonts w:hint="eastAsia"/>
          <w:sz w:val="28"/>
          <w:szCs w:val="28"/>
          <w:lang w:val="en-US" w:eastAsia="zh-CN"/>
        </w:rPr>
        <w:t>、配有双通道有创血压插件模块。</w:t>
      </w:r>
    </w:p>
    <w:p w14:paraId="00E0C541"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</w:t>
      </w:r>
      <w:r>
        <w:rPr>
          <w:rFonts w:hint="eastAsia"/>
          <w:sz w:val="28"/>
          <w:szCs w:val="28"/>
        </w:rPr>
        <w:t>具备房颤及室上性心律失常分析功能，实时心律失常分析≥2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种</w:t>
      </w:r>
      <w:r>
        <w:rPr>
          <w:rFonts w:hint="eastAsia"/>
          <w:sz w:val="28"/>
          <w:szCs w:val="28"/>
          <w:lang w:eastAsia="zh-CN"/>
        </w:rPr>
        <w:t>。</w:t>
      </w:r>
    </w:p>
    <w:p w14:paraId="5876544C"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9.</w:t>
      </w:r>
      <w:r>
        <w:rPr>
          <w:rFonts w:hint="eastAsia"/>
          <w:sz w:val="28"/>
          <w:szCs w:val="28"/>
        </w:rPr>
        <w:t>配置插槽数≥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个，具备有线网络及无线网络数据传输功能</w:t>
      </w:r>
      <w:r>
        <w:rPr>
          <w:rFonts w:hint="eastAsia"/>
          <w:sz w:val="28"/>
          <w:szCs w:val="28"/>
          <w:lang w:eastAsia="zh-CN"/>
        </w:rPr>
        <w:t>。</w:t>
      </w:r>
    </w:p>
    <w:p w14:paraId="646F233C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10.</w:t>
      </w:r>
      <w:r>
        <w:rPr>
          <w:rFonts w:hint="eastAsia"/>
          <w:sz w:val="28"/>
          <w:szCs w:val="28"/>
        </w:rPr>
        <w:t>具备导联类型自动识别功能，导联脱落监测功能</w:t>
      </w:r>
      <w:r>
        <w:rPr>
          <w:rFonts w:hint="eastAsia"/>
          <w:sz w:val="28"/>
          <w:szCs w:val="28"/>
          <w:lang w:eastAsia="zh-CN"/>
        </w:rPr>
        <w:t>。</w:t>
      </w:r>
    </w:p>
    <w:p w14:paraId="2176DA74"/>
    <w:p w14:paraId="529535EC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二、配置清单：主机1台，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双通道有创血压插件模块</w:t>
      </w:r>
      <w:r>
        <w:rPr>
          <w:rFonts w:hint="eastAsia"/>
          <w:sz w:val="28"/>
          <w:szCs w:val="28"/>
          <w:lang w:val="en-US" w:eastAsia="zh-CN"/>
        </w:rPr>
        <w:t>1个，液晶显示屏1个。</w:t>
      </w:r>
    </w:p>
    <w:p w14:paraId="7FE7963B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三、质保期不少于1年。</w:t>
      </w:r>
      <w:bookmarkStart w:id="0" w:name="_GoBack"/>
      <w:bookmarkEnd w:id="0"/>
    </w:p>
    <w:p w14:paraId="2007B02F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</w:t>
      </w:r>
    </w:p>
    <w:p w14:paraId="3AFE67F0">
      <w:pPr>
        <w:rPr>
          <w:rFonts w:hint="eastAsia"/>
          <w:sz w:val="28"/>
          <w:szCs w:val="28"/>
          <w:lang w:val="en-US" w:eastAsia="zh-CN"/>
        </w:rPr>
      </w:pPr>
    </w:p>
    <w:p w14:paraId="00FACEB4">
      <w:pPr>
        <w:rPr>
          <w:rFonts w:hint="eastAsia"/>
          <w:sz w:val="28"/>
          <w:szCs w:val="28"/>
          <w:lang w:val="en-US" w:eastAsia="zh-CN"/>
        </w:rPr>
      </w:pPr>
    </w:p>
    <w:p w14:paraId="2EFC9564">
      <w:pPr>
        <w:ind w:firstLine="5040" w:firstLineChars="180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NzZkMmQ3N2IyYzdlZDQxMzZlOTA3MjhlYmU3MTIifQ=="/>
  </w:docVars>
  <w:rsids>
    <w:rsidRoot w:val="00000000"/>
    <w:rsid w:val="0B0A5387"/>
    <w:rsid w:val="30731155"/>
    <w:rsid w:val="3CD871B8"/>
    <w:rsid w:val="3FB62E0C"/>
    <w:rsid w:val="46B91D8F"/>
    <w:rsid w:val="4E3715BC"/>
    <w:rsid w:val="50D04C77"/>
    <w:rsid w:val="5A382944"/>
    <w:rsid w:val="7B89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287</Characters>
  <Lines>0</Lines>
  <Paragraphs>0</Paragraphs>
  <TotalTime>10</TotalTime>
  <ScaleCrop>false</ScaleCrop>
  <LinksUpToDate>false</LinksUpToDate>
  <CharactersWithSpaces>309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2024-10-25T06:27:00Z</dcterms:created>
  <dc:creator>user</dc:creator>
  <cp:lastModifiedBy>福记</cp:lastModifiedBy>
  <dcterms:modified xsi:type="dcterms:W3CDTF">2024-11-04T08:30:40Z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DEFAB97992324855AF6BB86B0F570300_12</vt:lpwstr>
  </property>
</Properties>
</file>