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AE57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jc w:val="center"/>
        <w:rPr>
          <w:rStyle w:val="11"/>
          <w:rFonts w:hint="eastAsia" w:ascii="仿宋" w:hAnsi="仿宋" w:eastAsia="仿宋" w:cs="仿宋"/>
          <w:color w:val="auto"/>
          <w:sz w:val="44"/>
          <w:szCs w:val="44"/>
          <w:highlight w:val="none"/>
        </w:rPr>
      </w:pPr>
      <w:r>
        <w:rPr>
          <w:rStyle w:val="11"/>
          <w:rFonts w:hint="eastAsia" w:ascii="仿宋" w:hAnsi="仿宋" w:eastAsia="仿宋" w:cs="仿宋"/>
          <w:color w:val="auto"/>
          <w:sz w:val="44"/>
          <w:szCs w:val="44"/>
          <w:highlight w:val="none"/>
          <w:lang w:val="en-US" w:eastAsia="zh-CN"/>
        </w:rPr>
        <w:t>动力车间电能表改造项目</w:t>
      </w:r>
    </w:p>
    <w:p w14:paraId="0FBDD36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jc w:val="center"/>
        <w:rPr>
          <w:rStyle w:val="11"/>
          <w:rFonts w:hint="eastAsia" w:ascii="仿宋" w:hAnsi="仿宋" w:eastAsia="仿宋" w:cs="仿宋"/>
          <w:color w:val="auto"/>
          <w:sz w:val="44"/>
          <w:szCs w:val="44"/>
          <w:highlight w:val="none"/>
        </w:rPr>
      </w:pPr>
      <w:r>
        <w:rPr>
          <w:rStyle w:val="11"/>
          <w:rFonts w:hint="eastAsia" w:ascii="仿宋" w:hAnsi="仿宋" w:eastAsia="仿宋" w:cs="仿宋"/>
          <w:color w:val="auto"/>
          <w:sz w:val="44"/>
          <w:szCs w:val="44"/>
          <w:highlight w:val="none"/>
        </w:rPr>
        <w:t>询比公告</w:t>
      </w:r>
    </w:p>
    <w:p w14:paraId="5B7FA07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22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 依据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江西晶昊盐化有限公司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采购计划，对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动力车间点能表改造项目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进行询比采购，欢迎合格的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报价方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前来参加。</w:t>
      </w:r>
    </w:p>
    <w:p w14:paraId="77D55ED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22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Style w:val="11"/>
          <w:rFonts w:hint="eastAsia" w:ascii="仿宋" w:hAnsi="仿宋" w:eastAsia="仿宋" w:cs="仿宋"/>
          <w:color w:val="auto"/>
          <w:sz w:val="32"/>
          <w:szCs w:val="32"/>
          <w:highlight w:val="none"/>
        </w:rPr>
        <w:t>一、</w:t>
      </w:r>
      <w:r>
        <w:rPr>
          <w:rStyle w:val="11"/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设备维修项目清单</w:t>
      </w:r>
      <w:r>
        <w:rPr>
          <w:rStyle w:val="11"/>
          <w:rFonts w:hint="eastAsia" w:ascii="仿宋" w:hAnsi="仿宋" w:eastAsia="仿宋" w:cs="仿宋"/>
          <w:color w:val="auto"/>
          <w:sz w:val="32"/>
          <w:szCs w:val="32"/>
          <w:highlight w:val="none"/>
        </w:rPr>
        <w:t>:</w:t>
      </w:r>
    </w:p>
    <w:tbl>
      <w:tblPr>
        <w:tblStyle w:val="9"/>
        <w:tblpPr w:leftFromText="180" w:rightFromText="180" w:vertAnchor="text" w:horzAnchor="page" w:tblpX="1525" w:tblpY="468"/>
        <w:tblOverlap w:val="never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200"/>
        <w:gridCol w:w="1821"/>
        <w:gridCol w:w="1134"/>
        <w:gridCol w:w="1450"/>
        <w:gridCol w:w="2041"/>
      </w:tblGrid>
      <w:tr w14:paraId="7FA49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73" w:type="dxa"/>
            <w:vAlign w:val="center"/>
          </w:tcPr>
          <w:p w14:paraId="19876A2A">
            <w:pPr>
              <w:pStyle w:val="2"/>
              <w:ind w:left="0" w:leftChars="0" w:firstLine="0" w:firstLineChars="0"/>
              <w:jc w:val="center"/>
              <w:rPr>
                <w:rFonts w:hint="default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vertAlign w:val="baseline"/>
                <w:lang w:val="en-US" w:eastAsia="zh-CN"/>
              </w:rPr>
              <w:t>项目单位</w:t>
            </w:r>
          </w:p>
        </w:tc>
        <w:tc>
          <w:tcPr>
            <w:tcW w:w="1200" w:type="dxa"/>
            <w:vAlign w:val="center"/>
          </w:tcPr>
          <w:p w14:paraId="434E6EF8">
            <w:pPr>
              <w:pStyle w:val="2"/>
              <w:ind w:left="0" w:leftChars="0" w:firstLine="0" w:firstLineChars="0"/>
              <w:jc w:val="center"/>
              <w:rPr>
                <w:rFonts w:hint="default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21" w:type="dxa"/>
            <w:vAlign w:val="center"/>
          </w:tcPr>
          <w:p w14:paraId="1715F773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2"/>
                <w:vertAlign w:val="baseline"/>
                <w:lang w:val="en-US" w:eastAsia="zh-CN"/>
              </w:rPr>
              <w:t>改造项目清单</w:t>
            </w:r>
          </w:p>
        </w:tc>
        <w:tc>
          <w:tcPr>
            <w:tcW w:w="1134" w:type="dxa"/>
            <w:vAlign w:val="center"/>
          </w:tcPr>
          <w:p w14:paraId="31BE56CF">
            <w:pPr>
              <w:pStyle w:val="2"/>
              <w:ind w:left="0" w:leftChars="0" w:firstLine="0" w:firstLineChars="0"/>
              <w:jc w:val="center"/>
              <w:rPr>
                <w:rFonts w:hint="default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vertAlign w:val="baseline"/>
                <w:lang w:val="en-US" w:eastAsia="zh-CN"/>
              </w:rPr>
              <w:t>数量</w:t>
            </w:r>
          </w:p>
        </w:tc>
        <w:tc>
          <w:tcPr>
            <w:tcW w:w="1450" w:type="dxa"/>
            <w:vAlign w:val="center"/>
          </w:tcPr>
          <w:p w14:paraId="28F47FF4">
            <w:pPr>
              <w:pStyle w:val="2"/>
              <w:ind w:left="0" w:leftChars="0" w:firstLine="0" w:firstLineChars="0"/>
              <w:jc w:val="center"/>
              <w:rPr>
                <w:rFonts w:hint="default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vertAlign w:val="baseline"/>
                <w:lang w:val="en-US" w:eastAsia="zh-CN"/>
              </w:rPr>
              <w:t>备注</w:t>
            </w:r>
          </w:p>
        </w:tc>
        <w:tc>
          <w:tcPr>
            <w:tcW w:w="2041" w:type="dxa"/>
            <w:vAlign w:val="center"/>
          </w:tcPr>
          <w:p w14:paraId="1B881EA5">
            <w:pPr>
              <w:pStyle w:val="2"/>
              <w:ind w:left="0" w:leftChars="0" w:firstLine="0" w:firstLineChars="0"/>
              <w:jc w:val="center"/>
              <w:rPr>
                <w:rFonts w:hint="default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vertAlign w:val="baseline"/>
                <w:lang w:val="en-US" w:eastAsia="zh-CN"/>
              </w:rPr>
              <w:t>项目类别</w:t>
            </w:r>
          </w:p>
        </w:tc>
      </w:tr>
      <w:tr w14:paraId="5FE3F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73" w:type="dxa"/>
            <w:vMerge w:val="restart"/>
            <w:vAlign w:val="center"/>
          </w:tcPr>
          <w:p w14:paraId="4065E1DA"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动力车间</w:t>
            </w:r>
          </w:p>
        </w:tc>
        <w:tc>
          <w:tcPr>
            <w:tcW w:w="1200" w:type="dxa"/>
            <w:vMerge w:val="restart"/>
            <w:vAlign w:val="center"/>
          </w:tcPr>
          <w:p w14:paraId="77F90F54"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电能表改造项目</w:t>
            </w:r>
          </w:p>
        </w:tc>
        <w:tc>
          <w:tcPr>
            <w:tcW w:w="1821" w:type="dxa"/>
            <w:vAlign w:val="center"/>
          </w:tcPr>
          <w:p w14:paraId="1E8C0027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2"/>
                <w:vertAlign w:val="baseline"/>
                <w:lang w:val="en-US" w:eastAsia="zh-CN" w:bidi="ar-SA"/>
              </w:rPr>
              <w:t>电能表</w:t>
            </w:r>
          </w:p>
        </w:tc>
        <w:tc>
          <w:tcPr>
            <w:tcW w:w="1134" w:type="dxa"/>
            <w:vAlign w:val="center"/>
          </w:tcPr>
          <w:p w14:paraId="798ED25E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2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1450" w:type="dxa"/>
            <w:vAlign w:val="center"/>
          </w:tcPr>
          <w:p w14:paraId="1F25C928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2"/>
                <w:vertAlign w:val="baseline"/>
                <w:lang w:val="en-US" w:eastAsia="zh-CN" w:bidi="ar-SA"/>
              </w:rPr>
              <w:t>威胜DTZ341 0.5S级</w:t>
            </w:r>
          </w:p>
        </w:tc>
        <w:tc>
          <w:tcPr>
            <w:tcW w:w="2041" w:type="dxa"/>
            <w:vMerge w:val="restart"/>
            <w:vAlign w:val="center"/>
          </w:tcPr>
          <w:p w14:paraId="71346FEE"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2"/>
                <w:vertAlign w:val="baseline"/>
                <w:lang w:val="en-US" w:eastAsia="zh-CN" w:bidi="ar-SA"/>
              </w:rPr>
              <w:t>包工包料</w:t>
            </w:r>
          </w:p>
          <w:p w14:paraId="2DFDB7DE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</w:p>
        </w:tc>
      </w:tr>
      <w:tr w14:paraId="66E48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73" w:type="dxa"/>
            <w:vMerge w:val="continue"/>
            <w:vAlign w:val="center"/>
          </w:tcPr>
          <w:p w14:paraId="0A13111D"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5834BD17">
            <w:pPr>
              <w:ind w:left="0" w:leftChars="0" w:firstLine="0" w:firstLineChars="0"/>
              <w:jc w:val="center"/>
              <w:rPr>
                <w:rFonts w:hint="default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21" w:type="dxa"/>
            <w:vAlign w:val="center"/>
          </w:tcPr>
          <w:p w14:paraId="748FB5F3"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数据采集终端</w:t>
            </w:r>
          </w:p>
        </w:tc>
        <w:tc>
          <w:tcPr>
            <w:tcW w:w="1134" w:type="dxa"/>
            <w:vAlign w:val="center"/>
          </w:tcPr>
          <w:p w14:paraId="01187E34"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450" w:type="dxa"/>
            <w:vAlign w:val="center"/>
          </w:tcPr>
          <w:p w14:paraId="67FEB73B"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威胜WFET-3000</w:t>
            </w:r>
          </w:p>
        </w:tc>
        <w:tc>
          <w:tcPr>
            <w:tcW w:w="2041" w:type="dxa"/>
            <w:vMerge w:val="continue"/>
            <w:tcBorders/>
            <w:vAlign w:val="center"/>
          </w:tcPr>
          <w:p w14:paraId="20ED2D34"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350A0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73" w:type="dxa"/>
            <w:vMerge w:val="continue"/>
            <w:vAlign w:val="center"/>
          </w:tcPr>
          <w:p w14:paraId="0EE46898"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6398D149">
            <w:pPr>
              <w:ind w:left="0" w:leftChars="0" w:firstLine="0" w:firstLineChars="0"/>
              <w:jc w:val="center"/>
              <w:rPr>
                <w:rFonts w:hint="default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21" w:type="dxa"/>
            <w:vAlign w:val="center"/>
          </w:tcPr>
          <w:p w14:paraId="20218BDA"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电线电缆、线管</w:t>
            </w:r>
          </w:p>
        </w:tc>
        <w:tc>
          <w:tcPr>
            <w:tcW w:w="1134" w:type="dxa"/>
            <w:vAlign w:val="center"/>
          </w:tcPr>
          <w:p w14:paraId="7A45D62D"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/</w:t>
            </w:r>
          </w:p>
        </w:tc>
        <w:tc>
          <w:tcPr>
            <w:tcW w:w="1450" w:type="dxa"/>
            <w:vAlign w:val="center"/>
          </w:tcPr>
          <w:p w14:paraId="7CA01238"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/</w:t>
            </w:r>
          </w:p>
        </w:tc>
        <w:tc>
          <w:tcPr>
            <w:tcW w:w="2041" w:type="dxa"/>
            <w:vMerge w:val="continue"/>
            <w:tcBorders/>
            <w:vAlign w:val="center"/>
          </w:tcPr>
          <w:p w14:paraId="17382B91"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</w:p>
        </w:tc>
      </w:tr>
      <w:tr w14:paraId="02BCC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73" w:type="dxa"/>
            <w:vMerge w:val="continue"/>
            <w:vAlign w:val="center"/>
          </w:tcPr>
          <w:p w14:paraId="0E6559C0"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53A40912">
            <w:pPr>
              <w:ind w:left="0" w:leftChars="0" w:firstLine="0" w:firstLineChars="0"/>
              <w:jc w:val="center"/>
              <w:rPr>
                <w:rFonts w:hint="default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21" w:type="dxa"/>
            <w:vAlign w:val="center"/>
          </w:tcPr>
          <w:p w14:paraId="324B3A87"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设备安装调试</w:t>
            </w:r>
          </w:p>
        </w:tc>
        <w:tc>
          <w:tcPr>
            <w:tcW w:w="1134" w:type="dxa"/>
            <w:vAlign w:val="center"/>
          </w:tcPr>
          <w:p w14:paraId="6C9FD388"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  <w:t>/</w:t>
            </w:r>
          </w:p>
        </w:tc>
        <w:tc>
          <w:tcPr>
            <w:tcW w:w="1450" w:type="dxa"/>
            <w:vAlign w:val="center"/>
          </w:tcPr>
          <w:p w14:paraId="12BA97C9">
            <w:pPr>
              <w:pStyle w:val="2"/>
              <w:ind w:left="0" w:leftChars="0" w:firstLine="0" w:firstLineChars="0"/>
              <w:jc w:val="center"/>
              <w:rPr>
                <w:rFonts w:hint="eastAsia"/>
                <w:sz w:val="24"/>
                <w:szCs w:val="2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041" w:type="dxa"/>
            <w:vMerge w:val="continue"/>
            <w:tcBorders/>
            <w:vAlign w:val="center"/>
          </w:tcPr>
          <w:p w14:paraId="1ED87EA9"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2"/>
                <w:vertAlign w:val="baseline"/>
                <w:lang w:val="en-US" w:eastAsia="zh-CN"/>
              </w:rPr>
            </w:pPr>
          </w:p>
        </w:tc>
      </w:tr>
    </w:tbl>
    <w:p w14:paraId="57CE148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Style w:val="11"/>
          <w:rFonts w:hint="eastAsia" w:ascii="仿宋" w:hAnsi="仿宋" w:eastAsia="仿宋" w:cs="仿宋"/>
          <w:color w:val="auto"/>
          <w:sz w:val="32"/>
          <w:szCs w:val="32"/>
          <w:highlight w:val="none"/>
        </w:rPr>
        <w:t>二、</w:t>
      </w:r>
      <w:r>
        <w:rPr>
          <w:rStyle w:val="11"/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项目相关要求及说明</w:t>
      </w:r>
    </w:p>
    <w:p w14:paraId="6D2B13D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2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（一）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报价方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基本资格条件</w:t>
      </w:r>
    </w:p>
    <w:p w14:paraId="7C6526A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22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具有独立法人资格，营业执照的主营业务包含电气设备安装调试业务；</w:t>
      </w:r>
    </w:p>
    <w:p w14:paraId="0454193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22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2、具备电气设备承装(修、试)电力设施许可证三级及以上资质。</w:t>
      </w:r>
    </w:p>
    <w:p w14:paraId="3B443D2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22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3、提供近3年来（2021年1月至今）本项目类似电能表安装调试的业绩。</w:t>
      </w:r>
    </w:p>
    <w:p w14:paraId="0F93BED2"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4、提供本项目改造方案。</w:t>
      </w:r>
    </w:p>
    <w:p w14:paraId="0EFE23E7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询比相关情况说明：</w:t>
      </w:r>
    </w:p>
    <w:p w14:paraId="2D715CC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22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1、工作内容及要求：</w:t>
      </w:r>
    </w:p>
    <w:p w14:paraId="17B8BF9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22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（1）按要求采购相关设备及电缆、线管等材料，完成设备安装及布线电缆敷设等；</w:t>
      </w:r>
    </w:p>
    <w:p w14:paraId="3EBD365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22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（2）项目现场42台电能表接入数据采集终端；</w:t>
      </w:r>
    </w:p>
    <w:p w14:paraId="6C36653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22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（3）现场安装调试，42台电表数据全部接入南瑞后台及公司智慧工厂系统。</w:t>
      </w:r>
    </w:p>
    <w:p w14:paraId="3D9FA19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22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参与报价的报价人根据表格内容及询比公告要求进行报价（可以附相关报价说明），需列出分项报价及项目总价。</w:t>
      </w:r>
    </w:p>
    <w:p w14:paraId="130EABE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22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2、该项目为包工包料工程，报价人所报价格中需包含设备材料费、辅材费、安装调试费、税费等各项费用。</w:t>
      </w:r>
    </w:p>
    <w:p w14:paraId="38EAFC5A">
      <w:pPr>
        <w:widowControl/>
        <w:tabs>
          <w:tab w:val="left" w:pos="540"/>
        </w:tabs>
        <w:spacing w:line="50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3、报价文件要求：</w:t>
      </w:r>
    </w:p>
    <w:p w14:paraId="7F633939">
      <w:pPr>
        <w:widowControl/>
        <w:tabs>
          <w:tab w:val="left" w:pos="540"/>
        </w:tabs>
        <w:spacing w:line="50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（1）本次报价为一次性报价，只允许有一个报价，多个报价的将不被接受。报价包括：设备材料费、调试费、增值税费等费用。</w:t>
      </w:r>
    </w:p>
    <w:p w14:paraId="7B89EF34">
      <w:pPr>
        <w:widowControl/>
        <w:tabs>
          <w:tab w:val="left" w:pos="540"/>
        </w:tabs>
        <w:spacing w:line="50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（2）报价单位需提交一份报价函。</w:t>
      </w:r>
    </w:p>
    <w:p w14:paraId="46A1B1C0">
      <w:pPr>
        <w:widowControl/>
        <w:tabs>
          <w:tab w:val="left" w:pos="540"/>
        </w:tabs>
        <w:spacing w:line="50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报价文件均为电子版，报价人需按要求将报价文件上传至指定网站（详见“参与方式”）。报价单位的报价文件将作为合同的组成部分，并提供报价表和报价明细表（要详细到设备及其辅材等的单价），报价表要经法定代表人或其授权代表签字或盖章。</w:t>
      </w:r>
    </w:p>
    <w:p w14:paraId="5C9F1647">
      <w:pPr>
        <w:widowControl/>
        <w:tabs>
          <w:tab w:val="left" w:pos="540"/>
        </w:tabs>
        <w:spacing w:line="500" w:lineRule="exact"/>
        <w:ind w:firstLine="640" w:firstLineChars="200"/>
        <w:jc w:val="left"/>
        <w:rPr>
          <w:rFonts w:hint="eastAsia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报价文件至少包括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营业执照（复印件）、</w:t>
      </w:r>
      <w:r>
        <w:rPr>
          <w:rFonts w:hint="eastAsia"/>
          <w:b/>
          <w:bCs/>
          <w:sz w:val="28"/>
          <w:szCs w:val="28"/>
          <w:lang w:val="en-US" w:eastAsia="zh-CN"/>
        </w:rPr>
        <w:t>资质文件、业绩文件、改造方案、</w:t>
      </w:r>
      <w:r>
        <w:rPr>
          <w:rFonts w:hint="eastAsia"/>
          <w:b/>
          <w:bCs/>
          <w:sz w:val="28"/>
          <w:szCs w:val="28"/>
        </w:rPr>
        <w:t>报价函及分项报价表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eastAsia"/>
          <w:b/>
          <w:bCs/>
          <w:sz w:val="28"/>
          <w:szCs w:val="28"/>
          <w:lang w:val="en-US" w:eastAsia="zh-CN"/>
        </w:rPr>
        <w:t>廉洁承诺书</w:t>
      </w:r>
      <w:r>
        <w:rPr>
          <w:rFonts w:hint="eastAsia"/>
          <w:b/>
          <w:bCs/>
          <w:sz w:val="28"/>
          <w:szCs w:val="28"/>
        </w:rPr>
        <w:t>。</w:t>
      </w:r>
    </w:p>
    <w:p w14:paraId="1C62B12D">
      <w:pPr>
        <w:widowControl/>
        <w:tabs>
          <w:tab w:val="left" w:pos="540"/>
        </w:tabs>
        <w:spacing w:line="50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以上文件需加盖报价人单位公章。</w:t>
      </w:r>
    </w:p>
    <w:p w14:paraId="0512FCFA">
      <w:pPr>
        <w:widowControl/>
        <w:tabs>
          <w:tab w:val="left" w:pos="540"/>
        </w:tabs>
        <w:spacing w:line="50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（3）报价单位需提交一份廉洁承诺书（投标人）。</w:t>
      </w:r>
    </w:p>
    <w:p w14:paraId="0455B6AB">
      <w:pPr>
        <w:widowControl/>
        <w:tabs>
          <w:tab w:val="left" w:pos="540"/>
        </w:tabs>
        <w:spacing w:line="500" w:lineRule="exact"/>
        <w:ind w:firstLine="640" w:firstLineChars="200"/>
        <w:jc w:val="left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廉洁承诺书（投标人）见附件，承包人法定代表人或授权代理人需签名和加盖单位公章。</w:t>
      </w:r>
    </w:p>
    <w:p w14:paraId="545F810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22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4、项目时间：初步安排在8月20日-27日之间，报价人确认为服务方后，及时采购相关设备材料，在接到采购人进场通知后，1-3个日历天内进场服务（特殊情况除外）。</w:t>
      </w:r>
    </w:p>
    <w:p w14:paraId="5B30B53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5、付款方式：设备验收标准为“合格”，即设备运行各项参数满足现场使用要求，数据能正常上传至公司南瑞后台及智慧工厂系统。</w:t>
      </w:r>
    </w:p>
    <w:p w14:paraId="3456C8D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设备正常运行7个工作日后双方办理最终验收，验收合格且报价人出具全额13%增值税专用发票后，采购人支付70%付款，剩余30%为质保金，最终验收后1年内无质量问题支付。</w:t>
      </w:r>
    </w:p>
    <w:p w14:paraId="00BF468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22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6、报价人如对本次询比价进行报价，即表示认可采购人提出的要求，且在报价时间截止后不得撤回，否则，该报价人将被记入不诚信供应商名单，在今后规定的时间内不得参与采购人组织的任何招标活动。</w:t>
      </w:r>
    </w:p>
    <w:p w14:paraId="4C595A7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7、该项目的招标控制价为144000元，若报价人所报价格超过控制价，将被确定为无效报价。本项目评比方法为最低价法，采购人组织比价评定小组对收到的合格报价文件组织评审，拟定成交供应商。</w:t>
      </w:r>
    </w:p>
    <w:p w14:paraId="0C85B95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Style w:val="11"/>
          <w:rFonts w:hint="eastAsia" w:ascii="仿宋" w:hAnsi="仿宋" w:eastAsia="仿宋" w:cs="仿宋"/>
          <w:color w:val="auto"/>
          <w:sz w:val="32"/>
          <w:szCs w:val="32"/>
          <w:highlight w:val="none"/>
        </w:rPr>
        <w:t>三、参与方式</w:t>
      </w:r>
    </w:p>
    <w:p w14:paraId="1D4C15E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2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（一）有意向的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报价方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可在北京时间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00"/>
        </w:rPr>
        <w:t>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00"/>
          <w:lang w:val="en-US" w:eastAsia="zh-CN"/>
        </w:rPr>
        <w:t>2024年8月11日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00"/>
        </w:rPr>
        <w:t>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00"/>
          <w:lang w:val="en-US" w:eastAsia="zh-CN"/>
        </w:rPr>
        <w:t>17:30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FFFF00"/>
        </w:rPr>
        <w:t>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登录“江西省国有企业采购交易服务平台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（https://www.jxgqcg.com）或“精彩纵横云采购平台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（https://www.yingcaicheng.com）询比项目公告查看页面点击“立即参加”，并按项目要求上传审核材料（如项目需进行报名审核）。请未注册的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报价方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及时办理注册审核，注册咨询电话：400-8566-100，因未及时办理注册审核手续影响报名及报价的，责任自负。</w:t>
      </w:r>
    </w:p>
    <w:p w14:paraId="405484B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2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（二）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报价方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需完整填写报价信息，须在报价截止时间前提交报价（如项目有要求则需按要求上传响应文件），逾期责任自负。</w:t>
      </w:r>
    </w:p>
    <w:p w14:paraId="73D3E9F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2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（三）具体注册事宜可登录精彩纵横云采购平台网站（https://www.yingcaicheng.com）查看 帮助专区”；平台相关问题也可拨打咨询电话：400-8566-100。</w:t>
      </w:r>
    </w:p>
    <w:p w14:paraId="78B6887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Style w:val="11"/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Style w:val="11"/>
          <w:rFonts w:hint="eastAsia" w:ascii="仿宋" w:hAnsi="仿宋" w:eastAsia="仿宋" w:cs="仿宋"/>
          <w:color w:val="auto"/>
          <w:sz w:val="32"/>
          <w:szCs w:val="32"/>
          <w:highlight w:val="none"/>
        </w:rPr>
        <w:t>、联系方式</w:t>
      </w:r>
    </w:p>
    <w:p w14:paraId="1A5D9A5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2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采购人名称：【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江西晶昊盐化有限公司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】</w:t>
      </w:r>
    </w:p>
    <w:p w14:paraId="66CBCD3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2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地址：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江西省宜春市樟树市盐化大道武夷路</w:t>
      </w:r>
    </w:p>
    <w:p w14:paraId="008170F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2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联系人：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胡先生</w:t>
      </w:r>
    </w:p>
    <w:p w14:paraId="0612D7D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2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18379062408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95E4D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DD20A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B119A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0629D"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A468C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084EF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kZDMyM2I5YTYzMDg3Zjc4OTcwYjBkYmFlOGRmYzAifQ=="/>
  </w:docVars>
  <w:rsids>
    <w:rsidRoot w:val="0045693D"/>
    <w:rsid w:val="000424E5"/>
    <w:rsid w:val="001F106B"/>
    <w:rsid w:val="00264993"/>
    <w:rsid w:val="00333BF3"/>
    <w:rsid w:val="003779BE"/>
    <w:rsid w:val="0045693D"/>
    <w:rsid w:val="00565F10"/>
    <w:rsid w:val="00D728AE"/>
    <w:rsid w:val="00DC2E45"/>
    <w:rsid w:val="00EF46DE"/>
    <w:rsid w:val="0557116B"/>
    <w:rsid w:val="06CF1772"/>
    <w:rsid w:val="254E0B2B"/>
    <w:rsid w:val="2781383E"/>
    <w:rsid w:val="2AF9055F"/>
    <w:rsid w:val="32D16AD3"/>
    <w:rsid w:val="3CC005BE"/>
    <w:rsid w:val="5C320050"/>
    <w:rsid w:val="607F6CBA"/>
    <w:rsid w:val="647619BA"/>
    <w:rsid w:val="6579038C"/>
    <w:rsid w:val="675868CD"/>
    <w:rsid w:val="67BE058D"/>
    <w:rsid w:val="67D02AC9"/>
    <w:rsid w:val="689547F3"/>
    <w:rsid w:val="693E006D"/>
    <w:rsid w:val="6ADC5D67"/>
    <w:rsid w:val="6E9D00AA"/>
    <w:rsid w:val="726B4A56"/>
    <w:rsid w:val="7BB22F6F"/>
    <w:rsid w:val="7C902A67"/>
    <w:rsid w:val="7E753C51"/>
    <w:rsid w:val="7ED4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等线" w:hAnsi="等线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tabs>
        <w:tab w:val="left" w:pos="480"/>
      </w:tabs>
      <w:adjustRightInd w:val="0"/>
      <w:spacing w:before="120" w:after="120"/>
      <w:jc w:val="left"/>
      <w:textAlignment w:val="baseline"/>
      <w:outlineLvl w:val="3"/>
    </w:pPr>
    <w:rPr>
      <w:rFonts w:ascii="Arial" w:hAnsi="Arial"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2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Body Text First Indent"/>
    <w:basedOn w:val="2"/>
    <w:link w:val="13"/>
    <w:semiHidden/>
    <w:unhideWhenUsed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正文文本 字符"/>
    <w:basedOn w:val="10"/>
    <w:link w:val="2"/>
    <w:semiHidden/>
    <w:qFormat/>
    <w:uiPriority w:val="99"/>
    <w:rPr>
      <w:rFonts w:ascii="等线" w:hAnsi="等线" w:eastAsia="宋体" w:cs="Times New Roman"/>
    </w:rPr>
  </w:style>
  <w:style w:type="character" w:customStyle="1" w:styleId="13">
    <w:name w:val="正文文本首行缩进 字符"/>
    <w:basedOn w:val="12"/>
    <w:link w:val="7"/>
    <w:semiHidden/>
    <w:qFormat/>
    <w:uiPriority w:val="99"/>
    <w:rPr>
      <w:rFonts w:ascii="等线" w:hAnsi="等线" w:eastAsia="宋体" w:cs="Times New Roman"/>
    </w:rPr>
  </w:style>
  <w:style w:type="paragraph" w:customStyle="1" w:styleId="14">
    <w:name w:val="l-center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页眉 字符"/>
    <w:basedOn w:val="10"/>
    <w:link w:val="5"/>
    <w:qFormat/>
    <w:uiPriority w:val="99"/>
    <w:rPr>
      <w:rFonts w:ascii="等线" w:hAnsi="等线" w:eastAsia="宋体" w:cs="Times New Roman"/>
      <w:sz w:val="18"/>
      <w:szCs w:val="18"/>
    </w:rPr>
  </w:style>
  <w:style w:type="character" w:customStyle="1" w:styleId="16">
    <w:name w:val="页脚 字符"/>
    <w:basedOn w:val="10"/>
    <w:link w:val="4"/>
    <w:qFormat/>
    <w:uiPriority w:val="99"/>
    <w:rPr>
      <w:rFonts w:ascii="等线" w:hAnsi="等线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1520</Words>
  <Characters>1673</Characters>
  <Lines>5</Lines>
  <Paragraphs>1</Paragraphs>
  <TotalTime>13</TotalTime>
  <ScaleCrop>false</ScaleCrop>
  <LinksUpToDate>false</LinksUpToDate>
  <CharactersWithSpaces>1680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2023-08-29T07:59:00Z</dcterms:created>
  <dc:creator>赵 建熊</dc:creator>
  <cp:lastModifiedBy>HJQ</cp:lastModifiedBy>
  <dcterms:modified xsi:type="dcterms:W3CDTF">2024-08-07T06:05:53Z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4AB5713B464B4552815E115D01DFAFE0</vt:lpwstr>
  </property>
</Properties>
</file>