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景德镇管理中心</w:t>
      </w:r>
      <w:r>
        <w:rPr>
          <w:rFonts w:hint="eastAsia" w:ascii="方正小标宋简体" w:hAnsi="方正小标宋简体" w:eastAsia="方正小标宋简体" w:cs="方正小标宋简体"/>
          <w:sz w:val="44"/>
          <w:szCs w:val="44"/>
          <w:lang w:val="en-US" w:eastAsia="zh-CN"/>
        </w:rPr>
        <w:t>三清山收费所玉山西站路域环境整治点设备设施安装工程询比采购公示</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询比采购条件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本采购项目景德镇管理中心</w:t>
      </w:r>
      <w:r>
        <w:rPr>
          <w:rFonts w:hint="eastAsia" w:ascii="Times New Roman" w:hAnsi="Times New Roman" w:eastAsia="方正仿宋简体" w:cs="Times New Roman"/>
          <w:sz w:val="32"/>
          <w:szCs w:val="32"/>
          <w:lang w:val="en-US" w:eastAsia="zh-CN"/>
        </w:rPr>
        <w:t>三清山收费所玉山西站路域环境整治点设备设施安装工程</w:t>
      </w:r>
      <w:r>
        <w:rPr>
          <w:rFonts w:hint="default" w:ascii="Times New Roman" w:hAnsi="Times New Roman" w:eastAsia="方正仿宋简体" w:cs="Times New Roman"/>
          <w:sz w:val="32"/>
          <w:szCs w:val="32"/>
          <w:lang w:val="en-US" w:eastAsia="zh-CN"/>
        </w:rPr>
        <w:t>（以下简称项目）业主为江西省交通投资集团有限责任公司景德镇管理中心</w:t>
      </w:r>
      <w:r>
        <w:rPr>
          <w:rFonts w:hint="eastAsia" w:ascii="Times New Roman" w:hAnsi="Times New Roman" w:eastAsia="方正仿宋简体" w:cs="Times New Roman"/>
          <w:sz w:val="32"/>
          <w:szCs w:val="32"/>
          <w:lang w:val="en-US" w:eastAsia="zh-CN"/>
        </w:rPr>
        <w:t>三清山</w:t>
      </w:r>
      <w:r>
        <w:rPr>
          <w:rFonts w:hint="default" w:ascii="Times New Roman" w:hAnsi="Times New Roman" w:eastAsia="方正仿宋简体" w:cs="Times New Roman"/>
          <w:sz w:val="32"/>
          <w:szCs w:val="32"/>
          <w:lang w:val="en-US" w:eastAsia="zh-CN"/>
        </w:rPr>
        <w:t>收费所（以下简称</w:t>
      </w:r>
      <w:r>
        <w:rPr>
          <w:rFonts w:hint="eastAsia" w:ascii="Times New Roman" w:hAnsi="Times New Roman" w:eastAsia="方正仿宋简体" w:cs="Times New Roman"/>
          <w:sz w:val="32"/>
          <w:szCs w:val="32"/>
          <w:lang w:val="en-US" w:eastAsia="zh-CN"/>
        </w:rPr>
        <w:t>三清山</w:t>
      </w:r>
      <w:r>
        <w:rPr>
          <w:rFonts w:hint="default" w:ascii="Times New Roman" w:hAnsi="Times New Roman" w:eastAsia="方正仿宋简体" w:cs="Times New Roman"/>
          <w:sz w:val="32"/>
          <w:szCs w:val="32"/>
          <w:lang w:val="en-US" w:eastAsia="zh-CN"/>
        </w:rPr>
        <w:t>收费所），</w:t>
      </w:r>
      <w:r>
        <w:rPr>
          <w:rFonts w:hint="eastAsia" w:ascii="Times New Roman" w:hAnsi="Times New Roman" w:eastAsia="方正仿宋简体" w:cs="Times New Roman"/>
          <w:sz w:val="32"/>
          <w:szCs w:val="32"/>
          <w:lang w:val="en-US" w:eastAsia="zh-CN"/>
        </w:rPr>
        <w:t>建设资金由业主自筹，资金已落实，项目已具备采购条件，现以市场询价的方式进行询比采购</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项目概况与询比采购范围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2.1项目概况</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eastAsia" w:ascii="方正仿宋简体" w:hAnsi="方正仿宋简体" w:eastAsia="方正仿宋简体" w:cs="方正仿宋简体"/>
          <w:sz w:val="32"/>
          <w:szCs w:val="32"/>
          <w:lang w:eastAsia="zh-CN"/>
        </w:rPr>
        <w:t>为</w:t>
      </w:r>
      <w:r>
        <w:rPr>
          <w:rFonts w:hint="eastAsia" w:ascii="方正仿宋简体" w:hAnsi="方正仿宋简体" w:eastAsia="方正仿宋简体" w:cs="方正仿宋简体"/>
          <w:sz w:val="32"/>
          <w:szCs w:val="32"/>
          <w:lang w:val="en-US" w:eastAsia="zh-CN"/>
        </w:rPr>
        <w:t>进一步</w:t>
      </w:r>
      <w:r>
        <w:rPr>
          <w:rFonts w:hint="eastAsia" w:ascii="方正仿宋简体" w:hAnsi="方正仿宋简体" w:eastAsia="方正仿宋简体" w:cs="方正仿宋简体"/>
          <w:sz w:val="32"/>
          <w:szCs w:val="32"/>
          <w:lang w:eastAsia="zh-CN"/>
        </w:rPr>
        <w:t>提升</w:t>
      </w:r>
      <w:r>
        <w:rPr>
          <w:rFonts w:hint="eastAsia" w:ascii="方正仿宋简体" w:hAnsi="方正仿宋简体" w:eastAsia="方正仿宋简体" w:cs="方正仿宋简体"/>
          <w:sz w:val="32"/>
          <w:szCs w:val="32"/>
          <w:lang w:val="en-US" w:eastAsia="zh-CN"/>
        </w:rPr>
        <w:t>三清山收费</w:t>
      </w:r>
      <w:r>
        <w:rPr>
          <w:rFonts w:hint="eastAsia" w:ascii="方正仿宋简体" w:hAnsi="方正仿宋简体" w:eastAsia="方正仿宋简体" w:cs="方正仿宋简体"/>
          <w:sz w:val="32"/>
          <w:szCs w:val="32"/>
          <w:lang w:eastAsia="zh-CN"/>
        </w:rPr>
        <w:t>所</w:t>
      </w:r>
      <w:r>
        <w:rPr>
          <w:rFonts w:hint="eastAsia" w:ascii="方正仿宋简体" w:hAnsi="方正仿宋简体" w:eastAsia="方正仿宋简体" w:cs="方正仿宋简体"/>
          <w:sz w:val="32"/>
          <w:szCs w:val="32"/>
          <w:lang w:val="en-US" w:eastAsia="zh-CN"/>
        </w:rPr>
        <w:t>玉山西收费站应对沪昆高速</w:t>
      </w:r>
      <w:r>
        <w:rPr>
          <w:rFonts w:hint="eastAsia" w:ascii="方正仿宋简体" w:hAnsi="方正仿宋简体" w:eastAsia="方正仿宋简体" w:cs="方正仿宋简体"/>
          <w:sz w:val="32"/>
          <w:szCs w:val="32"/>
          <w:lang w:eastAsia="zh-CN"/>
        </w:rPr>
        <w:t>分流</w:t>
      </w:r>
      <w:r>
        <w:rPr>
          <w:rFonts w:hint="eastAsia" w:ascii="方正仿宋简体" w:hAnsi="方正仿宋简体" w:eastAsia="方正仿宋简体" w:cs="方正仿宋简体"/>
          <w:sz w:val="32"/>
          <w:szCs w:val="32"/>
          <w:lang w:val="en-US" w:eastAsia="zh-CN"/>
        </w:rPr>
        <w:t>至德上主线的应急</w:t>
      </w:r>
      <w:r>
        <w:rPr>
          <w:rFonts w:hint="eastAsia" w:ascii="方正仿宋简体" w:hAnsi="方正仿宋简体" w:eastAsia="方正仿宋简体" w:cs="方正仿宋简体"/>
          <w:sz w:val="32"/>
          <w:szCs w:val="32"/>
        </w:rPr>
        <w:t>能力，</w:t>
      </w:r>
      <w:r>
        <w:rPr>
          <w:rFonts w:hint="eastAsia" w:ascii="方正仿宋简体" w:hAnsi="方正仿宋简体" w:eastAsia="方正仿宋简体" w:cs="方正仿宋简体"/>
          <w:sz w:val="32"/>
          <w:szCs w:val="32"/>
          <w:lang w:val="en-US" w:eastAsia="zh-CN"/>
        </w:rPr>
        <w:t>科学合理阻断车流往玉山西下高速造成拥堵情况，不断推进路域整治工作常态长效，预算金额约7.17万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2.2计划工期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本项目计划</w:t>
      </w:r>
      <w:r>
        <w:rPr>
          <w:rFonts w:hint="eastAsia" w:ascii="Times New Roman" w:hAnsi="Times New Roman" w:eastAsia="方正仿宋简体" w:cs="Times New Roman"/>
          <w:sz w:val="32"/>
          <w:szCs w:val="32"/>
          <w:lang w:val="en-US" w:eastAsia="zh-CN"/>
        </w:rPr>
        <w:t>工期为20天，预计2024年08月12日开工</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3.1</w:t>
      </w:r>
      <w:r>
        <w:rPr>
          <w:rFonts w:hint="default" w:ascii="Times New Roman" w:hAnsi="Times New Roman" w:eastAsia="方正仿宋简体" w:cs="Times New Roman"/>
          <w:sz w:val="32"/>
          <w:szCs w:val="32"/>
          <w:lang w:val="en-US" w:eastAsia="zh-CN"/>
        </w:rPr>
        <w:t>本次招标要求投标人同时具备以下资格：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lang w:val="en-US" w:eastAsia="zh-CN"/>
        </w:rPr>
        <w:t>具有独立法人资格、合法有效的营业执照和建筑施工企业安全生产许可证，并在资金、信誉、人员、设备等方面具备相应的施工能力和条件。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招标文件的获取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4.1凡有意参加响应者，请于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lang w:val="en-US" w:eastAsia="zh-CN"/>
        </w:rPr>
        <w:t>日09 时00分至202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31</w:t>
      </w:r>
      <w:r>
        <w:rPr>
          <w:rFonts w:hint="default" w:ascii="Times New Roman" w:hAnsi="Times New Roman" w:eastAsia="方正仿宋简体" w:cs="Times New Roman"/>
          <w:sz w:val="32"/>
          <w:szCs w:val="32"/>
          <w:lang w:val="en-US" w:eastAsia="zh-CN"/>
        </w:rPr>
        <w:t>日1</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时</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0分</w:t>
      </w:r>
      <w:r>
        <w:rPr>
          <w:rFonts w:hint="eastAsia" w:ascii="Times New Roman" w:hAnsi="Times New Roman" w:eastAsia="方正仿宋简体" w:cs="Times New Roman"/>
          <w:sz w:val="32"/>
          <w:szCs w:val="32"/>
          <w:lang w:val="en-US" w:eastAsia="zh-CN"/>
        </w:rPr>
        <w:t>，将</w:t>
      </w:r>
      <w:r>
        <w:rPr>
          <w:rFonts w:hint="default" w:ascii="Times New Roman" w:hAnsi="Times New Roman" w:eastAsia="方正仿宋简体" w:cs="Times New Roman"/>
          <w:sz w:val="32"/>
          <w:szCs w:val="32"/>
          <w:lang w:val="en-US" w:eastAsia="zh-CN"/>
        </w:rPr>
        <w:t>有效企业法人营业执照、安全生产许可证复印件及经办人的身份证原件及复印件（加盖投标单位公章）</w:t>
      </w:r>
      <w:r>
        <w:rPr>
          <w:rFonts w:hint="eastAsia" w:ascii="Times New Roman" w:hAnsi="Times New Roman" w:eastAsia="方正仿宋简体" w:cs="Times New Roman"/>
          <w:sz w:val="32"/>
          <w:szCs w:val="32"/>
          <w:lang w:val="en-US" w:eastAsia="zh-CN"/>
        </w:rPr>
        <w:t>及询价清单递交到三清山</w:t>
      </w:r>
      <w:r>
        <w:rPr>
          <w:rFonts w:hint="default" w:ascii="Times New Roman" w:hAnsi="Times New Roman" w:eastAsia="方正仿宋简体" w:cs="Times New Roman"/>
          <w:sz w:val="32"/>
          <w:szCs w:val="32"/>
          <w:lang w:val="en-US" w:eastAsia="zh-CN"/>
        </w:rPr>
        <w:t>收费所综合办公室（二楼）。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投标文件的递交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5.1招标人不统一组织现场考察，也不召开</w:t>
      </w:r>
      <w:r>
        <w:rPr>
          <w:rFonts w:hint="eastAsia" w:ascii="Times New Roman" w:hAnsi="Times New Roman" w:eastAsia="方正仿宋简体" w:cs="Times New Roman"/>
          <w:sz w:val="32"/>
          <w:szCs w:val="32"/>
          <w:lang w:val="en-US" w:eastAsia="zh-CN"/>
        </w:rPr>
        <w:t>响应预备</w:t>
      </w:r>
      <w:r>
        <w:rPr>
          <w:rFonts w:hint="default" w:ascii="Times New Roman" w:hAnsi="Times New Roman" w:eastAsia="方正仿宋简体" w:cs="Times New Roman"/>
          <w:sz w:val="32"/>
          <w:szCs w:val="32"/>
          <w:lang w:val="en-US" w:eastAsia="zh-CN"/>
        </w:rPr>
        <w:t>会。如投标人认为需要进入现场考察，考察期间，招标人将予以配合，费用由投标人自理；在现场考察过程中，投标人如果发生人身伤亡、财物或其它损失，不论何种原因所造成，招标人均不负任何责任。如投标人有任何疑问，均可以书面传真至招标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5.2投标文件递交的截止时间（投标截止时间，下同）为202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08</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08</w:t>
      </w:r>
      <w:r>
        <w:rPr>
          <w:rFonts w:hint="default" w:ascii="Times New Roman" w:hAnsi="Times New Roman" w:eastAsia="方正仿宋简体" w:cs="Times New Roman"/>
          <w:sz w:val="32"/>
          <w:szCs w:val="32"/>
          <w:lang w:val="en-US" w:eastAsia="zh-CN"/>
        </w:rPr>
        <w:t>日</w:t>
      </w:r>
      <w:r>
        <w:rPr>
          <w:rFonts w:hint="eastAsia"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lang w:val="en-US" w:eastAsia="zh-CN"/>
        </w:rPr>
        <w:t>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5.3逾期到达或者未送达指定地点的投标文件 ，招标人将不予受理。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5.4开标时间为2024年08月08</w:t>
      </w:r>
      <w:bookmarkStart w:id="0" w:name="_GoBack"/>
      <w:bookmarkEnd w:id="0"/>
      <w:r>
        <w:rPr>
          <w:rFonts w:hint="eastAsia" w:ascii="Times New Roman" w:hAnsi="Times New Roman" w:eastAsia="方正仿宋简体" w:cs="Times New Roman"/>
          <w:sz w:val="32"/>
          <w:szCs w:val="32"/>
          <w:lang w:val="en-US" w:eastAsia="zh-CN"/>
        </w:rPr>
        <w:t>日14时30分。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5.5本次招标实行资格后审现场开标制，保证质量采用最低价法为中标人。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发布公告的媒介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本次招标公告在江西省交通投资集团有限责任公司景德镇镇管理中心网站公告栏（https://www.jxgsgl.com/ZXJcO5MEhSGALHjmEuYzeyls6n2k6KYpeQRR%2BqIJ9GQ%3D?encrypt=1）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江西省国有企业采购交易服务平台</w:t>
      </w:r>
      <w:r>
        <w:rPr>
          <w:rFonts w:hint="default" w:ascii="Times New Roman" w:hAnsi="Times New Roman" w:eastAsia="方正仿宋简体" w:cs="Times New Roman"/>
          <w:sz w:val="32"/>
          <w:szCs w:val="32"/>
          <w:lang w:val="en-US" w:eastAsia="zh-CN"/>
        </w:rPr>
        <w:t>网站公告（</w:t>
      </w:r>
      <w:r>
        <w:rPr>
          <w:rFonts w:ascii="宋体" w:hAnsi="宋体" w:eastAsia="宋体" w:cs="宋体"/>
          <w:sz w:val="24"/>
          <w:szCs w:val="24"/>
        </w:rPr>
        <w:fldChar w:fldCharType="begin"/>
      </w:r>
      <w:r>
        <w:rPr>
          <w:rFonts w:ascii="宋体" w:hAnsi="宋体" w:eastAsia="宋体" w:cs="宋体"/>
          <w:sz w:val="24"/>
          <w:szCs w:val="24"/>
        </w:rPr>
        <w:instrText xml:space="preserve"> HYPERLINK "https://www.jxgqcg.com/" </w:instrText>
      </w:r>
      <w:r>
        <w:rPr>
          <w:rFonts w:ascii="宋体" w:hAnsi="宋体" w:eastAsia="宋体" w:cs="宋体"/>
          <w:sz w:val="24"/>
          <w:szCs w:val="24"/>
        </w:rPr>
        <w:fldChar w:fldCharType="separate"/>
      </w:r>
      <w:r>
        <w:rPr>
          <w:rStyle w:val="4"/>
          <w:rFonts w:ascii="宋体" w:hAnsi="宋体" w:eastAsia="宋体" w:cs="宋体"/>
          <w:sz w:val="24"/>
          <w:szCs w:val="24"/>
        </w:rPr>
        <w:t>江西省国有企业采购交易服务平台 (jxgqcg.com)</w:t>
      </w:r>
      <w:r>
        <w:rPr>
          <w:rFonts w:ascii="宋体" w:hAnsi="宋体" w:eastAsia="宋体" w:cs="宋体"/>
          <w:sz w:val="24"/>
          <w:szCs w:val="24"/>
        </w:rPr>
        <w:fldChar w:fldCharType="end"/>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招标人：江西省交通投资集团景德镇管理中心</w:t>
      </w:r>
      <w:r>
        <w:rPr>
          <w:rFonts w:hint="eastAsia" w:ascii="Times New Roman" w:hAnsi="Times New Roman" w:eastAsia="方正仿宋简体" w:cs="Times New Roman"/>
          <w:sz w:val="32"/>
          <w:szCs w:val="32"/>
          <w:lang w:val="en-US" w:eastAsia="zh-CN"/>
        </w:rPr>
        <w:t>三清山</w:t>
      </w:r>
      <w:r>
        <w:rPr>
          <w:rFonts w:hint="default" w:ascii="Times New Roman" w:hAnsi="Times New Roman" w:eastAsia="方正仿宋简体" w:cs="Times New Roman"/>
          <w:sz w:val="32"/>
          <w:szCs w:val="32"/>
          <w:lang w:val="en-US" w:eastAsia="zh-CN"/>
        </w:rPr>
        <w:t>收费所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地  址：江西省</w:t>
      </w:r>
      <w:r>
        <w:rPr>
          <w:rFonts w:hint="eastAsia" w:ascii="Times New Roman" w:hAnsi="Times New Roman" w:eastAsia="方正仿宋简体" w:cs="Times New Roman"/>
          <w:sz w:val="32"/>
          <w:szCs w:val="32"/>
          <w:lang w:val="en-US" w:eastAsia="zh-CN"/>
        </w:rPr>
        <w:t>上饶市玉山县怀玉乡三清山收费所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邮  编：333400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联系人：</w:t>
      </w:r>
      <w:r>
        <w:rPr>
          <w:rFonts w:hint="eastAsia" w:ascii="Times New Roman" w:hAnsi="Times New Roman" w:eastAsia="方正仿宋简体" w:cs="Times New Roman"/>
          <w:sz w:val="32"/>
          <w:szCs w:val="32"/>
          <w:lang w:val="en-US" w:eastAsia="zh-CN"/>
        </w:rPr>
        <w:t xml:space="preserve">吴工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电 话：0791-85803719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江西省交通投资集团景德镇管理中心</w:t>
      </w:r>
      <w:r>
        <w:rPr>
          <w:rFonts w:hint="eastAsia" w:ascii="Times New Roman" w:hAnsi="Times New Roman" w:eastAsia="方正仿宋简体" w:cs="Times New Roman"/>
          <w:sz w:val="32"/>
          <w:szCs w:val="32"/>
          <w:lang w:val="en-US" w:eastAsia="zh-CN"/>
        </w:rPr>
        <w:t>三清山</w:t>
      </w:r>
      <w:r>
        <w:rPr>
          <w:rFonts w:hint="default" w:ascii="Times New Roman" w:hAnsi="Times New Roman" w:eastAsia="方正仿宋简体" w:cs="Times New Roman"/>
          <w:sz w:val="32"/>
          <w:szCs w:val="32"/>
          <w:lang w:val="en-US" w:eastAsia="zh-CN"/>
        </w:rPr>
        <w:t>收费所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07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A8550"/>
    <w:multiLevelType w:val="multilevel"/>
    <w:tmpl w:val="907A8550"/>
    <w:lvl w:ilvl="0" w:tentative="0">
      <w:start w:val="2"/>
      <w:numFmt w:val="decimal"/>
      <w:lvlText w:val="%1."/>
      <w:lvlJc w:val="left"/>
      <w:pPr>
        <w:tabs>
          <w:tab w:val="left" w:pos="312"/>
        </w:tabs>
      </w:pPr>
    </w:lvl>
    <w:lvl w:ilvl="1" w:tentative="0">
      <w:start w:val="1"/>
      <w:numFmt w:val="decimal"/>
      <w:suff w:val="space"/>
      <w:lvlText w:val="%1.%2"/>
      <w:lvlJc w:val="left"/>
      <w:pPr>
        <w:ind w:left="315" w:leftChars="0" w:firstLine="0" w:firstLineChars="0"/>
      </w:pPr>
      <w:rPr>
        <w:rFonts w:hint="default"/>
      </w:rPr>
    </w:lvl>
    <w:lvl w:ilvl="2" w:tentative="0">
      <w:start w:val="1"/>
      <w:numFmt w:val="decimal"/>
      <w:suff w:val="space"/>
      <w:lvlText w:val="%1.%2.%3"/>
      <w:lvlJc w:val="left"/>
      <w:pPr>
        <w:ind w:left="315" w:leftChars="0" w:firstLine="0" w:firstLineChars="0"/>
      </w:pPr>
      <w:rPr>
        <w:rFonts w:hint="default"/>
      </w:rPr>
    </w:lvl>
    <w:lvl w:ilvl="3" w:tentative="0">
      <w:start w:val="1"/>
      <w:numFmt w:val="decimal"/>
      <w:suff w:val="space"/>
      <w:lvlText w:val="%1.%2.%3.%4"/>
      <w:lvlJc w:val="left"/>
      <w:pPr>
        <w:ind w:left="315" w:leftChars="0" w:firstLine="0" w:firstLineChars="0"/>
      </w:pPr>
      <w:rPr>
        <w:rFonts w:hint="default"/>
      </w:rPr>
    </w:lvl>
    <w:lvl w:ilvl="4" w:tentative="0">
      <w:start w:val="1"/>
      <w:numFmt w:val="decimal"/>
      <w:suff w:val="space"/>
      <w:lvlText w:val="%1.%2.%3.%4.%5"/>
      <w:lvlJc w:val="left"/>
      <w:pPr>
        <w:ind w:left="315" w:leftChars="0" w:firstLine="0" w:firstLineChars="0"/>
      </w:pPr>
      <w:rPr>
        <w:rFonts w:hint="default"/>
      </w:rPr>
    </w:lvl>
    <w:lvl w:ilvl="5" w:tentative="0">
      <w:start w:val="1"/>
      <w:numFmt w:val="decimal"/>
      <w:suff w:val="space"/>
      <w:lvlText w:val="%1.%2.%3.%4.%5.%6"/>
      <w:lvlJc w:val="left"/>
      <w:pPr>
        <w:ind w:left="315" w:leftChars="0" w:firstLine="0" w:firstLineChars="0"/>
      </w:pPr>
      <w:rPr>
        <w:rFonts w:hint="default"/>
      </w:rPr>
    </w:lvl>
    <w:lvl w:ilvl="6" w:tentative="0">
      <w:start w:val="1"/>
      <w:numFmt w:val="decimal"/>
      <w:suff w:val="space"/>
      <w:lvlText w:val="%1.%2.%3.%4.%5.%6.%7"/>
      <w:lvlJc w:val="left"/>
      <w:pPr>
        <w:ind w:left="315" w:leftChars="0" w:firstLine="0" w:firstLineChars="0"/>
      </w:pPr>
      <w:rPr>
        <w:rFonts w:hint="default"/>
      </w:rPr>
    </w:lvl>
    <w:lvl w:ilvl="7" w:tentative="0">
      <w:start w:val="1"/>
      <w:numFmt w:val="decimal"/>
      <w:suff w:val="space"/>
      <w:lvlText w:val="%1.%2.%3.%4.%5.%6.%7.%8"/>
      <w:lvlJc w:val="left"/>
      <w:pPr>
        <w:ind w:left="315" w:leftChars="0" w:firstLine="0" w:firstLineChars="0"/>
      </w:pPr>
      <w:rPr>
        <w:rFonts w:hint="default"/>
      </w:rPr>
    </w:lvl>
    <w:lvl w:ilvl="8" w:tentative="0">
      <w:start w:val="1"/>
      <w:numFmt w:val="decimal"/>
      <w:suff w:val="space"/>
      <w:lvlText w:val="%1.%2.%3.%4.%5.%6.%7.%8.%9"/>
      <w:lvlJc w:val="left"/>
      <w:pPr>
        <w:ind w:left="315" w:leftChars="0" w:firstLine="0" w:firstLineChars="0"/>
      </w:pPr>
      <w:rPr>
        <w:rFonts w:hint="default"/>
      </w:rPr>
    </w:lvl>
  </w:abstractNum>
  <w:abstractNum w:abstractNumId="1">
    <w:nsid w:val="3E71D566"/>
    <w:multiLevelType w:val="singleLevel"/>
    <w:tmpl w:val="3E71D566"/>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NzBjYjFjMzIwY2UwYTQ0NTc2MjBiNzYwNWNhZTQifQ=="/>
  </w:docVars>
  <w:rsids>
    <w:rsidRoot w:val="7F25584E"/>
    <w:rsid w:val="074E64CC"/>
    <w:rsid w:val="0A732671"/>
    <w:rsid w:val="0D517F47"/>
    <w:rsid w:val="0FC02C82"/>
    <w:rsid w:val="10590D0D"/>
    <w:rsid w:val="11B6484C"/>
    <w:rsid w:val="128E72AB"/>
    <w:rsid w:val="144616F7"/>
    <w:rsid w:val="17EB1308"/>
    <w:rsid w:val="1A07387B"/>
    <w:rsid w:val="1D401645"/>
    <w:rsid w:val="22052EF2"/>
    <w:rsid w:val="2402662F"/>
    <w:rsid w:val="26BE4809"/>
    <w:rsid w:val="281E1AE9"/>
    <w:rsid w:val="28500510"/>
    <w:rsid w:val="29115AEF"/>
    <w:rsid w:val="2A7011BB"/>
    <w:rsid w:val="2E785FCB"/>
    <w:rsid w:val="31355E4A"/>
    <w:rsid w:val="34C523AA"/>
    <w:rsid w:val="364D6481"/>
    <w:rsid w:val="3B2A4061"/>
    <w:rsid w:val="45FC1BA7"/>
    <w:rsid w:val="548D7881"/>
    <w:rsid w:val="55504051"/>
    <w:rsid w:val="56AE6062"/>
    <w:rsid w:val="61FE65C0"/>
    <w:rsid w:val="623F68DD"/>
    <w:rsid w:val="62FD6E7D"/>
    <w:rsid w:val="72F95F03"/>
    <w:rsid w:val="735544D5"/>
    <w:rsid w:val="73B57AA8"/>
    <w:rsid w:val="76B33626"/>
    <w:rsid w:val="773A42BD"/>
    <w:rsid w:val="79B1441C"/>
    <w:rsid w:val="7ADF1DDC"/>
    <w:rsid w:val="7CCB0A3B"/>
    <w:rsid w:val="7F25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854</Words>
  <Characters>911</Characters>
  <Lines>0</Lines>
  <Paragraphs>0</Paragraphs>
  <TotalTime>8</TotalTime>
  <ScaleCrop>false</ScaleCrop>
  <LinksUpToDate>false</LinksUpToDate>
  <CharactersWithSpaces>973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2022-11-18T00:52:00Z</dcterms:created>
  <dc:creator>毓</dc:creator>
  <cp:lastModifiedBy>涂子聪</cp:lastModifiedBy>
  <cp:lastPrinted>2024-04-26T01:52:00Z</cp:lastPrinted>
  <dcterms:modified xsi:type="dcterms:W3CDTF">2024-07-28T01:15:06Z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CF76C37DAA584C66BF48D28B05EAB127_13</vt:lpwstr>
  </property>
</Properties>
</file>