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江西金佳谷物泰和粮油购销有限公司粮库智能化升级改造加装设备</w:t>
      </w:r>
      <w:r>
        <w:rPr>
          <w:rFonts w:hint="eastAsia"/>
          <w:b/>
          <w:bCs/>
          <w:sz w:val="28"/>
          <w:szCs w:val="28"/>
        </w:rPr>
        <w:t>成交候选公示</w:t>
      </w:r>
    </w:p>
    <w:p>
      <w:pPr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江西金佳谷物泰和粮油购销有限公司</w:t>
      </w:r>
      <w:r>
        <w:rPr>
          <w:rFonts w:hint="eastAsia" w:ascii="宋体" w:hAnsi="宋体"/>
          <w:sz w:val="24"/>
          <w:szCs w:val="24"/>
        </w:rPr>
        <w:t>）（</w:t>
      </w:r>
      <w:r>
        <w:rPr>
          <w:rFonts w:hint="eastAsia" w:ascii="宋体" w:hAnsi="宋体" w:eastAsia="宋体" w:cs="宋体"/>
          <w:sz w:val="24"/>
          <w:szCs w:val="24"/>
        </w:rPr>
        <w:t>江西金佳谷物泰和粮油购销有限公司粮库智能化升级改造加装设备</w:t>
      </w:r>
      <w:r>
        <w:rPr>
          <w:rFonts w:hint="eastAsia" w:ascii="宋体" w:hAnsi="宋体"/>
          <w:sz w:val="24"/>
          <w:szCs w:val="24"/>
        </w:rPr>
        <w:t>）按照规定进行</w:t>
      </w:r>
      <w:r>
        <w:rPr>
          <w:rFonts w:hint="eastAsia" w:ascii="宋体" w:hAnsi="宋体"/>
          <w:sz w:val="24"/>
          <w:szCs w:val="24"/>
          <w:highlight w:val="none"/>
        </w:rPr>
        <w:t>询比</w:t>
      </w:r>
      <w:r>
        <w:rPr>
          <w:rFonts w:hint="eastAsia" w:ascii="宋体" w:hAnsi="宋体"/>
          <w:sz w:val="24"/>
          <w:szCs w:val="24"/>
        </w:rPr>
        <w:t>采购，于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2023年09月14日</w:t>
      </w:r>
      <w:r>
        <w:rPr>
          <w:rFonts w:hint="eastAsia" w:ascii="宋体" w:hAnsi="宋体"/>
          <w:sz w:val="24"/>
          <w:szCs w:val="24"/>
        </w:rPr>
        <w:t>发布采购公告，经我司采购工作小组会议确定，成交结果如下：</w:t>
      </w:r>
    </w:p>
    <w:p>
      <w:pPr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项目名称：</w:t>
      </w:r>
      <w:r>
        <w:rPr>
          <w:rFonts w:hint="eastAsia" w:ascii="宋体" w:hAnsi="宋体" w:eastAsia="宋体" w:cs="宋体"/>
          <w:sz w:val="24"/>
          <w:szCs w:val="24"/>
        </w:rPr>
        <w:t>江西金佳谷物泰和粮油购销有限公司粮库智能化升级改造加装设备</w:t>
      </w:r>
    </w:p>
    <w:p>
      <w:pPr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成交</w:t>
      </w:r>
      <w:r>
        <w:rPr>
          <w:rFonts w:hint="eastAsia" w:ascii="宋体" w:hAnsi="宋体"/>
          <w:sz w:val="24"/>
          <w:szCs w:val="24"/>
        </w:rPr>
        <w:t>候选</w:t>
      </w:r>
      <w:r>
        <w:rPr>
          <w:rFonts w:ascii="宋体" w:hAnsi="宋体"/>
          <w:sz w:val="24"/>
          <w:szCs w:val="24"/>
        </w:rPr>
        <w:t>供应商</w:t>
      </w:r>
      <w:r>
        <w:rPr>
          <w:rFonts w:hint="eastAsia" w:ascii="宋体" w:hAnsi="宋体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江西隆煦信息技术有限公司</w:t>
      </w:r>
    </w:p>
    <w:p>
      <w:pPr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采购人：</w:t>
      </w:r>
      <w:r>
        <w:rPr>
          <w:rFonts w:hint="eastAsia" w:ascii="宋体" w:hAnsi="宋体" w:eastAsia="宋体" w:cs="宋体"/>
          <w:sz w:val="24"/>
          <w:szCs w:val="24"/>
        </w:rPr>
        <w:t>江西金佳谷物泰和粮油购销有限公司</w:t>
      </w:r>
    </w:p>
    <w:p>
      <w:pPr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联系人：王志峰           联系电话：13707962330</w:t>
      </w:r>
    </w:p>
    <w:p>
      <w:pPr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特此公告</w:t>
      </w:r>
      <w:r>
        <w:rPr>
          <w:rFonts w:hint="eastAsia" w:ascii="宋体" w:hAnsi="宋体"/>
          <w:sz w:val="24"/>
          <w:szCs w:val="24"/>
        </w:rPr>
        <w:t>！</w:t>
      </w:r>
    </w:p>
    <w:p>
      <w:pPr>
        <w:ind w:firstLine="48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8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80"/>
        <w:jc w:val="right"/>
        <w:rPr>
          <w:rFonts w:ascii="宋体" w:hAnsi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江西金佳谷物泰和粮油购销有限公司</w:t>
      </w:r>
    </w:p>
    <w:p>
      <w:pPr>
        <w:ind w:firstLine="480"/>
        <w:jc w:val="right"/>
        <w:rPr>
          <w:rFonts w:ascii="宋体" w:hAnsi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2023年09月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YxOWIzMTc0NDg5MjAzMGUxOTA0YWJmN2E5NmViMGUifQ=="/>
  </w:docVars>
  <w:rsids>
    <w:rsidRoot w:val="00F654E4"/>
    <w:rsid w:val="000424E5"/>
    <w:rsid w:val="001A5A60"/>
    <w:rsid w:val="005E5702"/>
    <w:rsid w:val="00837817"/>
    <w:rsid w:val="009F1ADD"/>
    <w:rsid w:val="00B65467"/>
    <w:rsid w:val="00B6636F"/>
    <w:rsid w:val="00BF7EF6"/>
    <w:rsid w:val="00F654E4"/>
    <w:rsid w:val="7877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等线" w:hAnsi="等线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9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link w:val="8"/>
    <w:semiHidden/>
    <w:unhideWhenUsed/>
    <w:uiPriority w:val="99"/>
    <w:pPr>
      <w:spacing w:after="120"/>
    </w:p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正文文本 字符"/>
    <w:basedOn w:val="6"/>
    <w:link w:val="3"/>
    <w:semiHidden/>
    <w:qFormat/>
    <w:uiPriority w:val="99"/>
    <w:rPr>
      <w:rFonts w:ascii="等线" w:hAnsi="等线" w:eastAsia="宋体" w:cs="Times New Roman"/>
    </w:rPr>
  </w:style>
  <w:style w:type="character" w:customStyle="1" w:styleId="9">
    <w:name w:val="正文文本首行缩进 字符"/>
    <w:basedOn w:val="8"/>
    <w:link w:val="2"/>
    <w:semiHidden/>
    <w:qFormat/>
    <w:uiPriority w:val="99"/>
    <w:rPr>
      <w:rFonts w:ascii="等线" w:hAnsi="等线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189</Characters>
  <Lines>1</Lines>
  <Paragraphs>1</Paragraphs>
  <TotalTime>0</TotalTime>
  <ScaleCrop>false</ScaleCrop>
  <LinksUpToDate>false</LinksUpToDate>
  <CharactersWithSpaces>221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2023-02-16T01:56:00Z</dcterms:created>
  <dc:creator>赵 建熊</dc:creator>
  <cp:lastModifiedBy>Y锐</cp:lastModifiedBy>
  <dcterms:modified xsi:type="dcterms:W3CDTF">2023-09-21T01:30:31Z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A68A65F6102D44FA85E4E1318B15793F_12</vt:lpwstr>
  </property>
</Properties>
</file>