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right="-512" w:rightChars="-244"/>
        <w:jc w:val="center"/>
        <w:rPr>
          <w:rFonts w:hint="eastAsia" w:ascii="仿宋" w:hAnsi="仿宋" w:eastAsia="仿宋" w:cs="仿宋"/>
          <w:b/>
          <w:sz w:val="28"/>
          <w:szCs w:val="28"/>
        </w:rPr>
      </w:pPr>
      <w:r>
        <w:rPr>
          <w:rFonts w:hint="eastAsia" w:ascii="仿宋" w:hAnsi="仿宋" w:eastAsia="仿宋" w:cs="仿宋"/>
          <w:b/>
          <w:sz w:val="44"/>
          <w:szCs w:val="44"/>
        </w:rPr>
        <w:t>物业租赁合同</w:t>
      </w:r>
    </w:p>
    <w:p>
      <w:pPr>
        <w:spacing w:line="560" w:lineRule="exact"/>
        <w:ind w:right="-512" w:rightChars="-244"/>
        <w:jc w:val="center"/>
        <w:rPr>
          <w:rFonts w:hint="eastAsia" w:ascii="仿宋" w:hAnsi="仿宋" w:eastAsia="仿宋" w:cs="仿宋"/>
          <w:b/>
          <w:sz w:val="32"/>
          <w:szCs w:val="32"/>
        </w:rPr>
      </w:pPr>
      <w:r>
        <w:rPr>
          <w:rFonts w:hint="eastAsia" w:ascii="仿宋" w:hAnsi="仿宋" w:eastAsia="仿宋" w:cs="仿宋"/>
          <w:b/>
          <w:sz w:val="28"/>
          <w:szCs w:val="28"/>
          <w:lang w:val="en-US" w:eastAsia="zh-CN"/>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合同编号</w:t>
      </w:r>
      <w:r>
        <w:rPr>
          <w:rFonts w:hint="eastAsia" w:ascii="仿宋" w:hAnsi="仿宋" w:eastAsia="仿宋" w:cs="仿宋"/>
          <w:sz w:val="32"/>
          <w:szCs w:val="32"/>
          <w:lang w:eastAsia="zh-CN"/>
        </w:rPr>
        <w:t>：</w:t>
      </w:r>
      <w:r>
        <w:rPr>
          <w:rFonts w:hint="eastAsia" w:ascii="仿宋" w:hAnsi="仿宋" w:eastAsia="仿宋" w:cs="仿宋"/>
          <w:b/>
          <w:sz w:val="32"/>
          <w:szCs w:val="32"/>
        </w:rPr>
        <w:t xml:space="preserve">                    </w:t>
      </w:r>
    </w:p>
    <w:p>
      <w:pPr>
        <w:spacing w:line="560" w:lineRule="exact"/>
        <w:rPr>
          <w:rFonts w:hint="eastAsia" w:ascii="仿宋" w:hAnsi="仿宋" w:eastAsia="仿宋" w:cs="仿宋"/>
          <w:sz w:val="32"/>
          <w:szCs w:val="32"/>
        </w:rPr>
      </w:pPr>
      <w:r>
        <w:rPr>
          <w:rFonts w:hint="eastAsia" w:ascii="仿宋" w:hAnsi="仿宋" w:eastAsia="仿宋" w:cs="仿宋"/>
          <w:sz w:val="32"/>
          <w:szCs w:val="32"/>
        </w:rPr>
        <w:t>甲方（出租方）：江西省晶诚物业管理有限公司</w:t>
      </w:r>
    </w:p>
    <w:p>
      <w:pPr>
        <w:spacing w:line="560" w:lineRule="exact"/>
        <w:rPr>
          <w:rFonts w:hint="eastAsia" w:ascii="仿宋" w:hAnsi="仿宋" w:eastAsia="仿宋" w:cs="仿宋"/>
          <w:sz w:val="32"/>
          <w:szCs w:val="32"/>
        </w:rPr>
      </w:pPr>
      <w:r>
        <w:rPr>
          <w:rFonts w:hint="eastAsia" w:ascii="仿宋" w:hAnsi="仿宋" w:eastAsia="仿宋" w:cs="仿宋"/>
          <w:sz w:val="32"/>
          <w:szCs w:val="32"/>
        </w:rPr>
        <w:t>法定代表人：魏武超</w:t>
      </w:r>
    </w:p>
    <w:p>
      <w:pPr>
        <w:spacing w:line="560" w:lineRule="exact"/>
        <w:rPr>
          <w:rFonts w:hint="eastAsia" w:ascii="仿宋" w:hAnsi="仿宋" w:eastAsia="仿宋" w:cs="仿宋"/>
          <w:sz w:val="32"/>
          <w:szCs w:val="32"/>
        </w:rPr>
      </w:pPr>
      <w:r>
        <w:rPr>
          <w:rFonts w:hint="eastAsia" w:ascii="仿宋" w:hAnsi="仿宋" w:eastAsia="仿宋" w:cs="仿宋"/>
          <w:sz w:val="32"/>
          <w:szCs w:val="32"/>
        </w:rPr>
        <w:t>统一社会信用代码（身份证号）：91360000787280770X</w:t>
      </w: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t>联系电话：0791-8620</w:t>
      </w:r>
      <w:r>
        <w:rPr>
          <w:rFonts w:hint="eastAsia" w:ascii="仿宋" w:hAnsi="仿宋" w:eastAsia="仿宋" w:cs="仿宋"/>
          <w:sz w:val="32"/>
          <w:szCs w:val="32"/>
          <w:lang w:val="en-US" w:eastAsia="zh-CN"/>
        </w:rPr>
        <w:t>3501</w:t>
      </w:r>
    </w:p>
    <w:p>
      <w:pPr>
        <w:spacing w:line="560" w:lineRule="exact"/>
        <w:rPr>
          <w:rFonts w:hint="eastAsia" w:ascii="仿宋" w:hAnsi="仿宋" w:eastAsia="仿宋" w:cs="仿宋"/>
          <w:sz w:val="32"/>
          <w:szCs w:val="32"/>
        </w:rPr>
      </w:pPr>
      <w:r>
        <w:rPr>
          <w:rFonts w:hint="eastAsia" w:ascii="仿宋" w:hAnsi="仿宋" w:eastAsia="仿宋" w:cs="仿宋"/>
          <w:color w:val="auto"/>
          <w:sz w:val="32"/>
          <w:szCs w:val="32"/>
        </w:rPr>
        <w:t>通讯地址：</w:t>
      </w:r>
      <w:r>
        <w:rPr>
          <w:rFonts w:hint="eastAsia" w:ascii="仿宋" w:hAnsi="仿宋" w:eastAsia="仿宋" w:cs="仿宋"/>
          <w:color w:val="auto"/>
          <w:sz w:val="32"/>
          <w:szCs w:val="32"/>
          <w:lang w:eastAsia="zh-CN"/>
        </w:rPr>
        <w:t>南昌市</w:t>
      </w:r>
      <w:r>
        <w:rPr>
          <w:rFonts w:hint="eastAsia" w:ascii="仿宋" w:hAnsi="仿宋" w:eastAsia="仿宋" w:cs="仿宋"/>
          <w:color w:val="auto"/>
          <w:sz w:val="32"/>
          <w:szCs w:val="32"/>
          <w:lang w:val="en-US" w:eastAsia="zh-CN"/>
        </w:rPr>
        <w:t>青云谱区洪城路8号长青国贸大厦28楼</w:t>
      </w:r>
      <w:r>
        <w:rPr>
          <w:rFonts w:hint="eastAsia" w:ascii="仿宋" w:hAnsi="仿宋" w:eastAsia="仿宋" w:cs="仿宋"/>
          <w:color w:val="auto"/>
          <w:sz w:val="32"/>
          <w:szCs w:val="32"/>
        </w:rPr>
        <w:t xml:space="preserve"> </w:t>
      </w: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t>乙方（承租方）：</w:t>
      </w:r>
    </w:p>
    <w:p>
      <w:pPr>
        <w:spacing w:line="460" w:lineRule="exact"/>
        <w:jc w:val="left"/>
        <w:rPr>
          <w:rFonts w:hint="default" w:ascii="仿宋" w:hAnsi="仿宋" w:eastAsia="仿宋" w:cs="仿宋"/>
          <w:sz w:val="32"/>
          <w:szCs w:val="32"/>
          <w:lang w:val="en-US" w:eastAsia="zh-CN"/>
        </w:rPr>
      </w:pPr>
      <w:r>
        <w:rPr>
          <w:rFonts w:hint="eastAsia" w:ascii="仿宋" w:hAnsi="仿宋" w:eastAsia="仿宋" w:cs="仿宋"/>
          <w:sz w:val="32"/>
          <w:szCs w:val="32"/>
        </w:rPr>
        <w:t>统一社会信用代码（身份证号）：</w:t>
      </w:r>
    </w:p>
    <w:p>
      <w:pPr>
        <w:spacing w:line="560" w:lineRule="exact"/>
        <w:rPr>
          <w:rFonts w:hint="eastAsia" w:ascii="仿宋" w:hAnsi="仿宋" w:eastAsia="仿宋" w:cs="仿宋"/>
          <w:sz w:val="32"/>
          <w:szCs w:val="32"/>
        </w:rPr>
      </w:pPr>
      <w:r>
        <w:rPr>
          <w:rFonts w:hint="eastAsia" w:ascii="仿宋" w:hAnsi="仿宋" w:eastAsia="仿宋" w:cs="仿宋"/>
          <w:sz w:val="32"/>
          <w:szCs w:val="32"/>
        </w:rPr>
        <w:t>联系电话：</w:t>
      </w:r>
    </w:p>
    <w:p>
      <w:pPr>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通讯地址：</w:t>
      </w:r>
    </w:p>
    <w:p>
      <w:pPr>
        <w:snapToGrid/>
        <w:spacing w:before="0" w:beforeAutospacing="0" w:after="0" w:afterAutospacing="0" w:line="240" w:lineRule="auto"/>
        <w:jc w:val="center"/>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甲方现将位于</w:t>
      </w:r>
      <w:r>
        <w:rPr>
          <w:rFonts w:hint="eastAsia" w:ascii="仿宋" w:hAnsi="仿宋" w:eastAsia="仿宋" w:cs="仿宋"/>
          <w:sz w:val="32"/>
          <w:szCs w:val="32"/>
          <w:u w:val="single"/>
          <w:lang w:val="en-US" w:eastAsia="zh-CN"/>
        </w:rPr>
        <w:t xml:space="preserve"> </w:t>
      </w:r>
      <w:r>
        <w:rPr>
          <w:rFonts w:hint="eastAsia" w:ascii="仿宋" w:hAnsi="仿宋" w:eastAsia="仿宋" w:cs="仿宋"/>
          <w:b w:val="0"/>
          <w:bCs w:val="0"/>
          <w:i w:val="0"/>
          <w:caps w:val="0"/>
          <w:spacing w:val="0"/>
          <w:w w:val="100"/>
          <w:sz w:val="32"/>
          <w:szCs w:val="32"/>
          <w:u w:val="single"/>
          <w:lang w:eastAsia="zh-CN"/>
        </w:rPr>
        <w:t>南昌市东湖区</w:t>
      </w:r>
      <w:r>
        <w:rPr>
          <w:rFonts w:hint="eastAsia" w:ascii="仿宋" w:hAnsi="仿宋" w:eastAsia="仿宋" w:cs="仿宋"/>
          <w:b w:val="0"/>
          <w:bCs w:val="0"/>
          <w:i w:val="0"/>
          <w:caps w:val="0"/>
          <w:spacing w:val="0"/>
          <w:w w:val="100"/>
          <w:sz w:val="32"/>
          <w:szCs w:val="32"/>
          <w:u w:val="single"/>
          <w:lang w:val="en-US" w:eastAsia="zh-CN"/>
        </w:rPr>
        <w:t>北京东路1号办公楼</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按现状租赁给乙方，甲乙双方在平等自愿基础上，根据《中华人民共和国</w:t>
      </w:r>
      <w:r>
        <w:rPr>
          <w:rFonts w:hint="eastAsia" w:ascii="仿宋" w:hAnsi="仿宋" w:eastAsia="仿宋" w:cs="仿宋"/>
          <w:sz w:val="32"/>
          <w:szCs w:val="32"/>
          <w:lang w:eastAsia="zh-CN"/>
        </w:rPr>
        <w:t>民法典</w:t>
      </w:r>
      <w:r>
        <w:rPr>
          <w:rFonts w:hint="eastAsia" w:ascii="仿宋" w:hAnsi="仿宋" w:eastAsia="仿宋" w:cs="仿宋"/>
          <w:sz w:val="32"/>
          <w:szCs w:val="32"/>
        </w:rPr>
        <w:t>》等法律规定，经协商一致达成如下条款：</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第一条  出租范围包括：</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b w:val="0"/>
          <w:bCs w:val="0"/>
          <w:i w:val="0"/>
          <w:caps w:val="0"/>
          <w:spacing w:val="0"/>
          <w:w w:val="100"/>
          <w:sz w:val="32"/>
          <w:szCs w:val="32"/>
          <w:u w:val="single"/>
          <w:lang w:eastAsia="zh-CN"/>
        </w:rPr>
        <w:t>南昌市东湖区</w:t>
      </w:r>
      <w:r>
        <w:rPr>
          <w:rFonts w:hint="eastAsia" w:ascii="仿宋" w:hAnsi="仿宋" w:eastAsia="仿宋" w:cs="仿宋"/>
          <w:b w:val="0"/>
          <w:bCs w:val="0"/>
          <w:i w:val="0"/>
          <w:caps w:val="0"/>
          <w:spacing w:val="0"/>
          <w:w w:val="100"/>
          <w:sz w:val="32"/>
          <w:szCs w:val="32"/>
          <w:u w:val="single"/>
          <w:lang w:val="en-US" w:eastAsia="zh-CN"/>
        </w:rPr>
        <w:t>北京东路1号办公楼</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，面积约为</w:t>
      </w:r>
      <w:r>
        <w:rPr>
          <w:rFonts w:hint="eastAsia" w:ascii="仿宋" w:hAnsi="仿宋" w:eastAsia="仿宋" w:cs="仿宋"/>
          <w:sz w:val="32"/>
          <w:szCs w:val="32"/>
          <w:u w:val="single"/>
          <w:lang w:val="en-US" w:eastAsia="zh-CN"/>
        </w:rPr>
        <w:t>1347.48</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租赁物业状态：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良好</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20" w:lineRule="exact"/>
        <w:ind w:firstLine="555"/>
        <w:textAlignment w:val="auto"/>
        <w:rPr>
          <w:rFonts w:hint="eastAsia" w:ascii="仿宋" w:hAnsi="仿宋" w:eastAsia="仿宋" w:cs="仿宋"/>
          <w:sz w:val="32"/>
          <w:szCs w:val="32"/>
        </w:rPr>
      </w:pPr>
      <w:r>
        <w:rPr>
          <w:rFonts w:hint="eastAsia" w:ascii="仿宋" w:hAnsi="仿宋" w:eastAsia="仿宋" w:cs="仿宋"/>
          <w:sz w:val="32"/>
          <w:szCs w:val="32"/>
        </w:rPr>
        <w:t>该租赁物业经双方验收，对物业出租范围及物业状态均无异议。</w:t>
      </w:r>
    </w:p>
    <w:p>
      <w:pPr>
        <w:keepNext w:val="0"/>
        <w:keepLines w:val="0"/>
        <w:pageBreakBefore w:val="0"/>
        <w:kinsoku/>
        <w:wordWrap/>
        <w:overflowPunct/>
        <w:topLinePunct w:val="0"/>
        <w:autoSpaceDE/>
        <w:autoSpaceDN/>
        <w:bidi w:val="0"/>
        <w:adjustRightInd/>
        <w:snapToGrid/>
        <w:spacing w:line="520" w:lineRule="exact"/>
        <w:ind w:firstLine="555"/>
        <w:textAlignment w:val="auto"/>
        <w:rPr>
          <w:rFonts w:hint="eastAsia" w:ascii="仿宋" w:hAnsi="仿宋" w:eastAsia="仿宋" w:cs="仿宋"/>
          <w:sz w:val="32"/>
          <w:szCs w:val="32"/>
        </w:rPr>
      </w:pPr>
      <w:r>
        <w:rPr>
          <w:rFonts w:hint="eastAsia" w:ascii="仿宋" w:hAnsi="仿宋" w:eastAsia="仿宋" w:cs="仿宋"/>
          <w:sz w:val="32"/>
          <w:szCs w:val="32"/>
        </w:rPr>
        <w:t>上述租赁范围内的物业均不得转租。</w:t>
      </w:r>
    </w:p>
    <w:p>
      <w:pPr>
        <w:keepNext w:val="0"/>
        <w:keepLines w:val="0"/>
        <w:pageBreakBefore w:val="0"/>
        <w:kinsoku/>
        <w:wordWrap/>
        <w:overflowPunct/>
        <w:topLinePunct w:val="0"/>
        <w:autoSpaceDE/>
        <w:autoSpaceDN/>
        <w:bidi w:val="0"/>
        <w:adjustRightInd/>
        <w:snapToGrid/>
        <w:spacing w:line="520" w:lineRule="exact"/>
        <w:ind w:firstLine="555"/>
        <w:textAlignment w:val="auto"/>
        <w:rPr>
          <w:rFonts w:hint="eastAsia" w:ascii="仿宋" w:hAnsi="仿宋" w:eastAsia="仿宋" w:cs="仿宋"/>
          <w:sz w:val="32"/>
          <w:szCs w:val="32"/>
        </w:rPr>
      </w:pPr>
      <w:r>
        <w:rPr>
          <w:rFonts w:hint="eastAsia" w:ascii="仿宋" w:hAnsi="仿宋" w:eastAsia="仿宋" w:cs="仿宋"/>
          <w:sz w:val="32"/>
          <w:szCs w:val="32"/>
        </w:rPr>
        <w:t>第二条  乙方承租物业用途为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。乙方保证，在租赁期内未征得甲方书面同意以及未按规定经有关部门审核批准前，不得擅自改变租赁物业约定的用途且不得利用该租赁物业从事非法活动。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第三条　租赁期为</w:t>
      </w:r>
      <w:r>
        <w:rPr>
          <w:rFonts w:hint="eastAsia" w:ascii="仿宋" w:hAnsi="仿宋" w:eastAsia="仿宋" w:cs="仿宋"/>
          <w:sz w:val="32"/>
          <w:szCs w:val="32"/>
          <w:u w:val="single"/>
          <w:lang w:val="en-US" w:eastAsia="zh-CN"/>
        </w:rPr>
        <w:t xml:space="preserve"> 陆 </w:t>
      </w:r>
      <w:r>
        <w:rPr>
          <w:rFonts w:hint="eastAsia" w:ascii="仿宋" w:hAnsi="仿宋" w:eastAsia="仿宋" w:cs="仿宋"/>
          <w:sz w:val="32"/>
          <w:szCs w:val="32"/>
        </w:rPr>
        <w:t>年，交房之日起计算租金，即从</w:t>
      </w:r>
      <w:r>
        <w:rPr>
          <w:rFonts w:hint="eastAsia" w:ascii="仿宋" w:hAnsi="仿宋" w:eastAsia="仿宋" w:cs="仿宋"/>
          <w:sz w:val="32"/>
          <w:szCs w:val="32"/>
          <w:u w:val="single"/>
          <w:lang w:val="en-US" w:eastAsia="zh-CN"/>
        </w:rPr>
        <w:t xml:space="preserve">2023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10</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1 </w:t>
      </w:r>
      <w:r>
        <w:rPr>
          <w:rFonts w:hint="eastAsia" w:ascii="仿宋" w:hAnsi="仿宋" w:eastAsia="仿宋" w:cs="仿宋"/>
          <w:sz w:val="32"/>
          <w:szCs w:val="32"/>
        </w:rPr>
        <w:t>日开始至</w:t>
      </w:r>
      <w:r>
        <w:rPr>
          <w:rFonts w:hint="eastAsia" w:ascii="仿宋" w:hAnsi="仿宋" w:eastAsia="仿宋" w:cs="仿宋"/>
          <w:sz w:val="32"/>
          <w:szCs w:val="32"/>
          <w:u w:val="single"/>
          <w:lang w:val="en-US" w:eastAsia="zh-CN"/>
        </w:rPr>
        <w:t xml:space="preserve"> 2029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9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30</w:t>
      </w:r>
      <w:r>
        <w:rPr>
          <w:rFonts w:hint="eastAsia" w:ascii="仿宋" w:hAnsi="仿宋" w:eastAsia="仿宋" w:cs="仿宋"/>
          <w:sz w:val="32"/>
          <w:szCs w:val="32"/>
          <w:u w:val="single"/>
        </w:rPr>
        <w:t xml:space="preserve"> </w:t>
      </w:r>
      <w:r>
        <w:rPr>
          <w:rFonts w:hint="eastAsia" w:ascii="仿宋" w:hAnsi="仿宋" w:eastAsia="仿宋" w:cs="仿宋"/>
          <w:sz w:val="32"/>
          <w:szCs w:val="32"/>
        </w:rPr>
        <w:t>日止。</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第四条　租金、租金支付期限与方式：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双方确定</w:t>
      </w:r>
      <w:r>
        <w:rPr>
          <w:rFonts w:hint="eastAsia" w:ascii="仿宋" w:hAnsi="仿宋" w:eastAsia="仿宋" w:cs="仿宋"/>
          <w:sz w:val="32"/>
          <w:szCs w:val="32"/>
          <w:lang w:eastAsia="zh-CN"/>
        </w:rPr>
        <w:t>起始</w:t>
      </w:r>
      <w:r>
        <w:rPr>
          <w:rFonts w:hint="eastAsia" w:ascii="仿宋" w:hAnsi="仿宋" w:eastAsia="仿宋" w:cs="仿宋"/>
          <w:sz w:val="32"/>
          <w:szCs w:val="32"/>
          <w:lang w:val="en-US" w:eastAsia="zh-CN"/>
        </w:rPr>
        <w:t>月</w:t>
      </w:r>
      <w:r>
        <w:rPr>
          <w:rFonts w:hint="eastAsia" w:ascii="仿宋" w:hAnsi="仿宋" w:eastAsia="仿宋" w:cs="仿宋"/>
          <w:sz w:val="32"/>
          <w:szCs w:val="32"/>
        </w:rPr>
        <w:t>租金</w:t>
      </w:r>
      <w:r>
        <w:rPr>
          <w:rFonts w:hint="eastAsia" w:ascii="仿宋" w:hAnsi="仿宋" w:eastAsia="仿宋" w:cs="仿宋"/>
          <w:sz w:val="32"/>
          <w:szCs w:val="32"/>
          <w:lang w:eastAsia="zh-CN"/>
        </w:rPr>
        <w:t>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人民币大写：  元整</w:t>
      </w:r>
      <w:r>
        <w:rPr>
          <w:rFonts w:hint="eastAsia" w:ascii="仿宋" w:hAnsi="仿宋" w:eastAsia="仿宋" w:cs="仿宋"/>
          <w:color w:val="0070C0"/>
          <w:sz w:val="32"/>
          <w:szCs w:val="32"/>
          <w:lang w:val="en-US" w:eastAsia="zh-CN"/>
        </w:rPr>
        <w:t>,</w:t>
      </w:r>
      <w:r>
        <w:rPr>
          <w:rFonts w:hint="eastAsia" w:ascii="仿宋" w:hAnsi="仿宋" w:eastAsia="仿宋" w:cs="仿宋"/>
          <w:sz w:val="32"/>
          <w:szCs w:val="32"/>
        </w:rPr>
        <w:t>租金为含税价）。甲方在乙方支付租金后出具</w:t>
      </w:r>
      <w:r>
        <w:rPr>
          <w:rFonts w:hint="eastAsia" w:ascii="仿宋" w:hAnsi="仿宋" w:eastAsia="仿宋" w:cs="仿宋"/>
          <w:sz w:val="32"/>
          <w:szCs w:val="32"/>
          <w:lang w:val="en-US" w:eastAsia="zh-CN"/>
        </w:rPr>
        <w:t>票据</w:t>
      </w:r>
      <w:r>
        <w:rPr>
          <w:rFonts w:hint="eastAsia" w:ascii="仿宋" w:hAnsi="仿宋" w:eastAsia="仿宋" w:cs="仿宋"/>
          <w:sz w:val="32"/>
          <w:szCs w:val="32"/>
        </w:rPr>
        <w:t>，如需先开</w:t>
      </w:r>
      <w:r>
        <w:rPr>
          <w:rFonts w:hint="eastAsia" w:ascii="仿宋" w:hAnsi="仿宋" w:eastAsia="仿宋" w:cs="仿宋"/>
          <w:sz w:val="32"/>
          <w:szCs w:val="32"/>
          <w:lang w:val="en-US" w:eastAsia="zh-CN"/>
        </w:rPr>
        <w:t>票据</w:t>
      </w:r>
      <w:r>
        <w:rPr>
          <w:rFonts w:hint="eastAsia" w:ascii="仿宋" w:hAnsi="仿宋" w:eastAsia="仿宋" w:cs="仿宋"/>
          <w:sz w:val="32"/>
          <w:szCs w:val="32"/>
        </w:rPr>
        <w:t>，乙方需书面通知甲方并征得甲方同意。</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每</w:t>
      </w:r>
      <w:r>
        <w:rPr>
          <w:rFonts w:hint="eastAsia" w:ascii="仿宋" w:hAnsi="仿宋" w:eastAsia="仿宋" w:cs="仿宋"/>
          <w:sz w:val="30"/>
          <w:szCs w:val="30"/>
          <w:lang w:eastAsia="zh-CN"/>
        </w:rPr>
        <w:t>年</w:t>
      </w:r>
      <w:r>
        <w:rPr>
          <w:rFonts w:hint="eastAsia" w:ascii="仿宋" w:hAnsi="仿宋" w:eastAsia="仿宋" w:cs="仿宋"/>
          <w:sz w:val="30"/>
          <w:szCs w:val="30"/>
        </w:rPr>
        <w:t>租金具体如下：</w:t>
      </w:r>
    </w:p>
    <w:tbl>
      <w:tblPr>
        <w:tblStyle w:val="9"/>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租期</w:t>
            </w:r>
          </w:p>
        </w:tc>
        <w:tc>
          <w:tcPr>
            <w:tcW w:w="29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房屋</w:t>
            </w:r>
            <w:r>
              <w:rPr>
                <w:rFonts w:hint="eastAsia" w:ascii="仿宋" w:hAnsi="仿宋" w:eastAsia="仿宋" w:cs="仿宋"/>
                <w:sz w:val="30"/>
                <w:szCs w:val="30"/>
                <w:lang w:val="en-US" w:eastAsia="zh-CN"/>
              </w:rPr>
              <w:t>月</w:t>
            </w:r>
            <w:r>
              <w:rPr>
                <w:rFonts w:hint="eastAsia" w:ascii="仿宋" w:hAnsi="仿宋" w:eastAsia="仿宋" w:cs="仿宋"/>
                <w:sz w:val="30"/>
                <w:szCs w:val="30"/>
              </w:rPr>
              <w:t>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2023年10月1日至2025年9月30日</w:t>
            </w:r>
          </w:p>
        </w:tc>
        <w:tc>
          <w:tcPr>
            <w:tcW w:w="29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2025年10月1日至2027年9月30日</w:t>
            </w:r>
          </w:p>
        </w:tc>
        <w:tc>
          <w:tcPr>
            <w:tcW w:w="29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2027年10月1日至</w:t>
            </w:r>
            <w:bookmarkStart w:id="0" w:name="_GoBack"/>
            <w:bookmarkEnd w:id="0"/>
            <w:r>
              <w:rPr>
                <w:rFonts w:hint="eastAsia" w:ascii="仿宋" w:hAnsi="仿宋" w:eastAsia="仿宋" w:cs="仿宋"/>
                <w:sz w:val="30"/>
                <w:szCs w:val="30"/>
                <w:lang w:val="en-US" w:eastAsia="zh-CN"/>
              </w:rPr>
              <w:t>2029年9月30日</w:t>
            </w:r>
          </w:p>
        </w:tc>
        <w:tc>
          <w:tcPr>
            <w:tcW w:w="29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0"/>
                <w:szCs w:val="30"/>
                <w:lang w:val="en-US" w:eastAsia="zh-CN"/>
              </w:rPr>
            </w:pPr>
          </w:p>
        </w:tc>
      </w:tr>
    </w:tbl>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2、乙方应先付租金后使用，</w:t>
      </w:r>
      <w:r>
        <w:rPr>
          <w:rFonts w:hint="eastAsia" w:ascii="仿宋" w:hAnsi="仿宋" w:eastAsia="仿宋" w:cs="仿宋"/>
          <w:sz w:val="32"/>
          <w:szCs w:val="32"/>
          <w:lang w:eastAsia="zh-CN"/>
        </w:rPr>
        <w:t>每</w:t>
      </w:r>
      <w:r>
        <w:rPr>
          <w:rFonts w:hint="eastAsia" w:ascii="仿宋" w:hAnsi="仿宋" w:eastAsia="仿宋" w:cs="仿宋"/>
          <w:sz w:val="32"/>
          <w:szCs w:val="32"/>
          <w:u w:val="single"/>
          <w:lang w:val="en-US" w:eastAsia="zh-CN"/>
        </w:rPr>
        <w:t xml:space="preserve"> 1 </w:t>
      </w:r>
      <w:r>
        <w:rPr>
          <w:rFonts w:hint="eastAsia" w:ascii="仿宋" w:hAnsi="仿宋" w:eastAsia="仿宋" w:cs="仿宋"/>
          <w:sz w:val="32"/>
          <w:szCs w:val="32"/>
        </w:rPr>
        <w:t>个月支付一期租金，签订合同时支付第一期租金，</w:t>
      </w:r>
      <w:r>
        <w:rPr>
          <w:rFonts w:hint="eastAsia" w:ascii="仿宋" w:hAnsi="仿宋" w:eastAsia="仿宋" w:cs="仿宋"/>
          <w:sz w:val="32"/>
          <w:szCs w:val="32"/>
          <w:lang w:eastAsia="zh-CN"/>
        </w:rPr>
        <w:t>后续</w:t>
      </w:r>
      <w:r>
        <w:rPr>
          <w:rFonts w:hint="eastAsia" w:ascii="仿宋" w:hAnsi="仿宋" w:eastAsia="仿宋" w:cs="仿宋"/>
          <w:sz w:val="32"/>
          <w:szCs w:val="32"/>
        </w:rPr>
        <w:t>每期租期起始日</w:t>
      </w:r>
      <w:r>
        <w:rPr>
          <w:rFonts w:hint="eastAsia" w:ascii="仿宋" w:hAnsi="仿宋" w:eastAsia="仿宋" w:cs="仿宋"/>
          <w:sz w:val="32"/>
          <w:szCs w:val="32"/>
          <w:lang w:eastAsia="zh-CN"/>
        </w:rPr>
        <w:t>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5</w:t>
      </w:r>
      <w:r>
        <w:rPr>
          <w:rFonts w:hint="eastAsia" w:ascii="仿宋" w:hAnsi="仿宋" w:eastAsia="仿宋" w:cs="仿宋"/>
          <w:sz w:val="32"/>
          <w:szCs w:val="32"/>
        </w:rPr>
        <w:t>日内支付该期租金。如遇支付日是双休日或节假日，乙方须提前交纳租金。即使出现履约纠纷，乙方承诺先按约支付应付租金，再协商解决。</w:t>
      </w:r>
    </w:p>
    <w:p>
      <w:pPr>
        <w:keepNext w:val="0"/>
        <w:keepLines w:val="0"/>
        <w:pageBreakBefore w:val="0"/>
        <w:kinsoku/>
        <w:wordWrap/>
        <w:overflowPunct/>
        <w:topLinePunct w:val="0"/>
        <w:autoSpaceDE/>
        <w:autoSpaceDN/>
        <w:bidi w:val="0"/>
        <w:adjustRightInd/>
        <w:snapToGrid/>
        <w:spacing w:line="52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3、支付方式：银行转帐方式，由乙方将租金汇入至甲方指定银行帐户。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乙方自主经营、自负盈亏，且必须遵守相关法律法规。乙方在经营过程中发生的全部经营责任及一切事故均由乙方自行承担，与甲方无关。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乙方须自行承担租赁期间的各项费用，包括但不限于水费、电费、通讯费、卫生费、物业管理费等各项税费及安装、维修任何电气设备等事项的一切费用。乙方不得违法违规用水，用电，用气等公共设施，因违法违规使用水、电、气等公共设施造成的一切后果由乙方自行承担责任，造成甲方或第三方损失的，乙方承担全部赔偿责任。</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第七条　租赁物业的维修、维护：</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1、乙方负责该租赁物业的日常维护，包括但不限于外墙、屋顶、内墙、门、窗水电等损坏（含下水道、化粪池），维护、维修费用由乙方承担。</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2、该物业的供水、供电、供气设施均由乙方负责维修、维护，且费用由乙方自行承担。</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租赁期间，甲方有权不定期检查租赁物业使用状况。如甲方发现租赁物业出现质量问题，有权通知乙方在三日内安排人员进行维修或维护。乙方未在三日内安排人员维修或维护的，甲方可自行安排人员维修，维修费用由乙方承担。</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4、如乙方未履行维修义务，致使该租赁物业或第三方人身财产损失的，乙方负有赔偿及其它相应责任</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合同履约保证金</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为确保合同履行，双方同意在本合同签订后</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3</w:t>
      </w:r>
      <w:r>
        <w:rPr>
          <w:rFonts w:hint="eastAsia" w:ascii="仿宋" w:hAnsi="仿宋" w:eastAsia="仿宋" w:cs="仿宋"/>
          <w:sz w:val="32"/>
          <w:szCs w:val="32"/>
        </w:rPr>
        <w:t>个工作日内，乙方支付甲方</w:t>
      </w:r>
      <w:r>
        <w:rPr>
          <w:rFonts w:hint="eastAsia" w:ascii="仿宋" w:hAnsi="仿宋" w:eastAsia="仿宋" w:cs="仿宋"/>
          <w:color w:val="auto"/>
          <w:sz w:val="32"/>
          <w:szCs w:val="32"/>
          <w:u w:val="single"/>
          <w:lang w:val="en-US" w:eastAsia="zh-CN"/>
        </w:rPr>
        <w:t xml:space="preserve">人民币         </w:t>
      </w:r>
      <w:r>
        <w:rPr>
          <w:rFonts w:hint="eastAsia" w:ascii="仿宋" w:hAnsi="仿宋" w:eastAsia="仿宋" w:cs="仿宋"/>
          <w:sz w:val="32"/>
          <w:szCs w:val="32"/>
        </w:rPr>
        <w:t>作为合同履约保证金。甲方向乙方出具收据，收据由乙方妥善保管，如遗失收据，乙方自行承担全部风险及损失。合同履约保证金不得用于冲抵租金及其他相关费用，不计息。</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甲方应于租赁期限届满且符合下列条件后十个工作日内时将乙方缴纳的合同履约保证金返还：</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1、乙方出示支付合同履约保证金时甲方出具的收据；</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2、乙方不欠甲方租金；</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3、乙方不欠本合同第六条所列各项费用；</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4、租赁物业、甲方认可的装修装饰和改善增设附着物及嵌入附属设施、设备完好且处于正常运行状态，未留存任何影响租赁物业的正常使用的物品；</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5、乙方已返还租赁物业；</w:t>
      </w:r>
    </w:p>
    <w:p>
      <w:pPr>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乙方不存在本合同第十一条不予退还合同履约保证金的其他情形</w:t>
      </w:r>
      <w:r>
        <w:rPr>
          <w:rFonts w:hint="eastAsia" w:ascii="仿宋" w:hAnsi="仿宋" w:eastAsia="仿宋" w:cs="仿宋"/>
          <w:sz w:val="32"/>
          <w:szCs w:val="32"/>
          <w:lang w:eastAsia="zh-CN"/>
        </w:rPr>
        <w:t>。</w:t>
      </w:r>
    </w:p>
    <w:p>
      <w:pPr>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乙方不存在违反本合同第十条的情形。</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乙方若有续租意向，应于期满前</w:t>
      </w:r>
      <w:r>
        <w:rPr>
          <w:rFonts w:hint="eastAsia" w:ascii="仿宋" w:hAnsi="仿宋" w:eastAsia="仿宋" w:cs="仿宋"/>
          <w:sz w:val="32"/>
          <w:szCs w:val="32"/>
          <w:u w:val="single"/>
          <w:lang w:val="en-US" w:eastAsia="zh-CN"/>
        </w:rPr>
        <w:t>60</w:t>
      </w:r>
      <w:r>
        <w:rPr>
          <w:rFonts w:hint="eastAsia" w:ascii="仿宋" w:hAnsi="仿宋" w:eastAsia="仿宋" w:cs="仿宋"/>
          <w:sz w:val="32"/>
          <w:szCs w:val="32"/>
        </w:rPr>
        <w:t>天书面通知甲方。甲方收到通知后必须在物业招租时通知乙方，甲方在期满前</w:t>
      </w:r>
      <w:r>
        <w:rPr>
          <w:rFonts w:hint="eastAsia" w:ascii="仿宋" w:hAnsi="仿宋" w:eastAsia="仿宋" w:cs="仿宋"/>
          <w:sz w:val="32"/>
          <w:szCs w:val="32"/>
          <w:u w:val="single"/>
          <w:lang w:val="en-US" w:eastAsia="zh-CN"/>
        </w:rPr>
        <w:t>60</w:t>
      </w:r>
      <w:r>
        <w:rPr>
          <w:rFonts w:hint="eastAsia" w:ascii="仿宋" w:hAnsi="仿宋" w:eastAsia="仿宋" w:cs="仿宋"/>
          <w:sz w:val="32"/>
          <w:szCs w:val="32"/>
        </w:rPr>
        <w:t>天未接到乙方书面续租意向，视为乙方无续租意向。</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租赁合同终止或期满不续租的，乙方必须在甲方规定的时间内返还租赁物业，做好交接工作，且保障该租赁物业、甲方认可的装修装饰和改善增设附着物及嵌入附属设施、设备完好且处于正常运行状态，不得留存任何影响租赁物业的正常使用的物品，否则乙方每占用该物业或留存物品占用该物业一天按日租金</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 xml:space="preserve"> </w:t>
      </w:r>
      <w:r>
        <w:rPr>
          <w:rFonts w:hint="eastAsia" w:ascii="仿宋" w:hAnsi="仿宋" w:eastAsia="仿宋" w:cs="仿宋"/>
          <w:sz w:val="32"/>
          <w:szCs w:val="32"/>
        </w:rPr>
        <w:t>倍计算物业使用费直至乙方交房。若乙方超过</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天未搬离租赁物业，视为乙方对租赁物业内财产的遗弃行为，甲方可对其任意处置，并不承担任何责任。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特别约定</w:t>
      </w:r>
    </w:p>
    <w:p>
      <w:pPr>
        <w:keepNext w:val="0"/>
        <w:keepLines w:val="0"/>
        <w:pageBreakBefore w:val="0"/>
        <w:kinsoku/>
        <w:wordWrap/>
        <w:overflowPunct/>
        <w:topLinePunct w:val="0"/>
        <w:autoSpaceDE/>
        <w:autoSpaceDN/>
        <w:bidi w:val="0"/>
        <w:adjustRightInd/>
        <w:snapToGrid/>
        <w:spacing w:line="520" w:lineRule="exact"/>
        <w:ind w:firstLine="555"/>
        <w:textAlignment w:val="auto"/>
        <w:rPr>
          <w:rFonts w:hint="eastAsia" w:ascii="仿宋" w:hAnsi="仿宋" w:eastAsia="仿宋" w:cs="仿宋"/>
          <w:sz w:val="32"/>
          <w:szCs w:val="32"/>
        </w:rPr>
      </w:pPr>
      <w:r>
        <w:rPr>
          <w:rFonts w:hint="eastAsia" w:ascii="仿宋" w:hAnsi="仿宋" w:eastAsia="仿宋" w:cs="仿宋"/>
          <w:sz w:val="32"/>
          <w:szCs w:val="32"/>
        </w:rPr>
        <w:t>1、乙方若设立户外招牌及外墙广告牌时，需在政府有关法规、条例允许范围内进行，与之相关的审批手续及费用由乙方负责，并对所设设施的安全负责。如因乙方设立户外招牌或外墙广告牌造成墙体渗水、广告牌及其构件坠落造成伤害等事件或其他任何事件导致甲方或第三方损失时，由乙方承担所有责任及风险。乙方不得设置与其经营和产品无关的广告设施。</w:t>
      </w:r>
    </w:p>
    <w:p>
      <w:pPr>
        <w:keepNext w:val="0"/>
        <w:keepLines w:val="0"/>
        <w:pageBreakBefore w:val="0"/>
        <w:kinsoku/>
        <w:wordWrap/>
        <w:overflowPunct/>
        <w:topLinePunct w:val="0"/>
        <w:autoSpaceDE/>
        <w:autoSpaceDN/>
        <w:bidi w:val="0"/>
        <w:adjustRightInd/>
        <w:snapToGrid/>
        <w:spacing w:line="520" w:lineRule="exact"/>
        <w:ind w:firstLine="555"/>
        <w:textAlignment w:val="auto"/>
        <w:rPr>
          <w:rFonts w:hint="eastAsia" w:ascii="仿宋" w:hAnsi="仿宋" w:eastAsia="仿宋" w:cs="仿宋"/>
          <w:sz w:val="32"/>
          <w:szCs w:val="32"/>
        </w:rPr>
      </w:pPr>
      <w:r>
        <w:rPr>
          <w:rFonts w:hint="eastAsia" w:ascii="仿宋" w:hAnsi="仿宋" w:eastAsia="仿宋" w:cs="仿宋"/>
          <w:sz w:val="32"/>
          <w:szCs w:val="32"/>
        </w:rPr>
        <w:t>2、乙方对租赁物业及水、电设施等的使用负有安全管理责任，按照“谁承租，谁负责”的原则，乙方要树立“安全第一，预防为主”的思想，落实防火、防盗、防触电及其它安全防范工作。租赁期内，承租物业的火灾、盗窃、触电及其它人身和财产安全事故，均由乙方承担全部经济和法律责任，与甲方无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乙方要提高防火、防灾安全意识，增加消防器材，保持消防通道畅通，对容易引起火灾的物品进行整理、清除，开展经常性的自查及检查租赁物业，发现安全隐患，及时消除，认真落实相关行政机关或甲方下达的整改通知的内容，切实履行乙方应尽的职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乙方应负责处理好与周边居民的邻里关系，出现邻里纠纷，乙方应积极解决，并承担全部责任。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5、如乙方使用租赁物业地址登记注册公司，应在合同解除、终止前办理注册公司地址的迁出手续或者注销该注册公司。</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6、如在租赁期内，因乙方原因导致甲方受到司法行政机关处罚，或遭受到第三人索赔的，则甲方因此受到的全部损失由乙方承担。</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40"/>
          <w:u w:val="none"/>
        </w:rPr>
      </w:pPr>
      <w:r>
        <w:rPr>
          <w:rFonts w:hint="eastAsia" w:ascii="仿宋_GB2312" w:hAnsi="仿宋_GB2312" w:eastAsia="仿宋_GB2312" w:cs="仿宋_GB2312"/>
          <w:b w:val="0"/>
          <w:bCs w:val="0"/>
          <w:sz w:val="32"/>
          <w:szCs w:val="40"/>
          <w:lang w:val="en-US" w:eastAsia="zh-CN"/>
        </w:rPr>
        <w:t>7、租赁期内，</w:t>
      </w:r>
      <w:r>
        <w:rPr>
          <w:rFonts w:hint="default" w:ascii="仿宋_GB2312" w:hAnsi="仿宋_GB2312" w:eastAsia="仿宋_GB2312" w:cs="仿宋_GB2312"/>
          <w:b w:val="0"/>
          <w:bCs w:val="0"/>
          <w:sz w:val="32"/>
          <w:szCs w:val="40"/>
          <w:lang w:val="en-US" w:eastAsia="zh-CN"/>
        </w:rPr>
        <w:t>如</w:t>
      </w:r>
      <w:r>
        <w:rPr>
          <w:rFonts w:hint="eastAsia" w:ascii="仿宋_GB2312" w:hAnsi="仿宋_GB2312" w:eastAsia="仿宋_GB2312" w:cs="仿宋_GB2312"/>
          <w:b w:val="0"/>
          <w:bCs w:val="0"/>
          <w:sz w:val="32"/>
          <w:szCs w:val="40"/>
          <w:lang w:val="en-US" w:eastAsia="zh-CN"/>
        </w:rPr>
        <w:t>因</w:t>
      </w:r>
      <w:r>
        <w:rPr>
          <w:rFonts w:hint="default" w:ascii="仿宋_GB2312" w:hAnsi="仿宋_GB2312" w:eastAsia="仿宋_GB2312" w:cs="仿宋_GB2312"/>
          <w:b w:val="0"/>
          <w:bCs w:val="0"/>
          <w:sz w:val="32"/>
          <w:szCs w:val="40"/>
          <w:lang w:val="en-US" w:eastAsia="zh-CN"/>
        </w:rPr>
        <w:t>国家或政府</w:t>
      </w:r>
      <w:r>
        <w:rPr>
          <w:rFonts w:hint="eastAsia" w:ascii="仿宋_GB2312" w:hAnsi="仿宋_GB2312" w:eastAsia="仿宋_GB2312" w:cs="仿宋_GB2312"/>
          <w:b w:val="0"/>
          <w:bCs w:val="0"/>
          <w:sz w:val="32"/>
          <w:szCs w:val="40"/>
          <w:lang w:val="en-US" w:eastAsia="zh-CN"/>
        </w:rPr>
        <w:t>拆迁或</w:t>
      </w:r>
      <w:r>
        <w:rPr>
          <w:rFonts w:hint="default" w:ascii="仿宋_GB2312" w:hAnsi="仿宋_GB2312" w:eastAsia="仿宋_GB2312" w:cs="仿宋_GB2312"/>
          <w:b w:val="0"/>
          <w:bCs w:val="0"/>
          <w:sz w:val="32"/>
          <w:szCs w:val="40"/>
          <w:lang w:val="en-US" w:eastAsia="zh-CN"/>
        </w:rPr>
        <w:t>征地</w:t>
      </w:r>
      <w:r>
        <w:rPr>
          <w:rFonts w:hint="eastAsia" w:ascii="仿宋_GB2312" w:hAnsi="仿宋_GB2312" w:eastAsia="仿宋_GB2312" w:cs="仿宋_GB2312"/>
          <w:b w:val="0"/>
          <w:bCs w:val="0"/>
          <w:sz w:val="32"/>
          <w:szCs w:val="40"/>
          <w:lang w:val="en-US" w:eastAsia="zh-CN"/>
        </w:rPr>
        <w:t>行为导致本合同不能继续履行的，合约自动解除</w:t>
      </w:r>
      <w:r>
        <w:rPr>
          <w:rFonts w:hint="default" w:ascii="仿宋_GB2312" w:hAnsi="仿宋_GB2312" w:eastAsia="仿宋_GB2312" w:cs="仿宋_GB2312"/>
          <w:b w:val="0"/>
          <w:bCs w:val="0"/>
          <w:sz w:val="32"/>
          <w:szCs w:val="40"/>
          <w:lang w:val="en-US" w:eastAsia="zh-CN"/>
        </w:rPr>
        <w:t>，</w:t>
      </w:r>
      <w:r>
        <w:rPr>
          <w:rFonts w:hint="eastAsia" w:ascii="仿宋_GB2312" w:hAnsi="仿宋_GB2312" w:eastAsia="仿宋_GB2312" w:cs="仿宋_GB2312"/>
          <w:b w:val="0"/>
          <w:bCs w:val="0"/>
          <w:sz w:val="32"/>
          <w:szCs w:val="40"/>
          <w:lang w:val="en-US" w:eastAsia="zh-CN"/>
        </w:rPr>
        <w:t>出租方与承租方</w:t>
      </w:r>
      <w:r>
        <w:rPr>
          <w:rFonts w:hint="default" w:ascii="仿宋_GB2312" w:hAnsi="仿宋_GB2312" w:eastAsia="仿宋_GB2312" w:cs="仿宋_GB2312"/>
          <w:b w:val="0"/>
          <w:bCs w:val="0"/>
          <w:sz w:val="32"/>
          <w:szCs w:val="40"/>
          <w:lang w:val="en-US" w:eastAsia="zh-CN"/>
        </w:rPr>
        <w:t>均无条件服从</w:t>
      </w:r>
      <w:r>
        <w:rPr>
          <w:rFonts w:hint="eastAsia" w:ascii="仿宋_GB2312" w:hAnsi="仿宋_GB2312" w:eastAsia="仿宋_GB2312" w:cs="仿宋_GB2312"/>
          <w:b w:val="0"/>
          <w:bCs w:val="0"/>
          <w:sz w:val="32"/>
          <w:szCs w:val="40"/>
          <w:lang w:val="en-US" w:eastAsia="zh-CN"/>
        </w:rPr>
        <w:t>，出租方</w:t>
      </w:r>
      <w:r>
        <w:rPr>
          <w:rFonts w:hint="default" w:ascii="仿宋_GB2312" w:hAnsi="仿宋_GB2312" w:eastAsia="仿宋_GB2312" w:cs="仿宋_GB2312"/>
          <w:b w:val="0"/>
          <w:bCs w:val="0"/>
          <w:sz w:val="32"/>
          <w:szCs w:val="40"/>
          <w:lang w:val="en-US" w:eastAsia="zh-CN"/>
        </w:rPr>
        <w:t>应退</w:t>
      </w:r>
      <w:r>
        <w:rPr>
          <w:rFonts w:hint="eastAsia" w:ascii="仿宋_GB2312" w:hAnsi="仿宋_GB2312" w:eastAsia="仿宋_GB2312" w:cs="仿宋_GB2312"/>
          <w:b w:val="0"/>
          <w:bCs w:val="0"/>
          <w:sz w:val="32"/>
          <w:szCs w:val="40"/>
          <w:lang w:val="en-US" w:eastAsia="zh-CN"/>
        </w:rPr>
        <w:t>回承租方</w:t>
      </w:r>
      <w:r>
        <w:rPr>
          <w:rFonts w:hint="default" w:ascii="仿宋_GB2312" w:hAnsi="仿宋_GB2312" w:eastAsia="仿宋_GB2312" w:cs="仿宋_GB2312"/>
          <w:b w:val="0"/>
          <w:bCs w:val="0"/>
          <w:sz w:val="32"/>
          <w:szCs w:val="40"/>
          <w:lang w:val="en-US" w:eastAsia="zh-CN"/>
        </w:rPr>
        <w:t>剩余期限租</w:t>
      </w:r>
      <w:r>
        <w:rPr>
          <w:rFonts w:hint="eastAsia" w:ascii="仿宋_GB2312" w:hAnsi="仿宋_GB2312" w:eastAsia="仿宋_GB2312" w:cs="仿宋_GB2312"/>
          <w:b w:val="0"/>
          <w:bCs w:val="0"/>
          <w:sz w:val="32"/>
          <w:szCs w:val="40"/>
          <w:lang w:val="en-US" w:eastAsia="zh-CN"/>
        </w:rPr>
        <w:t>金</w:t>
      </w:r>
      <w:r>
        <w:rPr>
          <w:rFonts w:hint="default" w:ascii="仿宋_GB2312" w:hAnsi="仿宋_GB2312" w:eastAsia="仿宋_GB2312" w:cs="仿宋_GB2312"/>
          <w:b w:val="0"/>
          <w:bCs w:val="0"/>
          <w:sz w:val="32"/>
          <w:szCs w:val="40"/>
          <w:lang w:val="en-US" w:eastAsia="zh-CN"/>
        </w:rPr>
        <w:t>。</w:t>
      </w:r>
      <w:r>
        <w:rPr>
          <w:rFonts w:hint="eastAsia" w:ascii="仿宋_GB2312" w:hAnsi="仿宋_GB2312" w:eastAsia="仿宋_GB2312" w:cs="仿宋_GB2312"/>
          <w:b w:val="0"/>
          <w:bCs w:val="0"/>
          <w:sz w:val="32"/>
          <w:szCs w:val="40"/>
          <w:lang w:val="en-US" w:eastAsia="zh-CN"/>
        </w:rPr>
        <w:t>出租方不负赔偿责任，</w:t>
      </w:r>
      <w:r>
        <w:rPr>
          <w:rFonts w:hint="default" w:ascii="仿宋_GB2312" w:hAnsi="仿宋_GB2312" w:eastAsia="仿宋_GB2312" w:cs="仿宋_GB2312"/>
          <w:b w:val="0"/>
          <w:bCs w:val="0"/>
          <w:sz w:val="32"/>
          <w:szCs w:val="40"/>
          <w:lang w:val="en-US" w:eastAsia="zh-CN"/>
        </w:rPr>
        <w:t>建筑物的拆迁补偿款</w:t>
      </w:r>
      <w:r>
        <w:rPr>
          <w:rFonts w:hint="eastAsia" w:ascii="仿宋_GB2312" w:hAnsi="仿宋_GB2312" w:eastAsia="仿宋_GB2312" w:cs="仿宋_GB2312"/>
          <w:b w:val="0"/>
          <w:bCs w:val="0"/>
          <w:sz w:val="32"/>
          <w:szCs w:val="40"/>
          <w:lang w:val="en-US" w:eastAsia="zh-CN"/>
        </w:rPr>
        <w:t>及</w:t>
      </w:r>
      <w:r>
        <w:rPr>
          <w:rFonts w:hint="default" w:ascii="仿宋_GB2312" w:hAnsi="仿宋_GB2312" w:eastAsia="仿宋_GB2312" w:cs="仿宋_GB2312"/>
          <w:b w:val="0"/>
          <w:bCs w:val="0"/>
          <w:sz w:val="32"/>
          <w:szCs w:val="40"/>
          <w:lang w:val="en-US" w:eastAsia="zh-CN"/>
        </w:rPr>
        <w:t>土地赔偿款由</w:t>
      </w:r>
      <w:r>
        <w:rPr>
          <w:rFonts w:hint="eastAsia" w:ascii="仿宋_GB2312" w:hAnsi="仿宋_GB2312" w:eastAsia="仿宋_GB2312" w:cs="仿宋_GB2312"/>
          <w:b w:val="0"/>
          <w:bCs w:val="0"/>
          <w:sz w:val="32"/>
          <w:szCs w:val="40"/>
          <w:lang w:val="en-US" w:eastAsia="zh-CN"/>
        </w:rPr>
        <w:t>出租</w:t>
      </w:r>
      <w:r>
        <w:rPr>
          <w:rFonts w:hint="default" w:ascii="仿宋_GB2312" w:hAnsi="仿宋_GB2312" w:eastAsia="仿宋_GB2312" w:cs="仿宋_GB2312"/>
          <w:b w:val="0"/>
          <w:bCs w:val="0"/>
          <w:sz w:val="32"/>
          <w:szCs w:val="40"/>
          <w:lang w:val="en-US" w:eastAsia="zh-CN"/>
        </w:rPr>
        <w:t>方所有</w:t>
      </w:r>
      <w:r>
        <w:rPr>
          <w:rFonts w:hint="eastAsia" w:ascii="仿宋_GB2312" w:hAnsi="仿宋_GB2312" w:eastAsia="仿宋_GB2312" w:cs="仿宋_GB2312"/>
          <w:b w:val="0"/>
          <w:bCs w:val="0"/>
          <w:sz w:val="32"/>
          <w:szCs w:val="40"/>
          <w:lang w:val="en-US" w:eastAsia="zh-CN"/>
        </w:rPr>
        <w:t>，对于承租方的装饰装修部分的补偿款归承租方所有。同时承租方应无条件清空搬离，并将营业执照经营的注册地址报请工商变更或注销。注明：需出租方与承租方协商一致同意后方可执行。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color w:val="auto"/>
          <w:sz w:val="32"/>
          <w:szCs w:val="40"/>
          <w:u w:val="none"/>
          <w:lang w:val="en-US" w:eastAsia="zh-CN"/>
        </w:rPr>
        <w:t>8、承租方如需装修改造，应书面提出申请并附装修改造方案，经出租方同意后，方可在租赁的房屋或场地内进行合理装修，一切相关费用由承租方负责。合同期满，承租方附属设施的固定部分（若拆除将会影响房屋或场地的正常使用功能）及所搭建的地面附着物</w:t>
      </w:r>
      <w:r>
        <w:rPr>
          <w:rFonts w:hint="eastAsia" w:ascii="仿宋_GB2312" w:hAnsi="仿宋_GB2312" w:eastAsia="仿宋_GB2312" w:cs="仿宋_GB2312"/>
          <w:sz w:val="32"/>
          <w:szCs w:val="40"/>
          <w:lang w:val="en-US" w:eastAsia="zh-CN"/>
        </w:rPr>
        <w:t>不得拆除并保留现状。</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违约责任：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甲方责任：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甲方应于乙方交付合同履约保证金以及第一期租金后将物业交付给乙方。如因乙方原因导致无法顺利按时交付，甲方有权单方解除合同并不承担任何责任，乙方承担由此造成的全部损失和责任。</w:t>
      </w:r>
      <w:r>
        <w:rPr>
          <w:rFonts w:hint="eastAsia" w:ascii="仿宋" w:hAnsi="仿宋" w:eastAsia="仿宋" w:cs="仿宋"/>
          <w:color w:val="auto"/>
          <w:sz w:val="32"/>
          <w:szCs w:val="32"/>
        </w:rPr>
        <w:t>2、在租赁期限内，除本合同约定的甲方有权终止合同的条款外，甲方不得擅自提前收回该物业终止本合同，否则甲方应退还合同履约保证金并应支付</w:t>
      </w:r>
      <w:r>
        <w:rPr>
          <w:rFonts w:hint="eastAsia" w:ascii="仿宋" w:hAnsi="仿宋" w:eastAsia="仿宋" w:cs="仿宋"/>
          <w:color w:val="auto"/>
          <w:sz w:val="32"/>
          <w:szCs w:val="32"/>
          <w:lang w:eastAsia="zh-CN"/>
        </w:rPr>
        <w:t>本</w:t>
      </w:r>
      <w:r>
        <w:rPr>
          <w:rFonts w:hint="eastAsia" w:ascii="仿宋" w:hAnsi="仿宋" w:eastAsia="仿宋" w:cs="仿宋"/>
          <w:color w:val="auto"/>
          <w:sz w:val="32"/>
          <w:szCs w:val="32"/>
        </w:rPr>
        <w:t>合同</w:t>
      </w:r>
      <w:r>
        <w:rPr>
          <w:rFonts w:hint="eastAsia" w:ascii="仿宋" w:hAnsi="仿宋" w:eastAsia="仿宋" w:cs="仿宋"/>
          <w:color w:val="auto"/>
          <w:sz w:val="32"/>
          <w:szCs w:val="32"/>
          <w:lang w:eastAsia="zh-CN"/>
        </w:rPr>
        <w:t>当年月租金的两倍作为</w:t>
      </w:r>
      <w:r>
        <w:rPr>
          <w:rFonts w:hint="eastAsia" w:ascii="仿宋" w:hAnsi="仿宋" w:eastAsia="仿宋" w:cs="仿宋"/>
          <w:color w:val="auto"/>
          <w:sz w:val="32"/>
          <w:szCs w:val="32"/>
        </w:rPr>
        <w:t>违约金。</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乙方责任：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1、自本合同签章后</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 xml:space="preserve"> </w:t>
      </w:r>
      <w:r>
        <w:rPr>
          <w:rFonts w:hint="eastAsia" w:ascii="仿宋" w:hAnsi="仿宋" w:eastAsia="仿宋" w:cs="仿宋"/>
          <w:sz w:val="32"/>
          <w:szCs w:val="32"/>
        </w:rPr>
        <w:t>个工作日内，若乙方未能按合同约定足额交纳合同履约保证金，本合同终止执行。</w:t>
      </w:r>
    </w:p>
    <w:p>
      <w:pPr>
        <w:keepNext w:val="0"/>
        <w:keepLines w:val="0"/>
        <w:pageBreakBefore w:val="0"/>
        <w:kinsoku/>
        <w:wordWrap/>
        <w:overflowPunct/>
        <w:topLinePunct w:val="0"/>
        <w:autoSpaceDE/>
        <w:autoSpaceDN/>
        <w:bidi w:val="0"/>
        <w:adjustRightInd/>
        <w:snapToGrid/>
        <w:spacing w:line="520" w:lineRule="exact"/>
        <w:ind w:left="10" w:leftChars="5" w:right="31" w:rightChars="15"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2、在租赁期间</w:t>
      </w:r>
      <w:r>
        <w:rPr>
          <w:rFonts w:hint="eastAsia" w:ascii="仿宋" w:hAnsi="仿宋" w:eastAsia="仿宋" w:cs="仿宋"/>
          <w:color w:val="auto"/>
          <w:sz w:val="32"/>
          <w:szCs w:val="32"/>
          <w:lang w:eastAsia="zh-CN"/>
        </w:rPr>
        <w:t>，若</w:t>
      </w:r>
      <w:r>
        <w:rPr>
          <w:rFonts w:hint="eastAsia" w:ascii="仿宋" w:hAnsi="仿宋" w:eastAsia="仿宋" w:cs="仿宋"/>
          <w:color w:val="auto"/>
          <w:sz w:val="32"/>
          <w:szCs w:val="32"/>
        </w:rPr>
        <w:t>乙方擅自解除本合同提前退租的，甲方所收</w:t>
      </w:r>
      <w:r>
        <w:rPr>
          <w:rFonts w:hint="eastAsia" w:ascii="仿宋" w:hAnsi="仿宋" w:eastAsia="仿宋" w:cs="仿宋"/>
          <w:color w:val="auto"/>
          <w:sz w:val="32"/>
          <w:szCs w:val="32"/>
          <w:lang w:eastAsia="zh-CN"/>
        </w:rPr>
        <w:t>合同</w:t>
      </w:r>
      <w:r>
        <w:rPr>
          <w:rFonts w:hint="eastAsia" w:ascii="仿宋" w:hAnsi="仿宋" w:eastAsia="仿宋" w:cs="仿宋"/>
          <w:color w:val="auto"/>
          <w:sz w:val="32"/>
          <w:szCs w:val="32"/>
        </w:rPr>
        <w:t>履约保证金不予退还，乙方还应另行支付</w:t>
      </w:r>
      <w:r>
        <w:rPr>
          <w:rFonts w:hint="eastAsia" w:ascii="仿宋" w:hAnsi="仿宋" w:eastAsia="仿宋" w:cs="仿宋"/>
          <w:color w:val="auto"/>
          <w:sz w:val="32"/>
          <w:szCs w:val="32"/>
          <w:lang w:eastAsia="zh-CN"/>
        </w:rPr>
        <w:t>本</w:t>
      </w:r>
      <w:r>
        <w:rPr>
          <w:rFonts w:hint="eastAsia" w:ascii="仿宋" w:hAnsi="仿宋" w:eastAsia="仿宋" w:cs="仿宋"/>
          <w:color w:val="auto"/>
          <w:sz w:val="32"/>
          <w:szCs w:val="32"/>
        </w:rPr>
        <w:t>合同</w:t>
      </w:r>
      <w:r>
        <w:rPr>
          <w:rFonts w:hint="eastAsia" w:ascii="仿宋" w:hAnsi="仿宋" w:eastAsia="仿宋" w:cs="仿宋"/>
          <w:color w:val="auto"/>
          <w:sz w:val="32"/>
          <w:szCs w:val="32"/>
          <w:lang w:eastAsia="zh-CN"/>
        </w:rPr>
        <w:t>当年月租金的两倍</w:t>
      </w:r>
      <w:r>
        <w:rPr>
          <w:rFonts w:hint="eastAsia" w:ascii="仿宋" w:hAnsi="仿宋" w:eastAsia="仿宋" w:cs="仿宋"/>
          <w:color w:val="auto"/>
          <w:sz w:val="32"/>
          <w:szCs w:val="32"/>
        </w:rPr>
        <w:t>作为违约金。</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3、乙方逾期交付约定租金或本合同约定需由乙方承担的费用，除及时如数补交外，还须交付滞纳金。滞纳金计算方法为：拖欠金额乘拖欠日数乘</w:t>
      </w:r>
      <w:r>
        <w:rPr>
          <w:rFonts w:hint="eastAsia" w:ascii="仿宋" w:hAnsi="仿宋" w:eastAsia="仿宋" w:cs="仿宋"/>
          <w:sz w:val="32"/>
          <w:szCs w:val="32"/>
          <w:u w:val="single"/>
        </w:rPr>
        <w:t xml:space="preserve"> 0.</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5% </w:t>
      </w:r>
      <w:r>
        <w:rPr>
          <w:rFonts w:hint="eastAsia" w:ascii="仿宋" w:hAnsi="仿宋" w:eastAsia="仿宋" w:cs="仿宋"/>
          <w:sz w:val="32"/>
          <w:szCs w:val="32"/>
        </w:rPr>
        <w:t>。同时甲方可自乙方逾期支付次日起，采取停水、停电、封闭物业等措施。</w:t>
      </w:r>
    </w:p>
    <w:p>
      <w:pPr>
        <w:keepNext w:val="0"/>
        <w:keepLines w:val="0"/>
        <w:pageBreakBefore w:val="0"/>
        <w:kinsoku/>
        <w:wordWrap/>
        <w:overflowPunct/>
        <w:topLinePunct w:val="0"/>
        <w:autoSpaceDE/>
        <w:autoSpaceDN/>
        <w:bidi w:val="0"/>
        <w:adjustRightInd/>
        <w:snapToGrid/>
        <w:spacing w:line="52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4、乙方在租赁期间必须合法、有序的经营。如发生纠纷或群体事件等均与甲方无关，而且乙方必须妥善解决，并承担由此产生的一切后果。否则，甲方有权不退还乙方合同履约保证金并单方面终止合同。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因乙方故意、使用不当或过失等原因造成的该租赁物业毁损、灭失或由此引起甲方其它租赁物业及所属设施、设备、装修毁损、灭失或造成人员伤亡和财产损失，均由乙方承担全部责任，乙方应负责恢复原状并赔偿经济损失，造成人员伤亡的，均由乙方负责善后并承担全部费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6、有下列情形之一，甲方有权单方面终止合同，不退还合同履约保证金，不赔偿乙方任何损失；乙方对甲方造成损失的，乙方须另行如数向甲方赔偿：</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1）租金支付逾期达到</w:t>
      </w:r>
      <w:r>
        <w:rPr>
          <w:rFonts w:hint="eastAsia" w:ascii="仿宋" w:hAnsi="仿宋" w:eastAsia="仿宋" w:cs="仿宋"/>
          <w:sz w:val="32"/>
          <w:szCs w:val="32"/>
          <w:u w:val="single"/>
        </w:rPr>
        <w:t xml:space="preserve"> </w:t>
      </w:r>
      <w:r>
        <w:rPr>
          <w:rFonts w:hint="eastAsia" w:ascii="仿宋" w:hAnsi="仿宋" w:eastAsia="仿宋" w:cs="仿宋"/>
          <w:color w:val="auto"/>
          <w:sz w:val="32"/>
          <w:szCs w:val="32"/>
          <w:u w:val="single"/>
          <w:lang w:val="en-US" w:eastAsia="zh-CN"/>
        </w:rPr>
        <w:t>20</w:t>
      </w:r>
      <w:r>
        <w:rPr>
          <w:rFonts w:hint="eastAsia" w:ascii="仿宋" w:hAnsi="仿宋" w:eastAsia="仿宋" w:cs="仿宋"/>
          <w:color w:val="auto"/>
          <w:sz w:val="32"/>
          <w:szCs w:val="32"/>
          <w:u w:val="single"/>
        </w:rPr>
        <w:t xml:space="preserve"> </w:t>
      </w:r>
      <w:r>
        <w:rPr>
          <w:rFonts w:hint="eastAsia" w:ascii="仿宋" w:hAnsi="仿宋" w:eastAsia="仿宋" w:cs="仿宋"/>
          <w:sz w:val="32"/>
          <w:szCs w:val="32"/>
        </w:rPr>
        <w:t>天；</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2）未经甲方同意，乙方擅自改变该租赁物业用途的；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3）乙方违反本合同约定，不承担维修、维护责任致使该租赁物业或设备严重损坏的；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4）乙方未经甲方书面同意擅自将该租赁物业部分或整体转租第三人；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5）乙方在该租赁物业进行违法活动的；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6）乙方故意、使用不当或过失造成租赁物业严重损毁或灭失的。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7）乙方所欠各项费用</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伍佰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元以上。</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第十二条　免责条款</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甲乙双方同意在租赁期内，有下列情况之一的，本合同自动终止，双方互不承担责任；</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1、因自然灾害、战争行为或其他人力不可抗拒的原因导致合同无法继续履行的；</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2、该物业占用范围土地使用权依法提前收回的；</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3、该物业因社会公共利益或城市建设需要被依法被政府或单位征用的；</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4、该物业因国家和政府的法律、法规规定要求提前收回的；</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第十三条　合同争议的解决方式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本合同在履行过程中发生的争议，由双方当事人协商解决；协商不成，可选择一下第</w:t>
      </w:r>
      <w:r>
        <w:rPr>
          <w:rFonts w:hint="eastAsia" w:ascii="仿宋" w:hAnsi="仿宋" w:eastAsia="仿宋" w:cs="仿宋"/>
          <w:sz w:val="32"/>
          <w:szCs w:val="32"/>
          <w:u w:val="single"/>
          <w:lang w:val="en-US" w:eastAsia="zh-CN"/>
        </w:rPr>
        <w:t>2</w:t>
      </w:r>
      <w:r>
        <w:rPr>
          <w:rFonts w:hint="eastAsia" w:ascii="仿宋" w:hAnsi="仿宋" w:eastAsia="仿宋" w:cs="仿宋"/>
          <w:sz w:val="32"/>
          <w:szCs w:val="32"/>
        </w:rPr>
        <w:t>种方式解决：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1、提交</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rPr>
        <w:t>仲裁委员会申请仲裁；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2、依法向甲方所在地的人民法院提起诉讼。</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合同违约方需向守约方支付因合同争议所产生的全部费用（包括但不限于诉讼费、律师费、执行费、相关人员差旅费）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四</w:t>
      </w:r>
      <w:r>
        <w:rPr>
          <w:rFonts w:hint="eastAsia" w:ascii="仿宋" w:hAnsi="仿宋" w:eastAsia="仿宋" w:cs="仿宋"/>
          <w:sz w:val="32"/>
          <w:szCs w:val="32"/>
        </w:rPr>
        <w:t>条  本合同中如涉及未尽事宜，双方可协商签订补充合同，补充合同与本合同具有同等的法律效力。</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五</w:t>
      </w:r>
      <w:r>
        <w:rPr>
          <w:rFonts w:hint="eastAsia" w:ascii="仿宋" w:hAnsi="仿宋" w:eastAsia="仿宋" w:cs="仿宋"/>
          <w:sz w:val="32"/>
          <w:szCs w:val="32"/>
        </w:rPr>
        <w:t>条　本合同自双方签章后成立，乙方支付合同履约保证金及第一期租金后合同正式生效，</w:t>
      </w:r>
      <w:r>
        <w:rPr>
          <w:rFonts w:hint="eastAsia" w:ascii="仿宋" w:hAnsi="仿宋" w:eastAsia="仿宋" w:cs="仿宋"/>
          <w:color w:val="000000"/>
          <w:sz w:val="32"/>
          <w:szCs w:val="32"/>
        </w:rPr>
        <w:t>本</w:t>
      </w:r>
      <w:r>
        <w:rPr>
          <w:rFonts w:hint="eastAsia" w:ascii="仿宋" w:hAnsi="仿宋" w:eastAsia="仿宋" w:cs="仿宋"/>
          <w:color w:val="000000"/>
          <w:sz w:val="32"/>
          <w:szCs w:val="32"/>
          <w:lang w:eastAsia="zh-CN"/>
        </w:rPr>
        <w:t>合同</w:t>
      </w:r>
      <w:r>
        <w:rPr>
          <w:rFonts w:hint="eastAsia" w:ascii="仿宋" w:hAnsi="仿宋" w:eastAsia="仿宋" w:cs="仿宋"/>
          <w:color w:val="000000"/>
          <w:sz w:val="32"/>
          <w:szCs w:val="32"/>
        </w:rPr>
        <w:t>一式</w:t>
      </w:r>
      <w:r>
        <w:rPr>
          <w:rFonts w:hint="eastAsia" w:ascii="仿宋" w:hAnsi="仿宋" w:eastAsia="仿宋" w:cs="仿宋"/>
          <w:color w:val="auto"/>
          <w:sz w:val="32"/>
          <w:szCs w:val="32"/>
        </w:rPr>
        <w:t>肆</w:t>
      </w:r>
      <w:r>
        <w:rPr>
          <w:rFonts w:hint="eastAsia" w:ascii="仿宋" w:hAnsi="仿宋" w:eastAsia="仿宋" w:cs="仿宋"/>
          <w:color w:val="000000"/>
          <w:sz w:val="32"/>
          <w:szCs w:val="32"/>
        </w:rPr>
        <w:t>份，甲方留存叁份，乙方执壹份</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具同等法律效力。</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甲方（签章）：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乙方（签章）：</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授权代表人（签字）：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法定代表人（签字）：</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2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签订地点</w:t>
      </w:r>
      <w:r>
        <w:rPr>
          <w:rFonts w:hint="eastAsia" w:ascii="仿宋" w:hAnsi="仿宋" w:eastAsia="仿宋" w:cs="仿宋"/>
          <w:sz w:val="32"/>
          <w:szCs w:val="32"/>
          <w:lang w:eastAsia="zh-CN"/>
        </w:rPr>
        <w:t>：南昌市</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开户名：江西省晶诚物业管理有限公司</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开户行：建设银行南昌市西湖支行</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银行账户：36001050100052505059</w:t>
      </w:r>
    </w:p>
    <w:sectPr>
      <w:footerReference r:id="rId3" w:type="default"/>
      <w:footerReference r:id="rId4" w:type="even"/>
      <w:pgSz w:w="11906" w:h="16838"/>
      <w:pgMar w:top="1280" w:right="1800" w:bottom="147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BCDB78"/>
    <w:multiLevelType w:val="singleLevel"/>
    <w:tmpl w:val="A6BCDB78"/>
    <w:lvl w:ilvl="0" w:tentative="0">
      <w:start w:val="1"/>
      <w:numFmt w:val="decimal"/>
      <w:suff w:val="nothing"/>
      <w:lvlText w:val="%1、"/>
      <w:lvlJc w:val="left"/>
    </w:lvl>
  </w:abstractNum>
  <w:abstractNum w:abstractNumId="1">
    <w:nsid w:val="59F2A4C9"/>
    <w:multiLevelType w:val="singleLevel"/>
    <w:tmpl w:val="59F2A4C9"/>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A34A6"/>
    <w:rsid w:val="0031400D"/>
    <w:rsid w:val="00452723"/>
    <w:rsid w:val="009353B2"/>
    <w:rsid w:val="00D13F5D"/>
    <w:rsid w:val="01453AF6"/>
    <w:rsid w:val="03477336"/>
    <w:rsid w:val="04B54E47"/>
    <w:rsid w:val="04C75604"/>
    <w:rsid w:val="07030A5A"/>
    <w:rsid w:val="08B310B1"/>
    <w:rsid w:val="0A9044B0"/>
    <w:rsid w:val="0BB96439"/>
    <w:rsid w:val="0D221A6C"/>
    <w:rsid w:val="0DAF70C5"/>
    <w:rsid w:val="0DC31283"/>
    <w:rsid w:val="0E236D76"/>
    <w:rsid w:val="0E4974E3"/>
    <w:rsid w:val="0F9F7A8C"/>
    <w:rsid w:val="12F86C9B"/>
    <w:rsid w:val="14741D15"/>
    <w:rsid w:val="15405D65"/>
    <w:rsid w:val="156B0395"/>
    <w:rsid w:val="16213B9D"/>
    <w:rsid w:val="16667212"/>
    <w:rsid w:val="17691863"/>
    <w:rsid w:val="190B3A02"/>
    <w:rsid w:val="19B460C4"/>
    <w:rsid w:val="1DB9474F"/>
    <w:rsid w:val="21213F0D"/>
    <w:rsid w:val="219A5933"/>
    <w:rsid w:val="21D50038"/>
    <w:rsid w:val="2265139F"/>
    <w:rsid w:val="230F7233"/>
    <w:rsid w:val="2550161A"/>
    <w:rsid w:val="25615F16"/>
    <w:rsid w:val="25E61C8A"/>
    <w:rsid w:val="2644425C"/>
    <w:rsid w:val="270A7F1C"/>
    <w:rsid w:val="2B800B90"/>
    <w:rsid w:val="2FCA484F"/>
    <w:rsid w:val="317C0D5E"/>
    <w:rsid w:val="324E37DC"/>
    <w:rsid w:val="32E019D7"/>
    <w:rsid w:val="34020448"/>
    <w:rsid w:val="34D5650D"/>
    <w:rsid w:val="36735C93"/>
    <w:rsid w:val="368658E9"/>
    <w:rsid w:val="36CC4D4E"/>
    <w:rsid w:val="37BE3F7E"/>
    <w:rsid w:val="37E143B7"/>
    <w:rsid w:val="3ADF3FBE"/>
    <w:rsid w:val="3B2E5430"/>
    <w:rsid w:val="3BE31C9E"/>
    <w:rsid w:val="3C1C038D"/>
    <w:rsid w:val="3C2F4326"/>
    <w:rsid w:val="3CD16C4E"/>
    <w:rsid w:val="3F85748A"/>
    <w:rsid w:val="40767E2D"/>
    <w:rsid w:val="41936DF0"/>
    <w:rsid w:val="41DD187C"/>
    <w:rsid w:val="451246CF"/>
    <w:rsid w:val="454956B9"/>
    <w:rsid w:val="46241504"/>
    <w:rsid w:val="487D544F"/>
    <w:rsid w:val="4A391E72"/>
    <w:rsid w:val="4C98297D"/>
    <w:rsid w:val="4FF67D24"/>
    <w:rsid w:val="518B02B0"/>
    <w:rsid w:val="51AC5668"/>
    <w:rsid w:val="51BA06BA"/>
    <w:rsid w:val="5255689A"/>
    <w:rsid w:val="534F6635"/>
    <w:rsid w:val="54524F12"/>
    <w:rsid w:val="55031FC8"/>
    <w:rsid w:val="555125F2"/>
    <w:rsid w:val="55BF6566"/>
    <w:rsid w:val="59C41547"/>
    <w:rsid w:val="5CC15937"/>
    <w:rsid w:val="5F1B2826"/>
    <w:rsid w:val="5F7D7278"/>
    <w:rsid w:val="5FD0005D"/>
    <w:rsid w:val="60AA49F8"/>
    <w:rsid w:val="61120D40"/>
    <w:rsid w:val="62485157"/>
    <w:rsid w:val="63AF1437"/>
    <w:rsid w:val="65761A6B"/>
    <w:rsid w:val="66752DB2"/>
    <w:rsid w:val="66CF4AFC"/>
    <w:rsid w:val="672F519A"/>
    <w:rsid w:val="67CF564A"/>
    <w:rsid w:val="68B11ED2"/>
    <w:rsid w:val="6AC22B16"/>
    <w:rsid w:val="6AC90A2E"/>
    <w:rsid w:val="6B4F64D6"/>
    <w:rsid w:val="6B8B7581"/>
    <w:rsid w:val="6BE2047A"/>
    <w:rsid w:val="6BFF11B6"/>
    <w:rsid w:val="6CC207FE"/>
    <w:rsid w:val="6CCB1DB5"/>
    <w:rsid w:val="6F812E32"/>
    <w:rsid w:val="72DE1983"/>
    <w:rsid w:val="76023A2E"/>
    <w:rsid w:val="7E3C6C26"/>
    <w:rsid w:val="7F3B28E0"/>
    <w:rsid w:val="7F9947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rPr>
      <w:kern w:val="2"/>
      <w:sz w:val="21"/>
      <w:szCs w:val="24"/>
    </w:r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8">
    <w:name w:val="page number"/>
    <w:basedOn w:val="7"/>
    <w:uiPriority w:val="0"/>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768</Words>
  <Characters>4382</Characters>
  <Lines>36</Lines>
  <Paragraphs>10</Paragraphs>
  <TotalTime>3</TotalTime>
  <ScaleCrop>false</ScaleCrop>
  <LinksUpToDate>false</LinksUpToDate>
  <CharactersWithSpaces>5140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2012-11-19T22:58:00Z</dcterms:created>
  <dc:creator>微软用户</dc:creator>
  <cp:lastModifiedBy>black</cp:lastModifiedBy>
  <cp:lastPrinted>2020-12-16T01:49:00Z</cp:lastPrinted>
  <dcterms:modified xsi:type="dcterms:W3CDTF">2023-09-05T06:08:18Z</dcterms:modified>
  <dc:title>南浦菜场竞标须知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