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眼科项目参数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非接触式眼压计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测量眼压、非接触式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对眼睛的刺激小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运行平稳顺畅、操控简便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裂隙灯显微镜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非接触式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观察眼前节以及眼底情况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间接眼底镜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检查眼底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高质量、立体、便于眼底检查，提供更大观察视角以及放大倍率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直接眼底镜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可看清眼球后面视网膜上的血管以及视神经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非接触式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自动视野计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测定眼球视野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定性、定量检查患者视野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鼻侧阶梯，生理盲点，上睑下垂等</w:t>
      </w: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眼底广角照相机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观测眼底改变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小瞳孔下即可观查大范围眼底，避免患者散瞳</w:t>
      </w: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眼科光学生物测量仪（IOLMaster）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获取眼部参数，如角膜曲率，前房深度，眼轴等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非接触式，无创</w:t>
      </w: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A/B超声仪</w:t>
      </w:r>
    </w:p>
    <w:p>
      <w:pPr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测量眼轴</w:t>
      </w: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</w:rPr>
        <w:t>用于各种眼科常见病的诊断</w:t>
      </w:r>
      <w:r>
        <w:rPr>
          <w:rFonts w:hint="eastAsia" w:ascii="仿宋_GB2312" w:eastAsia="仿宋_GB2312"/>
          <w:sz w:val="24"/>
          <w:lang w:val="en-US" w:eastAsia="zh-CN"/>
        </w:rPr>
        <w:t xml:space="preserve"> 测量精度高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能够识别前房，晶状体，视网膜回波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可显示轻微玻璃体混浊，玻璃体出血，视网膜脱离等细节</w:t>
      </w: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电脑验光仪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测定眼球的球面屈光度、柱镜屈光度、散光轴方向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非接触式，自动测量，高效验光</w:t>
      </w:r>
    </w:p>
    <w:p>
      <w:pPr>
        <w:rPr>
          <w:rFonts w:hint="eastAsia" w:ascii="宋体" w:hAnsi="宋体" w:cs="宋体"/>
          <w:bCs/>
          <w:szCs w:val="21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综合验光仪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各种镜片的单独或组合使用，测量眼的屈光状态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非接触式</w:t>
      </w: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角膜内皮细胞检查仪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测量角膜内皮细胞，满足各种角膜内皮层分析以及角膜厚度测量的需求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非接触式，测量速度快</w:t>
      </w:r>
    </w:p>
    <w:p>
      <w:pPr>
        <w:rPr>
          <w:rFonts w:hint="eastAsia" w:ascii="仿宋_GB2312" w:eastAsia="仿宋_GB2312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相干光断层视网膜扫描仪（OCT）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无创测量视网膜横断面呈像，用于黄斑疾病，视网膜疾病，视神经疾病等眼部疾病诊断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非接触式，可重复性，呈像速度快，能对疾病部位以及深度进行测量。</w:t>
      </w: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超声活体显微镜</w:t>
      </w:r>
    </w:p>
    <w:p>
      <w:pPr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角膜疾病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巩膜疾病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葡萄膜疾病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青光眼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晶状体疾病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眼后节前段病变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眼外伤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眼前节肿瘤</w:t>
      </w:r>
      <w:r>
        <w:rPr>
          <w:rFonts w:hint="eastAsia" w:ascii="仿宋_GB2312" w:eastAsia="仿宋_GB2312"/>
          <w:sz w:val="24"/>
          <w:lang w:val="en-US" w:eastAsia="zh-CN"/>
        </w:rPr>
        <w:t>等疾病诊断</w:t>
      </w:r>
    </w:p>
    <w:p>
      <w:pPr>
        <w:rPr>
          <w:rFonts w:hint="eastAsia" w:ascii="仿宋_GB2312" w:eastAsia="仿宋_GB2312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玻切机</w:t>
      </w:r>
    </w:p>
    <w:p>
      <w:pPr>
        <w:rPr>
          <w:rFonts w:hint="eastAsia" w:ascii="仿宋_GB2312" w:eastAsia="仿宋_GB2312"/>
          <w:sz w:val="24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24"/>
          <w:lang w:val="en-US" w:eastAsia="zh-CN"/>
        </w:rPr>
        <w:t>用于</w:t>
      </w:r>
      <w:r>
        <w:rPr>
          <w:rFonts w:hint="eastAsia" w:ascii="仿宋_GB2312" w:eastAsia="仿宋_GB2312"/>
          <w:sz w:val="24"/>
        </w:rPr>
        <w:t>眼底疾病</w:t>
      </w:r>
      <w:r>
        <w:rPr>
          <w:rFonts w:hint="eastAsia" w:ascii="仿宋_GB2312" w:eastAsia="仿宋_GB2312"/>
          <w:sz w:val="24"/>
          <w:lang w:val="en-US" w:eastAsia="zh-CN"/>
        </w:rPr>
        <w:t>治疗</w:t>
      </w:r>
    </w:p>
    <w:p>
      <w:pPr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灌注，抽吸，前后节玻切，双极电凝，内眼照明</w:t>
      </w:r>
    </w:p>
    <w:p>
      <w:pPr>
        <w:rPr>
          <w:rFonts w:hint="eastAsia" w:ascii="仿宋_GB2312" w:eastAsia="仿宋_GB2312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超乳机</w:t>
      </w:r>
    </w:p>
    <w:p>
      <w:pPr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手术创伤小，术后恢复快；术后用药剂量小，时间短</w:t>
      </w:r>
    </w:p>
    <w:p>
      <w:pPr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用于白内障超声乳化手术、安全性高，并发症少</w:t>
      </w:r>
    </w:p>
    <w:p>
      <w:pPr>
        <w:rPr>
          <w:rFonts w:hint="eastAsia" w:ascii="仿宋_GB2312" w:eastAsia="仿宋_GB2312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眼科手术显微镜</w:t>
      </w:r>
    </w:p>
    <w:p>
      <w:pPr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放大眼科微小组织，用于眼科以及精细外科手术</w:t>
      </w:r>
    </w:p>
    <w:p>
      <w:pPr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视野大，呈像清晰，便于操作</w:t>
      </w:r>
    </w:p>
    <w:p>
      <w:pPr>
        <w:rPr>
          <w:rFonts w:hint="eastAsia" w:ascii="仿宋_GB2312" w:eastAsia="仿宋_GB2312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鼻内镜及动力系统</w:t>
      </w:r>
    </w:p>
    <w:p>
      <w:pPr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用于泪囊炎，视神经管骨折，眶骨骨折等手术治疗</w:t>
      </w:r>
    </w:p>
    <w:p>
      <w:pPr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可高温高压消毒</w:t>
      </w:r>
    </w:p>
    <w:p>
      <w:pPr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操作灵活，简单方便</w:t>
      </w:r>
    </w:p>
    <w:p>
      <w:pPr>
        <w:rPr>
          <w:rFonts w:hint="eastAsia" w:ascii="仿宋_GB2312" w:eastAsia="仿宋_GB2312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NGU5NGJmZDJlYTlkNjZiMDViYzIwYmE1ZWM1ODgifQ=="/>
  </w:docVars>
  <w:rsids>
    <w:rsidRoot w:val="70F46AE0"/>
    <w:rsid w:val="3E0E177C"/>
    <w:rsid w:val="70F4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835</Words>
  <Characters>847</Characters>
  <Lines>0</Lines>
  <Paragraphs>0</Paragraphs>
  <TotalTime>2</TotalTime>
  <ScaleCrop>false</ScaleCrop>
  <LinksUpToDate>false</LinksUpToDate>
  <CharactersWithSpaces>849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2023-04-13T08:15:00Z</dcterms:created>
  <dc:creator>傅群贻</dc:creator>
  <cp:lastModifiedBy>傅群贻</cp:lastModifiedBy>
  <dcterms:modified xsi:type="dcterms:W3CDTF">2023-04-19T07:59:27Z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99BD41D7B4CD4BF8B3E5A8D23B3678A0_11</vt:lpwstr>
  </property>
</Properties>
</file>